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CAB0" w14:textId="2952C09B" w:rsidR="007F6FC8" w:rsidRDefault="007F6FC8">
      <w:pPr>
        <w:jc w:val="center"/>
        <w:rPr>
          <w:b/>
          <w:bCs/>
          <w:sz w:val="24"/>
          <w:szCs w:val="24"/>
        </w:rPr>
      </w:pPr>
      <w:r w:rsidRPr="0041319E">
        <w:rPr>
          <w:noProof/>
          <w:lang w:val="ro-RO"/>
        </w:rPr>
        <w:drawing>
          <wp:anchor distT="0" distB="0" distL="114300" distR="114300" simplePos="0" relativeHeight="251659264" behindDoc="1" locked="0" layoutInCell="1" allowOverlap="1" wp14:anchorId="66B3BBDE" wp14:editId="183B3162">
            <wp:simplePos x="0" y="0"/>
            <wp:positionH relativeFrom="column">
              <wp:posOffset>0</wp:posOffset>
            </wp:positionH>
            <wp:positionV relativeFrom="paragraph">
              <wp:posOffset>203200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8412" name="Picture 1" descr="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41319E">
        <w:rPr>
          <w:noProof/>
          <w:color w:val="000000"/>
          <w:sz w:val="24"/>
          <w:szCs w:val="24"/>
          <w:lang w:val="ro-RO"/>
        </w:rPr>
        <w:drawing>
          <wp:anchor distT="0" distB="0" distL="114300" distR="114300" simplePos="0" relativeHeight="251660288" behindDoc="1" locked="0" layoutInCell="1" allowOverlap="1" wp14:anchorId="31E22823" wp14:editId="4C2A8EA5">
            <wp:simplePos x="0" y="0"/>
            <wp:positionH relativeFrom="column">
              <wp:posOffset>5027295</wp:posOffset>
            </wp:positionH>
            <wp:positionV relativeFrom="paragraph">
              <wp:posOffset>203200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49AC98BA" w14:textId="77777777" w:rsidR="007F6FC8" w:rsidRDefault="007F6FC8">
      <w:pPr>
        <w:jc w:val="center"/>
        <w:rPr>
          <w:b/>
          <w:bCs/>
          <w:sz w:val="24"/>
          <w:szCs w:val="24"/>
        </w:rPr>
      </w:pPr>
    </w:p>
    <w:p w14:paraId="33244348" w14:textId="77777777" w:rsidR="007F6FC8" w:rsidRDefault="007F6FC8">
      <w:pPr>
        <w:jc w:val="center"/>
        <w:rPr>
          <w:b/>
          <w:bCs/>
          <w:sz w:val="24"/>
          <w:szCs w:val="24"/>
        </w:rPr>
      </w:pPr>
    </w:p>
    <w:p w14:paraId="5BAEFF8E" w14:textId="77777777" w:rsidR="007F6FC8" w:rsidRDefault="007F6FC8">
      <w:pPr>
        <w:jc w:val="center"/>
        <w:rPr>
          <w:b/>
          <w:bCs/>
          <w:sz w:val="24"/>
          <w:szCs w:val="24"/>
        </w:rPr>
      </w:pPr>
    </w:p>
    <w:p w14:paraId="5A96DBB5" w14:textId="77777777" w:rsidR="007F6FC8" w:rsidRDefault="007F6FC8">
      <w:pPr>
        <w:jc w:val="center"/>
        <w:rPr>
          <w:b/>
          <w:bCs/>
          <w:sz w:val="24"/>
          <w:szCs w:val="24"/>
        </w:rPr>
      </w:pPr>
    </w:p>
    <w:p w14:paraId="6B252D18" w14:textId="77777777" w:rsidR="007F6FC8" w:rsidRDefault="007F6FC8" w:rsidP="007F6FC8">
      <w:pPr>
        <w:rPr>
          <w:b/>
          <w:bCs/>
          <w:sz w:val="24"/>
          <w:szCs w:val="24"/>
        </w:rPr>
      </w:pPr>
    </w:p>
    <w:p w14:paraId="01A93E0E" w14:textId="77777777" w:rsidR="007F6FC8" w:rsidRPr="0041319E" w:rsidRDefault="007F6FC8" w:rsidP="007F6FC8">
      <w:pPr>
        <w:pStyle w:val="NoSpacing"/>
        <w:spacing w:line="276" w:lineRule="auto"/>
        <w:jc w:val="center"/>
        <w:rPr>
          <w:rFonts w:eastAsia="Calibri"/>
          <w:b/>
          <w:bCs/>
          <w:sz w:val="24"/>
          <w:szCs w:val="24"/>
          <w:lang w:val="ro-RO" w:eastAsia="ru-RU"/>
        </w:rPr>
      </w:pPr>
      <w:r w:rsidRPr="0041319E">
        <w:rPr>
          <w:rFonts w:eastAsia="Calibri"/>
          <w:b/>
          <w:bCs/>
          <w:sz w:val="24"/>
          <w:szCs w:val="24"/>
          <w:lang w:val="ro-RO" w:eastAsia="ru-RU"/>
        </w:rPr>
        <w:t>PROIECT DIDACTIC</w:t>
      </w:r>
    </w:p>
    <w:p w14:paraId="54BE5422" w14:textId="77777777" w:rsidR="007F6FC8" w:rsidRPr="0041319E" w:rsidRDefault="007F6FC8" w:rsidP="007F6FC8">
      <w:pPr>
        <w:jc w:val="center"/>
        <w:rPr>
          <w:b/>
          <w:bCs/>
          <w:sz w:val="24"/>
          <w:szCs w:val="24"/>
          <w:lang w:val="ro-RO"/>
        </w:rPr>
      </w:pPr>
      <w:r w:rsidRPr="0041319E">
        <w:rPr>
          <w:rFonts w:eastAsia="Calibri"/>
          <w:b/>
          <w:bCs/>
          <w:sz w:val="24"/>
          <w:szCs w:val="24"/>
          <w:lang w:val="ro-RO" w:eastAsia="ru-RU"/>
        </w:rPr>
        <w:t>al primei lecții „INDEPENDENȚA CARE NE UNEȘTE”</w:t>
      </w:r>
      <w:r w:rsidRPr="0041319E">
        <w:rPr>
          <w:b/>
          <w:bCs/>
          <w:color w:val="000000"/>
          <w:sz w:val="24"/>
          <w:szCs w:val="24"/>
          <w:vertAlign w:val="superscript"/>
          <w:lang w:val="ro-RO" w:eastAsia="ru-RU"/>
        </w:rPr>
        <w:footnoteReference w:id="1"/>
      </w:r>
    </w:p>
    <w:p w14:paraId="30D33F32" w14:textId="77777777" w:rsidR="006748B0" w:rsidRDefault="006748B0">
      <w:pPr>
        <w:jc w:val="center"/>
        <w:rPr>
          <w:b/>
          <w:bCs/>
          <w:sz w:val="24"/>
          <w:szCs w:val="24"/>
        </w:rPr>
      </w:pPr>
    </w:p>
    <w:p w14:paraId="332C3742" w14:textId="7A4E8F22" w:rsidR="006748B0" w:rsidRDefault="00000000">
      <w:pPr>
        <w:pBdr>
          <w:top w:val="nil"/>
          <w:left w:val="nil"/>
          <w:bottom w:val="nil"/>
          <w:right w:val="nil"/>
          <w:between w:val="nil"/>
        </w:pBdr>
        <w:rPr>
          <w:color w:val="000000"/>
          <w:sz w:val="24"/>
          <w:szCs w:val="24"/>
        </w:rPr>
      </w:pPr>
      <w:r>
        <w:rPr>
          <w:b/>
          <w:bCs/>
          <w:color w:val="000000"/>
          <w:sz w:val="24"/>
          <w:szCs w:val="24"/>
        </w:rPr>
        <w:t>Clasa:</w:t>
      </w:r>
      <w:r>
        <w:rPr>
          <w:color w:val="000000"/>
          <w:sz w:val="24"/>
          <w:szCs w:val="24"/>
        </w:rPr>
        <w:t xml:space="preserve"> a IX-a</w:t>
      </w:r>
    </w:p>
    <w:p w14:paraId="4250AD80" w14:textId="77777777" w:rsidR="006748B0" w:rsidRDefault="00000000">
      <w:pPr>
        <w:pBdr>
          <w:top w:val="nil"/>
          <w:left w:val="nil"/>
          <w:bottom w:val="nil"/>
          <w:right w:val="nil"/>
          <w:between w:val="nil"/>
        </w:pBdr>
        <w:rPr>
          <w:b/>
          <w:bCs/>
          <w:color w:val="000000"/>
          <w:sz w:val="24"/>
          <w:szCs w:val="24"/>
        </w:rPr>
      </w:pPr>
      <w:r>
        <w:rPr>
          <w:b/>
          <w:bCs/>
          <w:color w:val="000000"/>
          <w:sz w:val="24"/>
          <w:szCs w:val="24"/>
        </w:rPr>
        <w:t>Data:</w:t>
      </w:r>
      <w:r>
        <w:rPr>
          <w:color w:val="000000"/>
          <w:sz w:val="24"/>
          <w:szCs w:val="24"/>
        </w:rPr>
        <w:t xml:space="preserve"> 1 septembrie 2026</w:t>
      </w:r>
    </w:p>
    <w:p w14:paraId="2C1CEF21" w14:textId="77777777" w:rsidR="006748B0" w:rsidRDefault="00000000">
      <w:pPr>
        <w:pBdr>
          <w:top w:val="nil"/>
          <w:left w:val="nil"/>
          <w:bottom w:val="nil"/>
          <w:right w:val="nil"/>
          <w:between w:val="nil"/>
        </w:pBdr>
        <w:rPr>
          <w:b/>
          <w:bCs/>
          <w:color w:val="000000"/>
          <w:sz w:val="24"/>
          <w:szCs w:val="24"/>
        </w:rPr>
      </w:pPr>
      <w:r>
        <w:rPr>
          <w:b/>
          <w:bCs/>
          <w:color w:val="000000"/>
          <w:sz w:val="24"/>
          <w:szCs w:val="24"/>
        </w:rPr>
        <w:t>Competențe pentru cultură democratică:</w:t>
      </w:r>
    </w:p>
    <w:p w14:paraId="6D0E807B"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Valorizarea libertății, demnității și a drepturilor omului; </w:t>
      </w:r>
    </w:p>
    <w:p w14:paraId="6063D110"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Prețuirea diversității culturale, pornind de la ideea că, deși suntem diferiți, toți suntem Moldova;</w:t>
      </w:r>
    </w:p>
    <w:p w14:paraId="70583FAE"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Respect față de țară, simbolurile statului și memoria istorică; </w:t>
      </w:r>
    </w:p>
    <w:p w14:paraId="048FF37F"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Asumarea responsabilității pentru propriile alegeri, comportamente și consecințele acestora; </w:t>
      </w:r>
    </w:p>
    <w:p w14:paraId="217CF73A"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Spirit civic și sentiment de apartenență; </w:t>
      </w:r>
    </w:p>
    <w:p w14:paraId="5225265D"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Abilități de ascultare și observare;</w:t>
      </w:r>
    </w:p>
    <w:p w14:paraId="763DA3C2"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Abilități de gândire critică și analitică; </w:t>
      </w:r>
    </w:p>
    <w:p w14:paraId="35C051D9"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Cooperare, solidaritate și unitate;</w:t>
      </w:r>
    </w:p>
    <w:p w14:paraId="2E10BBCA" w14:textId="77777777" w:rsidR="006748B0" w:rsidRPr="007F6FC8" w:rsidRDefault="00000000" w:rsidP="007F6FC8">
      <w:pPr>
        <w:pStyle w:val="ListParagraph"/>
        <w:numPr>
          <w:ilvl w:val="0"/>
          <w:numId w:val="6"/>
        </w:numPr>
        <w:pBdr>
          <w:top w:val="nil"/>
          <w:left w:val="nil"/>
          <w:bottom w:val="nil"/>
          <w:right w:val="nil"/>
          <w:between w:val="nil"/>
        </w:pBdr>
        <w:rPr>
          <w:color w:val="000000"/>
          <w:sz w:val="24"/>
          <w:szCs w:val="24"/>
        </w:rPr>
      </w:pPr>
      <w:r w:rsidRPr="007F6FC8">
        <w:rPr>
          <w:color w:val="000000"/>
          <w:sz w:val="24"/>
          <w:szCs w:val="24"/>
        </w:rPr>
        <w:t xml:space="preserve">Înțelegerea cunoștințelor referitoare la independență, libertate, comunitate, țară. </w:t>
      </w:r>
    </w:p>
    <w:p w14:paraId="5300F293" w14:textId="77777777" w:rsidR="006748B0" w:rsidRDefault="006748B0">
      <w:pPr>
        <w:pBdr>
          <w:top w:val="nil"/>
          <w:left w:val="nil"/>
          <w:bottom w:val="nil"/>
          <w:right w:val="nil"/>
          <w:between w:val="nil"/>
        </w:pBdr>
        <w:rPr>
          <w:color w:val="000000"/>
          <w:sz w:val="24"/>
          <w:szCs w:val="24"/>
        </w:rPr>
      </w:pPr>
    </w:p>
    <w:p w14:paraId="6666C219" w14:textId="77777777" w:rsidR="006748B0" w:rsidRDefault="00000000">
      <w:pPr>
        <w:pBdr>
          <w:top w:val="nil"/>
          <w:left w:val="nil"/>
          <w:bottom w:val="nil"/>
          <w:right w:val="nil"/>
          <w:between w:val="nil"/>
        </w:pBdr>
        <w:rPr>
          <w:color w:val="000000"/>
          <w:sz w:val="24"/>
          <w:szCs w:val="24"/>
        </w:rPr>
      </w:pPr>
      <w:r>
        <w:rPr>
          <w:b/>
          <w:bCs/>
          <w:color w:val="000000"/>
          <w:sz w:val="24"/>
          <w:szCs w:val="24"/>
        </w:rPr>
        <w:t>Mesajul central al lecției:</w:t>
      </w:r>
      <w:r>
        <w:rPr>
          <w:color w:val="000000"/>
          <w:sz w:val="24"/>
          <w:szCs w:val="24"/>
        </w:rPr>
        <w:br/>
        <w:t>Independența este o mare realizare istorică și o responsabilitate comună. Ea se consolidează atunci când oamenii respectă demnitatea și drepturile celorlalți, prețuiesc diversitatea, participă la viața comunității și contribuie, prin alegerile și acțiunile lor, la binele comun.</w:t>
      </w:r>
    </w:p>
    <w:p w14:paraId="0F312AFA" w14:textId="77777777" w:rsidR="006748B0" w:rsidRDefault="00000000">
      <w:pPr>
        <w:pBdr>
          <w:top w:val="nil"/>
          <w:left w:val="nil"/>
          <w:bottom w:val="nil"/>
          <w:right w:val="nil"/>
          <w:between w:val="nil"/>
        </w:pBdr>
        <w:rPr>
          <w:color w:val="000000"/>
          <w:sz w:val="24"/>
          <w:szCs w:val="24"/>
        </w:rPr>
      </w:pPr>
      <w:r>
        <w:rPr>
          <w:color w:val="000000"/>
          <w:sz w:val="24"/>
          <w:szCs w:val="24"/>
        </w:rPr>
        <w:t>Deși avem experiențe, opinii și tradiții diferite, toți suntem Moldova. Independența ne unește în jurul libertății, al apartenenței și al responsabilității de a construi împreună țara.</w:t>
      </w:r>
    </w:p>
    <w:p w14:paraId="6C4A6FE4" w14:textId="77777777" w:rsidR="006748B0" w:rsidRDefault="006748B0">
      <w:pPr>
        <w:pBdr>
          <w:top w:val="nil"/>
          <w:left w:val="nil"/>
          <w:bottom w:val="nil"/>
          <w:right w:val="nil"/>
          <w:between w:val="nil"/>
        </w:pBdr>
        <w:rPr>
          <w:color w:val="000000"/>
          <w:sz w:val="24"/>
          <w:szCs w:val="24"/>
        </w:rPr>
      </w:pPr>
    </w:p>
    <w:p w14:paraId="7EB36B12" w14:textId="77777777" w:rsidR="006748B0" w:rsidRDefault="00000000">
      <w:pPr>
        <w:pBdr>
          <w:top w:val="nil"/>
          <w:left w:val="nil"/>
          <w:bottom w:val="nil"/>
          <w:right w:val="nil"/>
          <w:between w:val="nil"/>
        </w:pBdr>
        <w:rPr>
          <w:color w:val="000000"/>
          <w:sz w:val="24"/>
          <w:szCs w:val="24"/>
        </w:rPr>
      </w:pPr>
      <w:r>
        <w:rPr>
          <w:b/>
          <w:bCs/>
          <w:color w:val="000000"/>
          <w:sz w:val="24"/>
          <w:szCs w:val="24"/>
        </w:rPr>
        <w:t>Tipul lecției:</w:t>
      </w:r>
      <w:r>
        <w:rPr>
          <w:color w:val="000000"/>
          <w:sz w:val="24"/>
          <w:szCs w:val="24"/>
        </w:rPr>
        <w:t xml:space="preserve"> formare de valori și atitudini</w:t>
      </w:r>
    </w:p>
    <w:p w14:paraId="15C126D8" w14:textId="77777777" w:rsidR="007F6FC8" w:rsidRDefault="007F6FC8">
      <w:pPr>
        <w:pBdr>
          <w:top w:val="nil"/>
          <w:left w:val="nil"/>
          <w:bottom w:val="nil"/>
          <w:right w:val="nil"/>
          <w:between w:val="nil"/>
        </w:pBdr>
        <w:rPr>
          <w:b/>
          <w:bCs/>
          <w:color w:val="000000"/>
          <w:sz w:val="24"/>
          <w:szCs w:val="24"/>
        </w:rPr>
      </w:pPr>
    </w:p>
    <w:p w14:paraId="441F8B73" w14:textId="03D4CCCA" w:rsidR="006748B0" w:rsidRDefault="00000000">
      <w:pPr>
        <w:pBdr>
          <w:top w:val="nil"/>
          <w:left w:val="nil"/>
          <w:bottom w:val="nil"/>
          <w:right w:val="nil"/>
          <w:between w:val="nil"/>
        </w:pBdr>
        <w:rPr>
          <w:b/>
          <w:bCs/>
          <w:color w:val="000000"/>
          <w:sz w:val="24"/>
          <w:szCs w:val="24"/>
        </w:rPr>
      </w:pPr>
      <w:r>
        <w:rPr>
          <w:b/>
          <w:bCs/>
          <w:color w:val="000000"/>
          <w:sz w:val="24"/>
          <w:szCs w:val="24"/>
        </w:rPr>
        <w:t>Obiective operaționale:</w:t>
      </w:r>
    </w:p>
    <w:p w14:paraId="093582A3" w14:textId="77777777" w:rsidR="006748B0" w:rsidRDefault="00000000">
      <w:pPr>
        <w:jc w:val="both"/>
        <w:rPr>
          <w:b/>
          <w:bCs/>
          <w:sz w:val="24"/>
          <w:szCs w:val="24"/>
        </w:rPr>
      </w:pPr>
      <w:r>
        <w:rPr>
          <w:sz w:val="24"/>
          <w:szCs w:val="24"/>
        </w:rPr>
        <w:t>Elevii/elevele sunt capabili/capabile:</w:t>
      </w:r>
    </w:p>
    <w:p w14:paraId="64E1621B" w14:textId="77777777" w:rsidR="006748B0" w:rsidRDefault="00000000">
      <w:pPr>
        <w:numPr>
          <w:ilvl w:val="0"/>
          <w:numId w:val="3"/>
        </w:numPr>
        <w:pBdr>
          <w:top w:val="nil"/>
          <w:left w:val="nil"/>
          <w:bottom w:val="nil"/>
          <w:right w:val="nil"/>
          <w:between w:val="nil"/>
        </w:pBdr>
        <w:rPr>
          <w:color w:val="000000"/>
          <w:sz w:val="24"/>
          <w:szCs w:val="24"/>
        </w:rPr>
      </w:pPr>
      <w:r>
        <w:rPr>
          <w:color w:val="000000"/>
          <w:sz w:val="24"/>
          <w:szCs w:val="24"/>
        </w:rPr>
        <w:t>să explice aspirațiile, valorile și drepturile exprimate în Declarația de Independență a Republicii Moldova;</w:t>
      </w:r>
    </w:p>
    <w:p w14:paraId="357D9D2C" w14:textId="77777777" w:rsidR="006748B0" w:rsidRDefault="00000000">
      <w:pPr>
        <w:numPr>
          <w:ilvl w:val="0"/>
          <w:numId w:val="3"/>
        </w:numPr>
        <w:pBdr>
          <w:top w:val="nil"/>
          <w:left w:val="nil"/>
          <w:bottom w:val="nil"/>
          <w:right w:val="nil"/>
          <w:between w:val="nil"/>
        </w:pBdr>
        <w:rPr>
          <w:color w:val="000000"/>
          <w:sz w:val="24"/>
          <w:szCs w:val="24"/>
        </w:rPr>
      </w:pPr>
      <w:r>
        <w:rPr>
          <w:color w:val="000000"/>
          <w:sz w:val="24"/>
          <w:szCs w:val="24"/>
        </w:rPr>
        <w:t>să exprime percepții, nevoi, emoții, atitudini și valori despre libertate, independență, democrație, țară;</w:t>
      </w:r>
    </w:p>
    <w:p w14:paraId="2F036206" w14:textId="77777777" w:rsidR="006748B0" w:rsidRDefault="00000000">
      <w:pPr>
        <w:numPr>
          <w:ilvl w:val="0"/>
          <w:numId w:val="3"/>
        </w:numPr>
        <w:pBdr>
          <w:top w:val="nil"/>
          <w:left w:val="nil"/>
          <w:bottom w:val="nil"/>
          <w:right w:val="nil"/>
          <w:between w:val="nil"/>
        </w:pBdr>
        <w:rPr>
          <w:color w:val="000000"/>
          <w:sz w:val="24"/>
          <w:szCs w:val="24"/>
        </w:rPr>
      </w:pPr>
      <w:r>
        <w:rPr>
          <w:color w:val="000000"/>
          <w:sz w:val="24"/>
          <w:szCs w:val="24"/>
        </w:rPr>
        <w:t>să formuleze modalități prin care contribuie la consolidarea independenței și dezvoltarea Republicii Moldova.</w:t>
      </w:r>
    </w:p>
    <w:p w14:paraId="50F5E165" w14:textId="77777777" w:rsidR="007F6FC8" w:rsidRDefault="007F6FC8">
      <w:pPr>
        <w:pBdr>
          <w:top w:val="nil"/>
          <w:left w:val="nil"/>
          <w:bottom w:val="nil"/>
          <w:right w:val="nil"/>
          <w:between w:val="nil"/>
        </w:pBdr>
        <w:rPr>
          <w:b/>
          <w:bCs/>
          <w:color w:val="000000"/>
          <w:sz w:val="24"/>
          <w:szCs w:val="24"/>
        </w:rPr>
      </w:pPr>
    </w:p>
    <w:p w14:paraId="2FD44D22" w14:textId="374E4690" w:rsidR="006748B0" w:rsidRDefault="00000000">
      <w:pPr>
        <w:pBdr>
          <w:top w:val="nil"/>
          <w:left w:val="nil"/>
          <w:bottom w:val="nil"/>
          <w:right w:val="nil"/>
          <w:between w:val="nil"/>
        </w:pBdr>
        <w:rPr>
          <w:b/>
          <w:bCs/>
          <w:color w:val="000000"/>
          <w:sz w:val="24"/>
          <w:szCs w:val="24"/>
        </w:rPr>
      </w:pPr>
      <w:r>
        <w:rPr>
          <w:b/>
          <w:bCs/>
          <w:color w:val="000000"/>
          <w:sz w:val="24"/>
          <w:szCs w:val="24"/>
        </w:rPr>
        <w:t>Strategii didactice:</w:t>
      </w:r>
    </w:p>
    <w:p w14:paraId="7E9FD9BB" w14:textId="77777777" w:rsidR="006748B0" w:rsidRDefault="00000000" w:rsidP="007F6FC8">
      <w:pPr>
        <w:numPr>
          <w:ilvl w:val="0"/>
          <w:numId w:val="7"/>
        </w:numPr>
        <w:pBdr>
          <w:top w:val="nil"/>
          <w:left w:val="nil"/>
          <w:bottom w:val="nil"/>
          <w:right w:val="nil"/>
          <w:between w:val="nil"/>
        </w:pBdr>
        <w:rPr>
          <w:color w:val="000000"/>
          <w:sz w:val="24"/>
          <w:szCs w:val="24"/>
        </w:rPr>
      </w:pPr>
      <w:r>
        <w:rPr>
          <w:b/>
          <w:bCs/>
          <w:color w:val="000000"/>
          <w:sz w:val="24"/>
          <w:szCs w:val="24"/>
        </w:rPr>
        <w:t>Forme de organizare</w:t>
      </w:r>
      <w:r>
        <w:rPr>
          <w:color w:val="000000"/>
          <w:sz w:val="24"/>
          <w:szCs w:val="24"/>
        </w:rPr>
        <w:t>: frontal, grupuri mici, grupul mare.</w:t>
      </w:r>
    </w:p>
    <w:p w14:paraId="5570C69B" w14:textId="77777777" w:rsidR="006748B0" w:rsidRDefault="00000000" w:rsidP="007F6FC8">
      <w:pPr>
        <w:numPr>
          <w:ilvl w:val="0"/>
          <w:numId w:val="7"/>
        </w:numPr>
        <w:pBdr>
          <w:top w:val="nil"/>
          <w:left w:val="nil"/>
          <w:bottom w:val="nil"/>
          <w:right w:val="nil"/>
          <w:between w:val="nil"/>
        </w:pBdr>
        <w:rPr>
          <w:color w:val="000000"/>
          <w:sz w:val="24"/>
          <w:szCs w:val="24"/>
        </w:rPr>
      </w:pPr>
      <w:r>
        <w:rPr>
          <w:b/>
          <w:bCs/>
          <w:color w:val="000000"/>
          <w:sz w:val="24"/>
          <w:szCs w:val="24"/>
        </w:rPr>
        <w:t>Metode și procedee</w:t>
      </w:r>
      <w:r>
        <w:rPr>
          <w:color w:val="000000"/>
          <w:sz w:val="24"/>
          <w:szCs w:val="24"/>
        </w:rPr>
        <w:t xml:space="preserve">: discuția ghidată, </w:t>
      </w:r>
      <w:proofErr w:type="spellStart"/>
      <w:r>
        <w:rPr>
          <w:color w:val="000000"/>
          <w:sz w:val="24"/>
          <w:szCs w:val="24"/>
        </w:rPr>
        <w:t>autoreflecția</w:t>
      </w:r>
      <w:proofErr w:type="spellEnd"/>
      <w:r>
        <w:rPr>
          <w:color w:val="000000"/>
          <w:sz w:val="24"/>
          <w:szCs w:val="24"/>
        </w:rPr>
        <w:t>, reflecția.</w:t>
      </w:r>
    </w:p>
    <w:p w14:paraId="628002E5" w14:textId="77777777" w:rsidR="006748B0" w:rsidRDefault="00000000" w:rsidP="007F6FC8">
      <w:pPr>
        <w:numPr>
          <w:ilvl w:val="0"/>
          <w:numId w:val="7"/>
        </w:numPr>
        <w:pBdr>
          <w:top w:val="nil"/>
          <w:left w:val="nil"/>
          <w:bottom w:val="nil"/>
          <w:right w:val="nil"/>
          <w:between w:val="nil"/>
        </w:pBdr>
        <w:rPr>
          <w:color w:val="000000"/>
          <w:sz w:val="24"/>
          <w:szCs w:val="24"/>
        </w:rPr>
      </w:pPr>
      <w:r>
        <w:rPr>
          <w:b/>
          <w:bCs/>
          <w:color w:val="000000"/>
          <w:sz w:val="24"/>
          <w:szCs w:val="24"/>
        </w:rPr>
        <w:t>Resurse:</w:t>
      </w:r>
      <w:r>
        <w:rPr>
          <w:color w:val="000000"/>
          <w:sz w:val="24"/>
          <w:szCs w:val="24"/>
        </w:rPr>
        <w:t xml:space="preserve"> imagini cu simbolurile statului, harta Republicii Moldova, Declarația de Independență etc.</w:t>
      </w:r>
    </w:p>
    <w:p w14:paraId="63FBFC2E" w14:textId="77777777" w:rsidR="006748B0" w:rsidRDefault="00000000" w:rsidP="007F6FC8">
      <w:pPr>
        <w:numPr>
          <w:ilvl w:val="0"/>
          <w:numId w:val="7"/>
        </w:numPr>
        <w:pBdr>
          <w:top w:val="nil"/>
          <w:left w:val="nil"/>
          <w:bottom w:val="nil"/>
          <w:right w:val="nil"/>
          <w:between w:val="nil"/>
        </w:pBdr>
        <w:rPr>
          <w:color w:val="000000"/>
          <w:sz w:val="24"/>
          <w:szCs w:val="24"/>
        </w:rPr>
      </w:pPr>
      <w:r>
        <w:rPr>
          <w:b/>
          <w:bCs/>
          <w:color w:val="000000"/>
          <w:sz w:val="24"/>
          <w:szCs w:val="24"/>
        </w:rPr>
        <w:t>Organizarea clasei</w:t>
      </w:r>
      <w:r>
        <w:rPr>
          <w:color w:val="000000"/>
          <w:sz w:val="24"/>
          <w:szCs w:val="24"/>
        </w:rPr>
        <w:t>: elevii așezați în semicerc și în grupuri de lucru.</w:t>
      </w:r>
    </w:p>
    <w:p w14:paraId="55066D9E" w14:textId="77777777" w:rsidR="006748B0" w:rsidRDefault="006748B0">
      <w:pPr>
        <w:pBdr>
          <w:top w:val="nil"/>
          <w:left w:val="nil"/>
          <w:bottom w:val="nil"/>
          <w:right w:val="nil"/>
          <w:between w:val="nil"/>
        </w:pBdr>
        <w:rPr>
          <w:sz w:val="24"/>
          <w:szCs w:val="24"/>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476"/>
      </w:tblGrid>
      <w:tr w:rsidR="006748B0" w14:paraId="7F447752" w14:textId="77777777">
        <w:tc>
          <w:tcPr>
            <w:tcW w:w="1980" w:type="dxa"/>
          </w:tcPr>
          <w:p w14:paraId="72A8185E" w14:textId="77777777" w:rsidR="006748B0" w:rsidRDefault="00000000">
            <w:pPr>
              <w:pBdr>
                <w:top w:val="nil"/>
                <w:left w:val="nil"/>
                <w:bottom w:val="nil"/>
                <w:right w:val="nil"/>
                <w:between w:val="nil"/>
              </w:pBdr>
              <w:spacing w:line="276" w:lineRule="auto"/>
              <w:jc w:val="center"/>
              <w:rPr>
                <w:b/>
                <w:bCs/>
                <w:color w:val="000000"/>
                <w:sz w:val="24"/>
                <w:szCs w:val="24"/>
              </w:rPr>
            </w:pPr>
            <w:r>
              <w:rPr>
                <w:b/>
                <w:bCs/>
                <w:color w:val="000000"/>
                <w:sz w:val="24"/>
                <w:szCs w:val="24"/>
              </w:rPr>
              <w:lastRenderedPageBreak/>
              <w:t>Etapele lecției</w:t>
            </w:r>
          </w:p>
        </w:tc>
        <w:tc>
          <w:tcPr>
            <w:tcW w:w="8476" w:type="dxa"/>
          </w:tcPr>
          <w:p w14:paraId="35BBC36A" w14:textId="77777777" w:rsidR="006748B0" w:rsidRDefault="00000000">
            <w:pPr>
              <w:pBdr>
                <w:top w:val="nil"/>
                <w:left w:val="nil"/>
                <w:bottom w:val="nil"/>
                <w:right w:val="nil"/>
                <w:between w:val="nil"/>
              </w:pBdr>
              <w:spacing w:line="276" w:lineRule="auto"/>
              <w:jc w:val="center"/>
              <w:rPr>
                <w:b/>
                <w:bCs/>
                <w:color w:val="000000"/>
                <w:sz w:val="24"/>
                <w:szCs w:val="24"/>
              </w:rPr>
            </w:pPr>
            <w:r>
              <w:rPr>
                <w:b/>
                <w:bCs/>
                <w:color w:val="000000"/>
                <w:sz w:val="24"/>
                <w:szCs w:val="24"/>
              </w:rPr>
              <w:t>Desfășurarea activității</w:t>
            </w:r>
          </w:p>
        </w:tc>
      </w:tr>
      <w:tr w:rsidR="006748B0" w14:paraId="1E1B9664" w14:textId="77777777">
        <w:tc>
          <w:tcPr>
            <w:tcW w:w="1980" w:type="dxa"/>
          </w:tcPr>
          <w:p w14:paraId="00A27F60"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Evocare</w:t>
            </w:r>
          </w:p>
        </w:tc>
        <w:tc>
          <w:tcPr>
            <w:tcW w:w="8476" w:type="dxa"/>
          </w:tcPr>
          <w:p w14:paraId="74FD3FA4" w14:textId="77777777" w:rsidR="006748B0" w:rsidRDefault="00000000">
            <w:pPr>
              <w:pBdr>
                <w:top w:val="nil"/>
                <w:left w:val="nil"/>
                <w:bottom w:val="nil"/>
                <w:right w:val="nil"/>
                <w:between w:val="nil"/>
              </w:pBdr>
              <w:spacing w:line="276" w:lineRule="auto"/>
              <w:rPr>
                <w:b/>
                <w:bCs/>
                <w:color w:val="000000"/>
                <w:sz w:val="24"/>
                <w:szCs w:val="24"/>
              </w:rPr>
            </w:pPr>
            <w:r>
              <w:rPr>
                <w:b/>
                <w:bCs/>
                <w:color w:val="000000"/>
                <w:sz w:val="24"/>
                <w:szCs w:val="24"/>
              </w:rPr>
              <w:t>Activitatea: Adevăr, mit sau provocare</w:t>
            </w:r>
          </w:p>
          <w:p w14:paraId="327F7882"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Elevii răspund la afirmațiile:</w:t>
            </w:r>
          </w:p>
          <w:p w14:paraId="5F3ED0E4" w14:textId="77777777" w:rsidR="006748B0" w:rsidRDefault="00000000">
            <w:pPr>
              <w:spacing w:line="276" w:lineRule="auto"/>
              <w:rPr>
                <w:i/>
                <w:iCs/>
                <w:sz w:val="24"/>
                <w:szCs w:val="24"/>
              </w:rPr>
            </w:pPr>
            <w:r>
              <w:rPr>
                <w:i/>
                <w:iCs/>
                <w:sz w:val="24"/>
                <w:szCs w:val="24"/>
              </w:rPr>
              <w:t xml:space="preserve">Republica Moldova și-a declarat Independența la 27 august 1991. </w:t>
            </w:r>
          </w:p>
          <w:p w14:paraId="07E0A77A" w14:textId="77777777" w:rsidR="006748B0" w:rsidRDefault="00000000">
            <w:pPr>
              <w:spacing w:line="276" w:lineRule="auto"/>
              <w:rPr>
                <w:i/>
                <w:iCs/>
                <w:sz w:val="24"/>
                <w:szCs w:val="24"/>
              </w:rPr>
            </w:pPr>
            <w:r>
              <w:rPr>
                <w:i/>
                <w:iCs/>
                <w:sz w:val="24"/>
                <w:szCs w:val="24"/>
              </w:rPr>
              <w:t xml:space="preserve">Independența înseamnă că alt stat ia deciziile pentru noi. </w:t>
            </w:r>
          </w:p>
          <w:p w14:paraId="5085B555" w14:textId="77777777" w:rsidR="006748B0" w:rsidRDefault="00000000">
            <w:pPr>
              <w:spacing w:line="276" w:lineRule="auto"/>
              <w:rPr>
                <w:i/>
                <w:iCs/>
                <w:sz w:val="24"/>
                <w:szCs w:val="24"/>
              </w:rPr>
            </w:pPr>
            <w:r>
              <w:rPr>
                <w:i/>
                <w:iCs/>
                <w:sz w:val="24"/>
                <w:szCs w:val="24"/>
              </w:rPr>
              <w:t xml:space="preserve">Fiecare cetățean contribuie la dezvoltarea țării. </w:t>
            </w:r>
          </w:p>
          <w:p w14:paraId="348A58B1" w14:textId="77777777" w:rsidR="006748B0" w:rsidRDefault="00000000">
            <w:pPr>
              <w:pBdr>
                <w:top w:val="nil"/>
                <w:left w:val="nil"/>
                <w:bottom w:val="nil"/>
                <w:right w:val="nil"/>
                <w:between w:val="nil"/>
              </w:pBdr>
              <w:spacing w:line="276" w:lineRule="auto"/>
              <w:rPr>
                <w:i/>
                <w:iCs/>
                <w:color w:val="000000"/>
                <w:sz w:val="24"/>
                <w:szCs w:val="24"/>
              </w:rPr>
            </w:pPr>
            <w:r>
              <w:rPr>
                <w:i/>
                <w:iCs/>
                <w:color w:val="000000"/>
                <w:sz w:val="24"/>
                <w:szCs w:val="24"/>
              </w:rPr>
              <w:t>Un elev de 14-15 ani nu poate contribui la dezvoltarea țării.</w:t>
            </w:r>
          </w:p>
          <w:p w14:paraId="3A795DD6" w14:textId="77777777" w:rsidR="006748B0" w:rsidRDefault="00000000">
            <w:pPr>
              <w:pBdr>
                <w:top w:val="nil"/>
                <w:left w:val="nil"/>
                <w:bottom w:val="nil"/>
                <w:right w:val="nil"/>
                <w:between w:val="nil"/>
              </w:pBdr>
              <w:spacing w:line="276" w:lineRule="auto"/>
              <w:rPr>
                <w:i/>
                <w:iCs/>
                <w:color w:val="000000"/>
                <w:sz w:val="24"/>
                <w:szCs w:val="24"/>
              </w:rPr>
            </w:pPr>
            <w:r>
              <w:rPr>
                <w:i/>
                <w:iCs/>
                <w:color w:val="000000"/>
                <w:sz w:val="24"/>
                <w:szCs w:val="24"/>
              </w:rPr>
              <w:t>O societate poate fi unită, dacă oamenii au opinii, limbi și tradiții diferite.</w:t>
            </w:r>
          </w:p>
          <w:p w14:paraId="5D11A4EB" w14:textId="77777777" w:rsidR="006748B0" w:rsidRDefault="00000000">
            <w:pPr>
              <w:spacing w:line="276" w:lineRule="auto"/>
              <w:rPr>
                <w:i/>
                <w:iCs/>
                <w:sz w:val="24"/>
                <w:szCs w:val="24"/>
              </w:rPr>
            </w:pPr>
            <w:r>
              <w:rPr>
                <w:i/>
                <w:iCs/>
                <w:sz w:val="24"/>
                <w:szCs w:val="24"/>
              </w:rPr>
              <w:t>Imnul național al Republicii Moldova este „Suveranitate”.</w:t>
            </w:r>
          </w:p>
          <w:p w14:paraId="08F0C4D5" w14:textId="77777777" w:rsidR="006748B0" w:rsidRDefault="00000000">
            <w:pPr>
              <w:spacing w:line="276" w:lineRule="auto"/>
              <w:rPr>
                <w:i/>
                <w:iCs/>
                <w:sz w:val="24"/>
                <w:szCs w:val="24"/>
              </w:rPr>
            </w:pPr>
            <w:r>
              <w:rPr>
                <w:i/>
                <w:iCs/>
                <w:sz w:val="24"/>
                <w:szCs w:val="24"/>
              </w:rPr>
              <w:t>Independența obținută în 1991 este garantată pentru totdeauna.</w:t>
            </w:r>
          </w:p>
          <w:p w14:paraId="17BBE3B7" w14:textId="77777777" w:rsidR="006748B0" w:rsidRDefault="00000000">
            <w:pPr>
              <w:spacing w:line="276" w:lineRule="auto"/>
              <w:rPr>
                <w:i/>
                <w:iCs/>
                <w:sz w:val="24"/>
                <w:szCs w:val="24"/>
              </w:rPr>
            </w:pPr>
            <w:r>
              <w:rPr>
                <w:i/>
                <w:iCs/>
                <w:sz w:val="24"/>
                <w:szCs w:val="24"/>
              </w:rPr>
              <w:t>Libertatea de a alege presupune și responsabilitate pentru alegerea făcută.</w:t>
            </w:r>
          </w:p>
          <w:p w14:paraId="54F04EE8" w14:textId="77777777" w:rsidR="007F6FC8" w:rsidRDefault="007F6FC8">
            <w:pPr>
              <w:pBdr>
                <w:top w:val="nil"/>
                <w:left w:val="nil"/>
                <w:bottom w:val="nil"/>
                <w:right w:val="nil"/>
                <w:between w:val="nil"/>
              </w:pBdr>
              <w:spacing w:line="276" w:lineRule="auto"/>
              <w:rPr>
                <w:color w:val="000000"/>
                <w:sz w:val="24"/>
                <w:szCs w:val="24"/>
              </w:rPr>
            </w:pPr>
          </w:p>
          <w:p w14:paraId="1E1BB022" w14:textId="11751D43" w:rsidR="006748B0" w:rsidRDefault="00000000">
            <w:pPr>
              <w:pBdr>
                <w:top w:val="nil"/>
                <w:left w:val="nil"/>
                <w:bottom w:val="nil"/>
                <w:right w:val="nil"/>
                <w:between w:val="nil"/>
              </w:pBdr>
              <w:spacing w:line="276" w:lineRule="auto"/>
              <w:rPr>
                <w:color w:val="000000"/>
                <w:sz w:val="24"/>
                <w:szCs w:val="24"/>
              </w:rPr>
            </w:pPr>
            <w:r>
              <w:rPr>
                <w:color w:val="000000"/>
                <w:sz w:val="24"/>
                <w:szCs w:val="24"/>
              </w:rPr>
              <w:t>Reflecție:</w:t>
            </w:r>
          </w:p>
          <w:p w14:paraId="2740DB39"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Care este primul cuvânt atunci când te gândești la țara ta?</w:t>
            </w:r>
          </w:p>
          <w:p w14:paraId="7E26EF7F"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Ce culori vezi?</w:t>
            </w:r>
          </w:p>
          <w:p w14:paraId="36BEDA84"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Care este mirosul pe care îl are țara noastră?</w:t>
            </w:r>
          </w:p>
          <w:p w14:paraId="52D1CBB3"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Cu ce gust asociezi?</w:t>
            </w:r>
          </w:p>
          <w:p w14:paraId="55807262"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Care este melodia sau sunetul pe care îl auzi?</w:t>
            </w:r>
          </w:p>
          <w:p w14:paraId="3BB10A12"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Ce simți când te gândești la ea?</w:t>
            </w:r>
          </w:p>
          <w:p w14:paraId="11DC20AB" w14:textId="77777777" w:rsidR="006748B0" w:rsidRDefault="00000000" w:rsidP="007F6FC8">
            <w:pPr>
              <w:numPr>
                <w:ilvl w:val="0"/>
                <w:numId w:val="8"/>
              </w:numPr>
              <w:pBdr>
                <w:top w:val="nil"/>
                <w:left w:val="nil"/>
                <w:bottom w:val="nil"/>
                <w:right w:val="nil"/>
                <w:between w:val="nil"/>
              </w:pBdr>
              <w:spacing w:line="276" w:lineRule="auto"/>
              <w:rPr>
                <w:color w:val="000000"/>
                <w:sz w:val="24"/>
                <w:szCs w:val="24"/>
              </w:rPr>
            </w:pPr>
            <w:r>
              <w:rPr>
                <w:color w:val="000000"/>
                <w:sz w:val="24"/>
                <w:szCs w:val="24"/>
              </w:rPr>
              <w:t>Care sunt oamenii pe care ți-i amintești?</w:t>
            </w:r>
          </w:p>
          <w:p w14:paraId="44DE0894" w14:textId="77777777" w:rsidR="006748B0" w:rsidRDefault="006748B0">
            <w:pPr>
              <w:pBdr>
                <w:top w:val="nil"/>
                <w:left w:val="nil"/>
                <w:bottom w:val="nil"/>
                <w:right w:val="nil"/>
                <w:between w:val="nil"/>
              </w:pBdr>
              <w:spacing w:line="276" w:lineRule="auto"/>
              <w:ind w:left="720"/>
              <w:rPr>
                <w:color w:val="000000"/>
                <w:sz w:val="24"/>
                <w:szCs w:val="24"/>
              </w:rPr>
            </w:pPr>
          </w:p>
          <w:p w14:paraId="14FBE20C" w14:textId="77777777" w:rsidR="006748B0" w:rsidRDefault="00000000">
            <w:pPr>
              <w:pBdr>
                <w:top w:val="nil"/>
                <w:left w:val="nil"/>
                <w:bottom w:val="nil"/>
                <w:right w:val="nil"/>
                <w:between w:val="nil"/>
              </w:pBdr>
              <w:spacing w:line="276" w:lineRule="auto"/>
              <w:ind w:left="39"/>
              <w:rPr>
                <w:i/>
                <w:iCs/>
                <w:color w:val="000000"/>
                <w:sz w:val="24"/>
                <w:szCs w:val="24"/>
              </w:rPr>
            </w:pPr>
            <w:r>
              <w:rPr>
                <w:i/>
                <w:iCs/>
                <w:color w:val="000000"/>
                <w:sz w:val="24"/>
                <w:szCs w:val="24"/>
              </w:rPr>
              <w:t>„Dragostea de țară este un sentiment pe care îl cultivi prin gesturi mici și trăiri cotidiene. Fiecare din noi vede și simte țara în felul său, când împărtășim onest poveștile și experiențele trăite de strămoșii noștri, ajungem să o cunoaștem mai bine și să o prețuim. Țara noastră este un mozaic în care fiecare din noi adaugă o culoare, o amintire, un sunet sau o emoție. Împreună formăm o imagine puternică a țării.”</w:t>
            </w:r>
          </w:p>
        </w:tc>
      </w:tr>
      <w:tr w:rsidR="006748B0" w14:paraId="089F654B" w14:textId="77777777">
        <w:tc>
          <w:tcPr>
            <w:tcW w:w="1980" w:type="dxa"/>
          </w:tcPr>
          <w:p w14:paraId="23653E5D"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Realizarea sensului</w:t>
            </w:r>
          </w:p>
        </w:tc>
        <w:tc>
          <w:tcPr>
            <w:tcW w:w="8476" w:type="dxa"/>
          </w:tcPr>
          <w:p w14:paraId="7E164CEC" w14:textId="77777777" w:rsidR="006748B0" w:rsidRDefault="00000000">
            <w:pPr>
              <w:pBdr>
                <w:top w:val="nil"/>
                <w:left w:val="nil"/>
                <w:bottom w:val="nil"/>
                <w:right w:val="nil"/>
                <w:between w:val="nil"/>
              </w:pBdr>
              <w:spacing w:line="276" w:lineRule="auto"/>
              <w:rPr>
                <w:b/>
                <w:bCs/>
                <w:color w:val="000000"/>
                <w:sz w:val="24"/>
                <w:szCs w:val="24"/>
              </w:rPr>
            </w:pPr>
            <w:r>
              <w:rPr>
                <w:b/>
                <w:bCs/>
                <w:color w:val="000000"/>
                <w:sz w:val="24"/>
                <w:szCs w:val="24"/>
              </w:rPr>
              <w:t>Activitatea: Votul Independenței</w:t>
            </w:r>
          </w:p>
          <w:p w14:paraId="38920374"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 xml:space="preserve">Elevii analizează Declarația de Independență și completează enunțurile: </w:t>
            </w:r>
          </w:p>
          <w:p w14:paraId="549B4D95" w14:textId="77777777" w:rsidR="006748B0"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Independența presupune...</w:t>
            </w:r>
          </w:p>
          <w:p w14:paraId="64FC422A" w14:textId="77777777" w:rsidR="006748B0"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Independența oferă unei țări...</w:t>
            </w:r>
          </w:p>
          <w:p w14:paraId="3C833AD2" w14:textId="77777777" w:rsidR="006748B0"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Independența protejează o țară prin...</w:t>
            </w:r>
          </w:p>
          <w:p w14:paraId="117463E8" w14:textId="77777777" w:rsidR="006748B0"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Independența cere de la cetățeni...</w:t>
            </w:r>
          </w:p>
          <w:p w14:paraId="3929780D" w14:textId="77777777" w:rsidR="006748B0" w:rsidRDefault="00000000">
            <w:pPr>
              <w:numPr>
                <w:ilvl w:val="0"/>
                <w:numId w:val="2"/>
              </w:numPr>
              <w:pBdr>
                <w:top w:val="nil"/>
                <w:left w:val="nil"/>
                <w:bottom w:val="nil"/>
                <w:right w:val="nil"/>
                <w:between w:val="nil"/>
              </w:pBdr>
              <w:spacing w:line="276" w:lineRule="auto"/>
              <w:rPr>
                <w:color w:val="000000"/>
                <w:sz w:val="24"/>
                <w:szCs w:val="24"/>
              </w:rPr>
            </w:pPr>
            <w:r>
              <w:rPr>
                <w:color w:val="000000"/>
                <w:sz w:val="24"/>
                <w:szCs w:val="24"/>
              </w:rPr>
              <w:t>Independența este asigurată de...</w:t>
            </w:r>
          </w:p>
          <w:p w14:paraId="53FB1BD8" w14:textId="77777777" w:rsidR="007F6FC8" w:rsidRDefault="00000000">
            <w:pPr>
              <w:pBdr>
                <w:top w:val="nil"/>
                <w:left w:val="nil"/>
                <w:bottom w:val="nil"/>
                <w:right w:val="nil"/>
                <w:between w:val="nil"/>
              </w:pBdr>
              <w:spacing w:line="276" w:lineRule="auto"/>
              <w:rPr>
                <w:b/>
                <w:bCs/>
                <w:color w:val="000000"/>
                <w:sz w:val="24"/>
                <w:szCs w:val="24"/>
              </w:rPr>
            </w:pPr>
            <w:r>
              <w:rPr>
                <w:b/>
                <w:bCs/>
                <w:color w:val="000000"/>
                <w:sz w:val="24"/>
                <w:szCs w:val="24"/>
              </w:rPr>
              <w:t xml:space="preserve"> </w:t>
            </w:r>
          </w:p>
          <w:p w14:paraId="06EF4A1E" w14:textId="26638BE8" w:rsidR="006748B0" w:rsidRDefault="00000000">
            <w:pPr>
              <w:pBdr>
                <w:top w:val="nil"/>
                <w:left w:val="nil"/>
                <w:bottom w:val="nil"/>
                <w:right w:val="nil"/>
                <w:between w:val="nil"/>
              </w:pBdr>
              <w:spacing w:line="276" w:lineRule="auto"/>
              <w:rPr>
                <w:color w:val="000000"/>
                <w:sz w:val="24"/>
                <w:szCs w:val="24"/>
              </w:rPr>
            </w:pPr>
            <w:r>
              <w:rPr>
                <w:color w:val="000000"/>
                <w:sz w:val="24"/>
                <w:szCs w:val="24"/>
              </w:rPr>
              <w:t>Reflecție:</w:t>
            </w:r>
          </w:p>
          <w:p w14:paraId="24FB07A3"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Ce ai aflat nou despre Republica Moldova?</w:t>
            </w:r>
          </w:p>
          <w:p w14:paraId="4D60CE88"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Ce simți acum față de țara ta?</w:t>
            </w:r>
          </w:p>
          <w:p w14:paraId="15E01AD7"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Care din mesaje te ajută să privești Independența dintr-o altă perspectivă?</w:t>
            </w:r>
          </w:p>
          <w:p w14:paraId="51725F01"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Care sunt amenințările la adresa Independenței?</w:t>
            </w:r>
          </w:p>
          <w:p w14:paraId="2BB38C58"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Cum le depășim?</w:t>
            </w:r>
          </w:p>
          <w:p w14:paraId="221BE3C9"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Care sunt lecțiile transmise prin Declarația de Independență?</w:t>
            </w:r>
          </w:p>
          <w:p w14:paraId="22FE6B5D"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Ce resurse și oportunități ne oferă Declarația?</w:t>
            </w:r>
          </w:p>
          <w:p w14:paraId="1569A45B"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Cum continuăm Drumul Independenței?</w:t>
            </w:r>
          </w:p>
          <w:p w14:paraId="10D2FB2C" w14:textId="77777777" w:rsidR="006748B0" w:rsidRDefault="00000000" w:rsidP="007F6FC8">
            <w:pPr>
              <w:numPr>
                <w:ilvl w:val="0"/>
                <w:numId w:val="9"/>
              </w:numPr>
              <w:pBdr>
                <w:top w:val="nil"/>
                <w:left w:val="nil"/>
                <w:bottom w:val="nil"/>
                <w:right w:val="nil"/>
                <w:between w:val="nil"/>
              </w:pBdr>
              <w:spacing w:line="276" w:lineRule="auto"/>
              <w:rPr>
                <w:color w:val="000000"/>
                <w:sz w:val="24"/>
                <w:szCs w:val="24"/>
              </w:rPr>
            </w:pPr>
            <w:r>
              <w:rPr>
                <w:color w:val="000000"/>
                <w:sz w:val="24"/>
                <w:szCs w:val="24"/>
              </w:rPr>
              <w:t xml:space="preserve">Ce </w:t>
            </w:r>
            <w:r>
              <w:rPr>
                <w:sz w:val="24"/>
                <w:szCs w:val="24"/>
              </w:rPr>
              <w:t xml:space="preserve">mesaj pentru tineri </w:t>
            </w:r>
            <w:r>
              <w:rPr>
                <w:color w:val="000000"/>
                <w:sz w:val="24"/>
                <w:szCs w:val="24"/>
              </w:rPr>
              <w:t>ați adăuga în Declarația de independență?</w:t>
            </w:r>
          </w:p>
          <w:p w14:paraId="08FA7EBC" w14:textId="77777777" w:rsidR="006748B0" w:rsidRDefault="006748B0">
            <w:pPr>
              <w:pBdr>
                <w:top w:val="nil"/>
                <w:left w:val="nil"/>
                <w:bottom w:val="nil"/>
                <w:right w:val="nil"/>
                <w:between w:val="nil"/>
              </w:pBdr>
              <w:spacing w:line="276" w:lineRule="auto"/>
              <w:ind w:left="720"/>
              <w:rPr>
                <w:sz w:val="24"/>
                <w:szCs w:val="24"/>
              </w:rPr>
            </w:pPr>
          </w:p>
          <w:p w14:paraId="0CDCAB2C" w14:textId="77777777" w:rsidR="006748B0" w:rsidRDefault="00000000">
            <w:pPr>
              <w:pBdr>
                <w:top w:val="nil"/>
                <w:left w:val="nil"/>
                <w:bottom w:val="nil"/>
                <w:right w:val="nil"/>
                <w:between w:val="nil"/>
              </w:pBdr>
              <w:spacing w:line="276" w:lineRule="auto"/>
              <w:rPr>
                <w:color w:val="000000"/>
                <w:sz w:val="24"/>
                <w:szCs w:val="24"/>
              </w:rPr>
            </w:pPr>
            <w:r>
              <w:rPr>
                <w:i/>
                <w:iCs/>
                <w:color w:val="000000"/>
                <w:sz w:val="24"/>
                <w:szCs w:val="24"/>
              </w:rPr>
              <w:lastRenderedPageBreak/>
              <w:t>,,Independența oferă țării libertatea de a-și decide propriul viitor și fiecare cetățean poate contribui prin acțiuni responsabile, la consolidarea independenței și dezvoltarea ei.”</w:t>
            </w:r>
          </w:p>
        </w:tc>
      </w:tr>
      <w:tr w:rsidR="006748B0" w14:paraId="36328766" w14:textId="77777777">
        <w:tc>
          <w:tcPr>
            <w:tcW w:w="1980" w:type="dxa"/>
          </w:tcPr>
          <w:p w14:paraId="65FDAB76"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lastRenderedPageBreak/>
              <w:t>Reflecție</w:t>
            </w:r>
          </w:p>
        </w:tc>
        <w:tc>
          <w:tcPr>
            <w:tcW w:w="8476" w:type="dxa"/>
          </w:tcPr>
          <w:p w14:paraId="4FA7B711" w14:textId="6A2D5A6B" w:rsidR="006748B0" w:rsidRDefault="00000000">
            <w:pPr>
              <w:pBdr>
                <w:top w:val="nil"/>
                <w:left w:val="nil"/>
                <w:bottom w:val="nil"/>
                <w:right w:val="nil"/>
                <w:between w:val="nil"/>
              </w:pBdr>
              <w:spacing w:line="276" w:lineRule="auto"/>
              <w:rPr>
                <w:b/>
                <w:bCs/>
                <w:color w:val="000000"/>
                <w:sz w:val="24"/>
                <w:szCs w:val="24"/>
              </w:rPr>
            </w:pPr>
            <w:r>
              <w:rPr>
                <w:b/>
                <w:bCs/>
                <w:color w:val="000000"/>
                <w:sz w:val="24"/>
                <w:szCs w:val="24"/>
              </w:rPr>
              <w:t>Activitatea: Declarația Generației Alpha</w:t>
            </w:r>
          </w:p>
          <w:p w14:paraId="7026E1E9" w14:textId="77777777" w:rsidR="006748B0" w:rsidRDefault="00000000">
            <w:pPr>
              <w:pBdr>
                <w:top w:val="nil"/>
                <w:left w:val="nil"/>
                <w:bottom w:val="nil"/>
                <w:right w:val="nil"/>
                <w:between w:val="nil"/>
              </w:pBdr>
              <w:spacing w:line="276" w:lineRule="auto"/>
              <w:rPr>
                <w:b/>
                <w:bCs/>
                <w:color w:val="000000"/>
                <w:sz w:val="24"/>
                <w:szCs w:val="24"/>
              </w:rPr>
            </w:pPr>
            <w:r>
              <w:rPr>
                <w:color w:val="000000"/>
                <w:sz w:val="24"/>
                <w:szCs w:val="24"/>
              </w:rPr>
              <w:t>Elevii completează enunțurile:</w:t>
            </w:r>
          </w:p>
          <w:p w14:paraId="1EB5A693"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păstrăm vie Independența țării noastre prin...</w:t>
            </w:r>
          </w:p>
          <w:p w14:paraId="39C423DA"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suntem recunoscători străbunilor pentru...</w:t>
            </w:r>
          </w:p>
          <w:p w14:paraId="34A042DB"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considerăm că Republica Moldova...</w:t>
            </w:r>
          </w:p>
          <w:p w14:paraId="03318B2D"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avem nevoie de...</w:t>
            </w:r>
          </w:p>
          <w:p w14:paraId="1EB4F8FE"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simțim că...</w:t>
            </w:r>
          </w:p>
          <w:p w14:paraId="1FC0F23B" w14:textId="77777777" w:rsidR="006748B0" w:rsidRDefault="00000000">
            <w:pPr>
              <w:pBdr>
                <w:top w:val="nil"/>
                <w:left w:val="nil"/>
                <w:bottom w:val="nil"/>
                <w:right w:val="nil"/>
                <w:between w:val="nil"/>
              </w:pBdr>
              <w:spacing w:line="276" w:lineRule="auto"/>
              <w:ind w:left="316"/>
              <w:rPr>
                <w:color w:val="000000"/>
                <w:sz w:val="24"/>
                <w:szCs w:val="24"/>
              </w:rPr>
            </w:pPr>
            <w:r>
              <w:rPr>
                <w:color w:val="000000"/>
                <w:sz w:val="24"/>
                <w:szCs w:val="24"/>
              </w:rPr>
              <w:t>Noi ne asumăm să...</w:t>
            </w:r>
          </w:p>
          <w:p w14:paraId="3EF4C822" w14:textId="77777777" w:rsidR="007F6FC8" w:rsidRDefault="007F6FC8" w:rsidP="007F6FC8">
            <w:pPr>
              <w:pBdr>
                <w:top w:val="nil"/>
                <w:left w:val="nil"/>
                <w:bottom w:val="nil"/>
                <w:right w:val="nil"/>
                <w:between w:val="nil"/>
              </w:pBdr>
              <w:spacing w:line="276" w:lineRule="auto"/>
              <w:rPr>
                <w:color w:val="000000"/>
                <w:sz w:val="24"/>
                <w:szCs w:val="24"/>
              </w:rPr>
            </w:pPr>
          </w:p>
          <w:p w14:paraId="481996A0" w14:textId="68F2A019" w:rsidR="006748B0" w:rsidRDefault="00000000" w:rsidP="007F6FC8">
            <w:pPr>
              <w:pBdr>
                <w:top w:val="nil"/>
                <w:left w:val="nil"/>
                <w:bottom w:val="nil"/>
                <w:right w:val="nil"/>
                <w:between w:val="nil"/>
              </w:pBdr>
              <w:spacing w:line="276" w:lineRule="auto"/>
              <w:rPr>
                <w:color w:val="000000"/>
                <w:sz w:val="24"/>
                <w:szCs w:val="24"/>
              </w:rPr>
            </w:pPr>
            <w:r>
              <w:rPr>
                <w:color w:val="000000"/>
                <w:sz w:val="24"/>
                <w:szCs w:val="24"/>
              </w:rPr>
              <w:t xml:space="preserve">Reflecție: </w:t>
            </w:r>
          </w:p>
          <w:p w14:paraId="18B4661F" w14:textId="77777777" w:rsidR="006748B0" w:rsidRDefault="00000000" w:rsidP="007F6FC8">
            <w:pPr>
              <w:numPr>
                <w:ilvl w:val="0"/>
                <w:numId w:val="10"/>
              </w:numPr>
              <w:pBdr>
                <w:top w:val="nil"/>
                <w:left w:val="nil"/>
                <w:bottom w:val="nil"/>
                <w:right w:val="nil"/>
                <w:between w:val="nil"/>
              </w:pBdr>
              <w:spacing w:line="276" w:lineRule="auto"/>
              <w:rPr>
                <w:color w:val="000000"/>
                <w:sz w:val="24"/>
                <w:szCs w:val="24"/>
              </w:rPr>
            </w:pPr>
            <w:r>
              <w:rPr>
                <w:color w:val="000000"/>
                <w:sz w:val="24"/>
                <w:szCs w:val="24"/>
              </w:rPr>
              <w:t>Cum poate un mesaj al elevilor să genereze o schimbare reală?</w:t>
            </w:r>
          </w:p>
          <w:p w14:paraId="5BBE7F9D" w14:textId="77777777" w:rsidR="006748B0" w:rsidRDefault="00000000" w:rsidP="007F6FC8">
            <w:pPr>
              <w:numPr>
                <w:ilvl w:val="0"/>
                <w:numId w:val="10"/>
              </w:numPr>
              <w:pBdr>
                <w:top w:val="nil"/>
                <w:left w:val="nil"/>
                <w:bottom w:val="nil"/>
                <w:right w:val="nil"/>
                <w:between w:val="nil"/>
              </w:pBdr>
              <w:spacing w:line="276" w:lineRule="auto"/>
              <w:rPr>
                <w:color w:val="000000"/>
                <w:sz w:val="24"/>
                <w:szCs w:val="24"/>
              </w:rPr>
            </w:pPr>
            <w:r>
              <w:rPr>
                <w:color w:val="000000"/>
                <w:sz w:val="24"/>
                <w:szCs w:val="24"/>
              </w:rPr>
              <w:t>Ce idee din Declarație reprezintă cel mai bine generația voastră?</w:t>
            </w:r>
          </w:p>
        </w:tc>
      </w:tr>
      <w:tr w:rsidR="006748B0" w14:paraId="7AA7DE2A" w14:textId="77777777">
        <w:tc>
          <w:tcPr>
            <w:tcW w:w="1980" w:type="dxa"/>
          </w:tcPr>
          <w:p w14:paraId="4B8113F8"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Extindere</w:t>
            </w:r>
          </w:p>
        </w:tc>
        <w:tc>
          <w:tcPr>
            <w:tcW w:w="8476" w:type="dxa"/>
          </w:tcPr>
          <w:p w14:paraId="31E7E89C" w14:textId="77777777" w:rsidR="006748B0" w:rsidRDefault="00000000">
            <w:pPr>
              <w:pBdr>
                <w:top w:val="nil"/>
                <w:left w:val="nil"/>
                <w:bottom w:val="nil"/>
                <w:right w:val="nil"/>
                <w:between w:val="nil"/>
              </w:pBdr>
              <w:spacing w:line="276" w:lineRule="auto"/>
              <w:rPr>
                <w:color w:val="000000"/>
                <w:sz w:val="24"/>
                <w:szCs w:val="24"/>
              </w:rPr>
            </w:pPr>
            <w:r>
              <w:rPr>
                <w:color w:val="000000"/>
                <w:sz w:val="24"/>
                <w:szCs w:val="24"/>
              </w:rPr>
              <w:t>Elevii reflectează asupra unui mesaj prin care transmit Declarația Generației Alpha către deputații din Parlamentul Republicii Moldova. În cadrul lecțiilor următoare, elevii stabilesc împreună modalitatea de transmitere a Declarației, răspunzând la întrebările:</w:t>
            </w:r>
          </w:p>
          <w:p w14:paraId="28D38882" w14:textId="77777777" w:rsidR="006748B0" w:rsidRDefault="00000000" w:rsidP="007F6FC8">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mesaj dorim să transmitem?</w:t>
            </w:r>
          </w:p>
          <w:p w14:paraId="5628A2EA" w14:textId="77777777" w:rsidR="006748B0" w:rsidRDefault="00000000" w:rsidP="007F6FC8">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Cui adresăm Declarația?</w:t>
            </w:r>
          </w:p>
          <w:p w14:paraId="6FFED3FB" w14:textId="77777777" w:rsidR="006748B0" w:rsidRDefault="00000000" w:rsidP="007F6FC8">
            <w:pPr>
              <w:numPr>
                <w:ilvl w:val="0"/>
                <w:numId w:val="11"/>
              </w:numPr>
              <w:pBdr>
                <w:top w:val="nil"/>
                <w:left w:val="nil"/>
                <w:bottom w:val="nil"/>
                <w:right w:val="nil"/>
                <w:between w:val="nil"/>
              </w:pBdr>
              <w:spacing w:line="276" w:lineRule="auto"/>
              <w:rPr>
                <w:color w:val="000000"/>
                <w:sz w:val="24"/>
                <w:szCs w:val="24"/>
              </w:rPr>
            </w:pPr>
            <w:r>
              <w:rPr>
                <w:color w:val="000000"/>
                <w:sz w:val="24"/>
                <w:szCs w:val="24"/>
              </w:rPr>
              <w:t>În ce format îl prezentăm: scrisoare, document semnat, mesaj video sau prezentare?</w:t>
            </w:r>
          </w:p>
          <w:p w14:paraId="59979CA5" w14:textId="77777777" w:rsidR="007F6FC8" w:rsidRDefault="007F6FC8">
            <w:pPr>
              <w:pBdr>
                <w:top w:val="nil"/>
                <w:left w:val="nil"/>
                <w:bottom w:val="nil"/>
                <w:right w:val="nil"/>
                <w:between w:val="nil"/>
              </w:pBdr>
              <w:spacing w:line="276" w:lineRule="auto"/>
              <w:rPr>
                <w:i/>
                <w:iCs/>
                <w:color w:val="000000"/>
                <w:sz w:val="24"/>
                <w:szCs w:val="24"/>
              </w:rPr>
            </w:pPr>
          </w:p>
          <w:p w14:paraId="1E173062" w14:textId="7D2A44A0" w:rsidR="006748B0" w:rsidRDefault="00000000">
            <w:pPr>
              <w:pBdr>
                <w:top w:val="nil"/>
                <w:left w:val="nil"/>
                <w:bottom w:val="nil"/>
                <w:right w:val="nil"/>
                <w:between w:val="nil"/>
              </w:pBdr>
              <w:spacing w:line="276" w:lineRule="auto"/>
              <w:rPr>
                <w:color w:val="000000"/>
                <w:sz w:val="24"/>
                <w:szCs w:val="24"/>
              </w:rPr>
            </w:pPr>
            <w:r>
              <w:rPr>
                <w:i/>
                <w:iCs/>
                <w:color w:val="000000"/>
                <w:sz w:val="24"/>
                <w:szCs w:val="24"/>
              </w:rPr>
              <w:t>Prin această activitate, elevii transformă reflecția într-un exercițiu autentic de participare civică și înțeleg că vocea lor poate contribui la dialogul democratic și la construirea viitorului Republicii Moldova.</w:t>
            </w:r>
          </w:p>
        </w:tc>
      </w:tr>
    </w:tbl>
    <w:p w14:paraId="1502E4CD" w14:textId="77777777" w:rsidR="006748B0" w:rsidRDefault="006748B0">
      <w:pPr>
        <w:pBdr>
          <w:top w:val="nil"/>
          <w:left w:val="nil"/>
          <w:bottom w:val="nil"/>
          <w:right w:val="nil"/>
          <w:between w:val="nil"/>
        </w:pBdr>
        <w:rPr>
          <w:color w:val="000000"/>
          <w:sz w:val="24"/>
          <w:szCs w:val="24"/>
        </w:rPr>
      </w:pPr>
    </w:p>
    <w:sectPr w:rsidR="006748B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E6C3" w14:textId="77777777" w:rsidR="0048350C" w:rsidRDefault="0048350C" w:rsidP="007F6FC8">
      <w:pPr>
        <w:spacing w:line="240" w:lineRule="auto"/>
      </w:pPr>
      <w:r>
        <w:separator/>
      </w:r>
    </w:p>
  </w:endnote>
  <w:endnote w:type="continuationSeparator" w:id="0">
    <w:p w14:paraId="31D3A06A" w14:textId="77777777" w:rsidR="0048350C" w:rsidRDefault="0048350C" w:rsidP="007F6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D33F100-6AF4-482F-8505-14BAE61384E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ADB76905-EC56-4C04-B2C8-AAAE35147613}"/>
    <w:embedBold r:id="rId3" w:fontKey="{B5DE009D-F6F8-414D-B14B-4D7B8350036D}"/>
  </w:font>
  <w:font w:name="Cambria">
    <w:panose1 w:val="02040503050406030204"/>
    <w:charset w:val="00"/>
    <w:family w:val="roman"/>
    <w:pitch w:val="variable"/>
    <w:sig w:usb0="E00006FF" w:usb1="420024FF" w:usb2="02000000" w:usb3="00000000" w:csb0="0000019F" w:csb1="00000000"/>
    <w:embedRegular r:id="rId4" w:fontKey="{4864F6A1-60D9-4E94-93AB-DB11478E82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B19E" w14:textId="77777777" w:rsidR="0048350C" w:rsidRDefault="0048350C" w:rsidP="007F6FC8">
      <w:pPr>
        <w:spacing w:line="240" w:lineRule="auto"/>
      </w:pPr>
      <w:r>
        <w:separator/>
      </w:r>
    </w:p>
  </w:footnote>
  <w:footnote w:type="continuationSeparator" w:id="0">
    <w:p w14:paraId="18ED3B21" w14:textId="77777777" w:rsidR="0048350C" w:rsidRDefault="0048350C" w:rsidP="007F6FC8">
      <w:pPr>
        <w:spacing w:line="240" w:lineRule="auto"/>
      </w:pPr>
      <w:r>
        <w:continuationSeparator/>
      </w:r>
    </w:p>
  </w:footnote>
  <w:footnote w:id="1">
    <w:p w14:paraId="24AE8D46" w14:textId="77777777" w:rsidR="007F6FC8" w:rsidRPr="005D2F47" w:rsidRDefault="007F6FC8" w:rsidP="007F6FC8">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49C7"/>
    <w:multiLevelType w:val="multilevel"/>
    <w:tmpl w:val="3FCCD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CE0E58"/>
    <w:multiLevelType w:val="multilevel"/>
    <w:tmpl w:val="0B94A17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F55860"/>
    <w:multiLevelType w:val="multilevel"/>
    <w:tmpl w:val="509E32A6"/>
    <w:lvl w:ilvl="0">
      <w:start w:val="1"/>
      <w:numFmt w:val="bullet"/>
      <w:lvlText w:val="●"/>
      <w:lvlJc w:val="left"/>
      <w:pPr>
        <w:ind w:left="1036" w:hanging="360"/>
      </w:pPr>
      <w:rPr>
        <w:rFonts w:ascii="Noto Sans Symbols" w:eastAsia="Noto Sans Symbols" w:hAnsi="Noto Sans Symbols" w:cs="Noto Sans Symbols"/>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3" w15:restartNumberingAfterBreak="0">
    <w:nsid w:val="14274A64"/>
    <w:multiLevelType w:val="multilevel"/>
    <w:tmpl w:val="29006E9A"/>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A90B5A"/>
    <w:multiLevelType w:val="multilevel"/>
    <w:tmpl w:val="6F50C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6B0B1B"/>
    <w:multiLevelType w:val="multilevel"/>
    <w:tmpl w:val="BC221AB6"/>
    <w:lvl w:ilvl="0">
      <w:start w:val="2"/>
      <w:numFmt w:val="bullet"/>
      <w:lvlText w:val="-"/>
      <w:lvlJc w:val="left"/>
      <w:pPr>
        <w:ind w:left="1036" w:hanging="360"/>
      </w:pPr>
      <w:rPr>
        <w:rFonts w:ascii="Times New Roman" w:eastAsia="Times New Roman" w:hAnsi="Times New Roman" w:cs="Times New Roman" w:hint="default"/>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6" w15:restartNumberingAfterBreak="0">
    <w:nsid w:val="491F663C"/>
    <w:multiLevelType w:val="multilevel"/>
    <w:tmpl w:val="8812AC8A"/>
    <w:lvl w:ilvl="0">
      <w:start w:val="2"/>
      <w:numFmt w:val="bullet"/>
      <w:lvlText w:val="-"/>
      <w:lvlJc w:val="left"/>
      <w:pPr>
        <w:ind w:left="1036" w:hanging="360"/>
      </w:pPr>
      <w:rPr>
        <w:rFonts w:ascii="Times New Roman" w:eastAsia="Times New Roman" w:hAnsi="Times New Roman" w:cs="Times New Roman" w:hint="default"/>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7" w15:restartNumberingAfterBreak="0">
    <w:nsid w:val="50121601"/>
    <w:multiLevelType w:val="multilevel"/>
    <w:tmpl w:val="3E2EBAB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39613A"/>
    <w:multiLevelType w:val="multilevel"/>
    <w:tmpl w:val="62221C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C8E75B2"/>
    <w:multiLevelType w:val="hybridMultilevel"/>
    <w:tmpl w:val="14148874"/>
    <w:lvl w:ilvl="0" w:tplc="C39855F2">
      <w:start w:val="2"/>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69AA5FFC"/>
    <w:multiLevelType w:val="multilevel"/>
    <w:tmpl w:val="A13E3218"/>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0474781">
    <w:abstractNumId w:val="4"/>
  </w:num>
  <w:num w:numId="2" w16cid:durableId="1263031526">
    <w:abstractNumId w:val="1"/>
  </w:num>
  <w:num w:numId="3" w16cid:durableId="444495779">
    <w:abstractNumId w:val="8"/>
  </w:num>
  <w:num w:numId="4" w16cid:durableId="1343969270">
    <w:abstractNumId w:val="2"/>
  </w:num>
  <w:num w:numId="5" w16cid:durableId="725955794">
    <w:abstractNumId w:val="0"/>
  </w:num>
  <w:num w:numId="6" w16cid:durableId="65032339">
    <w:abstractNumId w:val="9"/>
  </w:num>
  <w:num w:numId="7" w16cid:durableId="1665625215">
    <w:abstractNumId w:val="7"/>
  </w:num>
  <w:num w:numId="8" w16cid:durableId="586115499">
    <w:abstractNumId w:val="3"/>
  </w:num>
  <w:num w:numId="9" w16cid:durableId="344676039">
    <w:abstractNumId w:val="10"/>
  </w:num>
  <w:num w:numId="10" w16cid:durableId="1600913966">
    <w:abstractNumId w:val="6"/>
  </w:num>
  <w:num w:numId="11" w16cid:durableId="805127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B0"/>
    <w:rsid w:val="0048350C"/>
    <w:rsid w:val="006748B0"/>
    <w:rsid w:val="00772A2B"/>
    <w:rsid w:val="007F6FC8"/>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E046B"/>
  <w15:docId w15:val="{9AAD3004-AC31-4146-A426-F1B591C6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150"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F6FC8"/>
    <w:pPr>
      <w:spacing w:line="240" w:lineRule="auto"/>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7F6FC8"/>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7F6FC8"/>
    <w:rPr>
      <w:vertAlign w:val="superscript"/>
    </w:rPr>
  </w:style>
  <w:style w:type="paragraph" w:styleId="NoSpacing">
    <w:name w:val="No Spacing"/>
    <w:uiPriority w:val="1"/>
    <w:qFormat/>
    <w:rsid w:val="007F6FC8"/>
    <w:pPr>
      <w:spacing w:line="240" w:lineRule="auto"/>
    </w:pPr>
    <w:rPr>
      <w:lang w:eastAsia="en-US"/>
    </w:rPr>
  </w:style>
  <w:style w:type="paragraph" w:styleId="ListParagraph">
    <w:name w:val="List Paragraph"/>
    <w:basedOn w:val="Normal"/>
    <w:uiPriority w:val="34"/>
    <w:qFormat/>
    <w:rsid w:val="007F6F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4XLDJgsRC96T9zdWgr3WEeE+w==">CgMxLjA4AHIhMTY5QktvR0twdDRQSTBzbXZpcmVXRGlfMDBBQUswNmE1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LAZUR Dumitru</cp:lastModifiedBy>
  <cp:revision>2</cp:revision>
  <dcterms:created xsi:type="dcterms:W3CDTF">2026-08-14T06:51:00Z</dcterms:created>
  <dcterms:modified xsi:type="dcterms:W3CDTF">2026-08-14T06:53:00Z</dcterms:modified>
</cp:coreProperties>
</file>