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1B" w:rsidRPr="000C6BE1" w:rsidRDefault="0063581B" w:rsidP="0063581B">
      <w:pPr>
        <w:tabs>
          <w:tab w:val="left" w:pos="6096"/>
        </w:tabs>
        <w:spacing w:after="0" w:line="240" w:lineRule="auto"/>
        <w:ind w:left="127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>APROBATĂ:</w:t>
      </w:r>
    </w:p>
    <w:p w:rsidR="0063581B" w:rsidRPr="000C6BE1" w:rsidRDefault="005840AD" w:rsidP="005840AD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proofErr w:type="spellStart"/>
      <w:r w:rsidR="0063581B" w:rsidRPr="000C6BE1">
        <w:rPr>
          <w:rFonts w:ascii="Times New Roman" w:hAnsi="Times New Roman" w:cs="Times New Roman"/>
          <w:b/>
          <w:sz w:val="20"/>
          <w:szCs w:val="20"/>
        </w:rPr>
        <w:t>Lilia</w:t>
      </w:r>
      <w:proofErr w:type="spellEnd"/>
      <w:r w:rsidR="0063581B" w:rsidRPr="000C6BE1">
        <w:rPr>
          <w:rFonts w:ascii="Times New Roman" w:hAnsi="Times New Roman" w:cs="Times New Roman"/>
          <w:b/>
          <w:sz w:val="20"/>
          <w:szCs w:val="20"/>
        </w:rPr>
        <w:t xml:space="preserve"> POGOLȘA</w:t>
      </w:r>
    </w:p>
    <w:p w:rsidR="0063581B" w:rsidRPr="000C6BE1" w:rsidRDefault="0063581B" w:rsidP="005840AD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>Ministerul Educației, Culturii și Cercetării</w:t>
      </w:r>
    </w:p>
    <w:p w:rsidR="0063581B" w:rsidRPr="000C6BE1" w:rsidRDefault="0063581B" w:rsidP="005840AD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5840AD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„  </w:t>
      </w:r>
      <w:r w:rsidR="00FB7958">
        <w:rPr>
          <w:rFonts w:ascii="Times New Roman" w:hAnsi="Times New Roman" w:cs="Times New Roman"/>
          <w:b/>
          <w:sz w:val="20"/>
          <w:szCs w:val="20"/>
        </w:rPr>
        <w:t>09</w:t>
      </w:r>
      <w:r>
        <w:rPr>
          <w:rFonts w:ascii="Times New Roman" w:hAnsi="Times New Roman" w:cs="Times New Roman"/>
          <w:b/>
          <w:sz w:val="20"/>
          <w:szCs w:val="20"/>
        </w:rPr>
        <w:t xml:space="preserve">”  </w:t>
      </w:r>
      <w:r w:rsidR="001B15AC">
        <w:rPr>
          <w:rFonts w:ascii="Times New Roman" w:hAnsi="Times New Roman" w:cs="Times New Roman"/>
          <w:b/>
          <w:sz w:val="20"/>
          <w:szCs w:val="20"/>
        </w:rPr>
        <w:t>iulie</w:t>
      </w:r>
      <w:r w:rsidRPr="000C6BE1">
        <w:rPr>
          <w:rFonts w:ascii="Times New Roman" w:hAnsi="Times New Roman" w:cs="Times New Roman"/>
          <w:b/>
          <w:sz w:val="20"/>
          <w:szCs w:val="20"/>
        </w:rPr>
        <w:t xml:space="preserve"> 2021</w:t>
      </w:r>
    </w:p>
    <w:p w:rsidR="0063581B" w:rsidRDefault="0063581B" w:rsidP="00287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D4" w:rsidRDefault="00C87756" w:rsidP="001B15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4CA6">
        <w:rPr>
          <w:rFonts w:ascii="Times New Roman" w:hAnsi="Times New Roman" w:cs="Times New Roman"/>
          <w:b/>
        </w:rPr>
        <w:t xml:space="preserve">Ordinea de zi a </w:t>
      </w:r>
      <w:r w:rsidR="00923166" w:rsidRPr="006A4CA6">
        <w:rPr>
          <w:rFonts w:ascii="Times New Roman" w:hAnsi="Times New Roman" w:cs="Times New Roman"/>
          <w:b/>
        </w:rPr>
        <w:t xml:space="preserve">ședinței </w:t>
      </w:r>
      <w:r w:rsidRPr="006A4CA6">
        <w:rPr>
          <w:rFonts w:ascii="Times New Roman" w:hAnsi="Times New Roman" w:cs="Times New Roman"/>
          <w:b/>
        </w:rPr>
        <w:t>Consil</w:t>
      </w:r>
      <w:r w:rsidR="001B15AC" w:rsidRPr="006A4CA6">
        <w:rPr>
          <w:rFonts w:ascii="Times New Roman" w:hAnsi="Times New Roman" w:cs="Times New Roman"/>
          <w:b/>
        </w:rPr>
        <w:t xml:space="preserve">iului Național al Monumentelor </w:t>
      </w:r>
      <w:r w:rsidRPr="006A4CA6">
        <w:rPr>
          <w:rFonts w:ascii="Times New Roman" w:hAnsi="Times New Roman" w:cs="Times New Roman"/>
          <w:b/>
        </w:rPr>
        <w:t>Istorice</w:t>
      </w:r>
      <w:r w:rsidR="00FB7958">
        <w:rPr>
          <w:rFonts w:ascii="Times New Roman" w:hAnsi="Times New Roman" w:cs="Times New Roman"/>
          <w:b/>
        </w:rPr>
        <w:t xml:space="preserve"> nr. 10 din  09</w:t>
      </w:r>
      <w:r w:rsidR="00DE02A4">
        <w:rPr>
          <w:rFonts w:ascii="Times New Roman" w:hAnsi="Times New Roman" w:cs="Times New Roman"/>
          <w:b/>
        </w:rPr>
        <w:t xml:space="preserve"> </w:t>
      </w:r>
      <w:r w:rsidR="001B15AC" w:rsidRPr="006A4CA6">
        <w:rPr>
          <w:rFonts w:ascii="Times New Roman" w:hAnsi="Times New Roman" w:cs="Times New Roman"/>
          <w:b/>
        </w:rPr>
        <w:t>. 07.</w:t>
      </w:r>
      <w:r w:rsidR="00C0136F">
        <w:rPr>
          <w:rFonts w:ascii="Times New Roman" w:hAnsi="Times New Roman" w:cs="Times New Roman"/>
          <w:b/>
        </w:rPr>
        <w:t xml:space="preserve"> </w:t>
      </w:r>
      <w:r w:rsidR="001B15AC" w:rsidRPr="006A4CA6">
        <w:rPr>
          <w:rFonts w:ascii="Times New Roman" w:hAnsi="Times New Roman" w:cs="Times New Roman"/>
          <w:b/>
        </w:rPr>
        <w:t>2021</w:t>
      </w:r>
      <w:r w:rsidR="009504A9">
        <w:rPr>
          <w:rFonts w:ascii="Times New Roman" w:hAnsi="Times New Roman" w:cs="Times New Roman"/>
          <w:b/>
        </w:rPr>
        <w:t>, ora</w:t>
      </w:r>
      <w:r w:rsidR="00FB7958">
        <w:rPr>
          <w:rFonts w:ascii="Times New Roman" w:hAnsi="Times New Roman" w:cs="Times New Roman"/>
          <w:b/>
        </w:rPr>
        <w:t xml:space="preserve"> 12</w:t>
      </w:r>
      <w:r w:rsidR="009504A9">
        <w:rPr>
          <w:rFonts w:ascii="Times New Roman" w:hAnsi="Times New Roman" w:cs="Times New Roman"/>
          <w:b/>
        </w:rPr>
        <w:t xml:space="preserve"> </w:t>
      </w:r>
      <w:r w:rsidR="00C0136F">
        <w:rPr>
          <w:rFonts w:ascii="Times New Roman" w:hAnsi="Times New Roman" w:cs="Times New Roman"/>
          <w:b/>
        </w:rPr>
        <w:t>, bir. 444</w:t>
      </w:r>
    </w:p>
    <w:p w:rsidR="005840AD" w:rsidRPr="006A4CA6" w:rsidRDefault="005840AD" w:rsidP="001B15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562"/>
        <w:gridCol w:w="709"/>
        <w:gridCol w:w="8051"/>
        <w:gridCol w:w="2693"/>
        <w:gridCol w:w="2771"/>
      </w:tblGrid>
      <w:tr w:rsidR="00FC1572" w:rsidRPr="006A4CA6" w:rsidTr="0049362B">
        <w:tc>
          <w:tcPr>
            <w:tcW w:w="562" w:type="dxa"/>
            <w:shd w:val="clear" w:color="auto" w:fill="C6D9F1" w:themeFill="text2" w:themeFillTint="33"/>
          </w:tcPr>
          <w:p w:rsidR="00C87756" w:rsidRPr="006A4CA6" w:rsidRDefault="001B15AC" w:rsidP="00D273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4CA6">
              <w:rPr>
                <w:rFonts w:ascii="Times New Roman" w:hAnsi="Times New Roman" w:cs="Times New Roman"/>
                <w:b/>
              </w:rPr>
              <w:t>Nr</w:t>
            </w:r>
            <w:r w:rsidR="00C87756" w:rsidRPr="006A4CA6">
              <w:rPr>
                <w:rFonts w:ascii="Times New Roman" w:hAnsi="Times New Roman" w:cs="Times New Roman"/>
                <w:b/>
              </w:rPr>
              <w:t>d</w:t>
            </w:r>
            <w:proofErr w:type="spellEnd"/>
            <w:r w:rsidRPr="006A4CA6">
              <w:rPr>
                <w:rFonts w:ascii="Times New Roman" w:hAnsi="Times New Roman" w:cs="Times New Roman"/>
                <w:b/>
              </w:rPr>
              <w:t>/0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87756" w:rsidRPr="006A4CA6" w:rsidRDefault="00C87756" w:rsidP="00D27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CA6">
              <w:rPr>
                <w:rFonts w:ascii="Times New Roman" w:hAnsi="Times New Roman" w:cs="Times New Roman"/>
                <w:b/>
              </w:rPr>
              <w:t>Faza</w:t>
            </w:r>
          </w:p>
        </w:tc>
        <w:tc>
          <w:tcPr>
            <w:tcW w:w="8051" w:type="dxa"/>
            <w:shd w:val="clear" w:color="auto" w:fill="C6D9F1" w:themeFill="text2" w:themeFillTint="33"/>
          </w:tcPr>
          <w:p w:rsidR="00C87756" w:rsidRPr="006A4CA6" w:rsidRDefault="00C87756" w:rsidP="00D27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CA6">
              <w:rPr>
                <w:rFonts w:ascii="Times New Roman" w:hAnsi="Times New Roman" w:cs="Times New Roman"/>
                <w:b/>
              </w:rPr>
              <w:t>Subiectul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87756" w:rsidRPr="006A4CA6" w:rsidRDefault="00C87756" w:rsidP="00D27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CA6">
              <w:rPr>
                <w:rFonts w:ascii="Times New Roman" w:hAnsi="Times New Roman" w:cs="Times New Roman"/>
                <w:b/>
              </w:rPr>
              <w:t>Beneficiar</w:t>
            </w:r>
          </w:p>
        </w:tc>
        <w:tc>
          <w:tcPr>
            <w:tcW w:w="2771" w:type="dxa"/>
            <w:shd w:val="clear" w:color="auto" w:fill="C6D9F1" w:themeFill="text2" w:themeFillTint="33"/>
          </w:tcPr>
          <w:p w:rsidR="00C87756" w:rsidRPr="006A4CA6" w:rsidRDefault="00C87756" w:rsidP="00D27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CA6">
              <w:rPr>
                <w:rFonts w:ascii="Times New Roman" w:hAnsi="Times New Roman" w:cs="Times New Roman"/>
                <w:b/>
              </w:rPr>
              <w:t>Proiectant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Reconstrucția imobilelor existente nefinalizate, cu supraetajare , regim de înălțime D+P+5E din </w:t>
            </w:r>
            <w:r w:rsidRPr="006A4CA6">
              <w:rPr>
                <w:rFonts w:ascii="Times New Roman" w:hAnsi="Times New Roman" w:cs="Times New Roman"/>
                <w:b/>
              </w:rPr>
              <w:t>str. Alexandru Hâjdeu 97/99/101</w:t>
            </w:r>
            <w:r w:rsidRPr="006A4CA6">
              <w:rPr>
                <w:rFonts w:ascii="Times New Roman" w:hAnsi="Times New Roman" w:cs="Times New Roman"/>
              </w:rPr>
              <w:t xml:space="preserve">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SA „ALBINA-CONSTRUCTIA”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4C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SRL „IMOPROIECT” SC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Reconstruirea imobilului existent prin extindere pe verticală tip S+P+2E+M din mu. Chișinău, sectorul Centru, </w:t>
            </w:r>
            <w:r w:rsidRPr="006A4CA6">
              <w:rPr>
                <w:rFonts w:ascii="Times New Roman" w:hAnsi="Times New Roman" w:cs="Times New Roman"/>
                <w:b/>
              </w:rPr>
              <w:t xml:space="preserve">str. Armenească nr. 3, </w:t>
            </w:r>
            <w:r w:rsidRPr="006A4CA6">
              <w:rPr>
                <w:rFonts w:ascii="Times New Roman" w:hAnsi="Times New Roman" w:cs="Times New Roman"/>
              </w:rPr>
              <w:t>nr. cadastral 01002040.179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Radu Plămădeală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SRL „ ARHICUBIX”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DE1B94" w:rsidP="002A6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Reconstrucția complexului comercial cu piața de mărfuri și supraetajarea unui parching în 2 nivele pe lot privat din </w:t>
            </w:r>
            <w:r w:rsidRPr="00F67A68">
              <w:rPr>
                <w:rFonts w:ascii="Times New Roman" w:hAnsi="Times New Roman" w:cs="Times New Roman"/>
                <w:b/>
              </w:rPr>
              <w:t>str. Tighina 42/1</w:t>
            </w:r>
            <w:r>
              <w:rPr>
                <w:rFonts w:ascii="Times New Roman" w:hAnsi="Times New Roman" w:cs="Times New Roman"/>
              </w:rPr>
              <w:t xml:space="preserve"> ,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„ERA-PRIM” SRL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AO IP „Centrul </w:t>
            </w:r>
            <w:proofErr w:type="spellStart"/>
            <w:r w:rsidRPr="006A4CA6">
              <w:rPr>
                <w:rFonts w:ascii="Times New Roman" w:hAnsi="Times New Roman" w:cs="Times New Roman"/>
              </w:rPr>
              <w:t>SITe</w:t>
            </w:r>
            <w:proofErr w:type="spellEnd"/>
            <w:r w:rsidRPr="006A4CA6">
              <w:rPr>
                <w:rFonts w:ascii="Times New Roman" w:hAnsi="Times New Roman" w:cs="Times New Roman"/>
              </w:rPr>
              <w:t>”</w:t>
            </w:r>
          </w:p>
        </w:tc>
      </w:tr>
      <w:tr w:rsidR="00364A86" w:rsidRPr="006A4CA6" w:rsidTr="0049362B">
        <w:tc>
          <w:tcPr>
            <w:tcW w:w="562" w:type="dxa"/>
          </w:tcPr>
          <w:p w:rsidR="00364A86" w:rsidRPr="00364A86" w:rsidRDefault="00364A86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4A86" w:rsidRDefault="00364A86" w:rsidP="003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8051" w:type="dxa"/>
          </w:tcPr>
          <w:p w:rsidR="00364A86" w:rsidRDefault="00364A86" w:rsidP="00364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Complex rezidențial  cu spații comerciale la parter și etaj cu parcare auto subterană în </w:t>
            </w:r>
            <w:r w:rsidRPr="00472BC4">
              <w:rPr>
                <w:rFonts w:ascii="Times New Roman" w:hAnsi="Times New Roman" w:cs="Times New Roman"/>
                <w:b/>
                <w:sz w:val="24"/>
                <w:szCs w:val="24"/>
              </w:rPr>
              <w:t>bd. Ștefan cel Mare și Sfânt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mun. Chișinău</w:t>
            </w:r>
          </w:p>
        </w:tc>
        <w:tc>
          <w:tcPr>
            <w:tcW w:w="2693" w:type="dxa"/>
          </w:tcPr>
          <w:p w:rsidR="00364A86" w:rsidRDefault="00364A86" w:rsidP="003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CSM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 ” SRL</w:t>
            </w:r>
          </w:p>
        </w:tc>
        <w:tc>
          <w:tcPr>
            <w:tcW w:w="2771" w:type="dxa"/>
          </w:tcPr>
          <w:p w:rsidR="00364A86" w:rsidRDefault="00364A86" w:rsidP="003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„ARH -EST Studio” SRL</w:t>
            </w:r>
          </w:p>
          <w:p w:rsidR="00364A86" w:rsidRDefault="00364A86" w:rsidP="003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(lipsește SP)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Construcția unui obiectiv administrativ S+P+4E din contul demolării imobilului existent P  din </w:t>
            </w:r>
            <w:r w:rsidRPr="006A4CA6">
              <w:rPr>
                <w:rFonts w:ascii="Times New Roman" w:hAnsi="Times New Roman" w:cs="Times New Roman"/>
                <w:b/>
              </w:rPr>
              <w:t>str. Columna 120B</w:t>
            </w:r>
            <w:r w:rsidRPr="006A4CA6">
              <w:rPr>
                <w:rFonts w:ascii="Times New Roman" w:hAnsi="Times New Roman" w:cs="Times New Roman"/>
              </w:rPr>
              <w:t>,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„CVC-EXPERT”SRL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„ARHICREATIV” SRL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Reconstrucția imobilului privat S+P+M (încăperi </w:t>
            </w:r>
            <w:proofErr w:type="spellStart"/>
            <w:r w:rsidRPr="006A4CA6">
              <w:rPr>
                <w:rFonts w:ascii="Times New Roman" w:hAnsi="Times New Roman" w:cs="Times New Roman"/>
              </w:rPr>
              <w:t>nelocative</w:t>
            </w:r>
            <w:proofErr w:type="spellEnd"/>
            <w:r w:rsidRPr="006A4CA6">
              <w:rPr>
                <w:rFonts w:ascii="Times New Roman" w:hAnsi="Times New Roman" w:cs="Times New Roman"/>
              </w:rPr>
              <w:t xml:space="preserve">) cu nr. cadastral 0100206.169.001 situat în mun. Chișinău, </w:t>
            </w:r>
            <w:r w:rsidRPr="006A4CA6">
              <w:rPr>
                <w:rFonts w:ascii="Times New Roman" w:hAnsi="Times New Roman" w:cs="Times New Roman"/>
                <w:b/>
              </w:rPr>
              <w:t>str. Columna nr. 91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Colibă Anatolii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„ARCADA- LV” SRL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Amenajarea scuarului din </w:t>
            </w:r>
            <w:r w:rsidRPr="006A4CA6">
              <w:rPr>
                <w:rFonts w:ascii="Times New Roman" w:hAnsi="Times New Roman" w:cs="Times New Roman"/>
                <w:b/>
              </w:rPr>
              <w:t xml:space="preserve">str. Sârbească nr. 7 </w:t>
            </w:r>
            <w:r w:rsidRPr="006A4CA6">
              <w:rPr>
                <w:rFonts w:ascii="Times New Roman" w:hAnsi="Times New Roman" w:cs="Times New Roman"/>
              </w:rPr>
              <w:t>din mun. Chișinău</w:t>
            </w:r>
          </w:p>
        </w:tc>
        <w:tc>
          <w:tcPr>
            <w:tcW w:w="2693" w:type="dxa"/>
          </w:tcPr>
          <w:p w:rsidR="001B15AC" w:rsidRPr="006A4CA6" w:rsidRDefault="001B15AC" w:rsidP="009E298B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Direcția Locativ Comunal</w:t>
            </w:r>
            <w:r w:rsidR="009E298B">
              <w:rPr>
                <w:rFonts w:ascii="Times New Roman" w:hAnsi="Times New Roman" w:cs="Times New Roman"/>
              </w:rPr>
              <w:t>ă</w:t>
            </w:r>
            <w:r w:rsidRPr="006A4CA6">
              <w:rPr>
                <w:rFonts w:ascii="Times New Roman" w:hAnsi="Times New Roman" w:cs="Times New Roman"/>
              </w:rPr>
              <w:t xml:space="preserve"> și Amenajare</w:t>
            </w:r>
            <w:r w:rsidR="009E298B">
              <w:rPr>
                <w:rFonts w:ascii="Times New Roman" w:hAnsi="Times New Roman" w:cs="Times New Roman"/>
              </w:rPr>
              <w:t xml:space="preserve"> a</w:t>
            </w:r>
            <w:r w:rsidRPr="006A4CA6">
              <w:rPr>
                <w:rFonts w:ascii="Times New Roman" w:hAnsi="Times New Roman" w:cs="Times New Roman"/>
              </w:rPr>
              <w:t xml:space="preserve">  C</w:t>
            </w:r>
            <w:r w:rsidR="009E298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„GEOCONSTRUCT” SRL</w:t>
            </w:r>
          </w:p>
        </w:tc>
      </w:tr>
      <w:tr w:rsidR="00364A86" w:rsidRPr="006A4CA6" w:rsidTr="0049362B">
        <w:trPr>
          <w:trHeight w:val="415"/>
        </w:trPr>
        <w:tc>
          <w:tcPr>
            <w:tcW w:w="562" w:type="dxa"/>
          </w:tcPr>
          <w:p w:rsidR="00364A86" w:rsidRPr="00364A86" w:rsidRDefault="00364A86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4A86" w:rsidRPr="006A4CA6" w:rsidRDefault="00364A86" w:rsidP="00364A86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364A86" w:rsidRPr="006A4CA6" w:rsidRDefault="00364A86" w:rsidP="00364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Reconstruirea cu extindere pe verticală cu regim de înălțime 2S+P+6E+Etaj retras, a imobilului nr. 13 din </w:t>
            </w:r>
            <w:r w:rsidRPr="006A4CA6">
              <w:rPr>
                <w:rFonts w:ascii="Times New Roman" w:hAnsi="Times New Roman" w:cs="Times New Roman"/>
                <w:b/>
              </w:rPr>
              <w:t>str. București și nr. 31 din str. Tighina</w:t>
            </w:r>
            <w:r w:rsidRPr="006A4CA6">
              <w:rPr>
                <w:rFonts w:ascii="Times New Roman" w:hAnsi="Times New Roman" w:cs="Times New Roman"/>
              </w:rPr>
              <w:t>, mu. Chișinău</w:t>
            </w:r>
          </w:p>
        </w:tc>
        <w:tc>
          <w:tcPr>
            <w:tcW w:w="2693" w:type="dxa"/>
          </w:tcPr>
          <w:p w:rsidR="00364A86" w:rsidRPr="006A4CA6" w:rsidRDefault="00364A86" w:rsidP="00364A86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SC „REABILITOLOG”</w:t>
            </w:r>
          </w:p>
        </w:tc>
        <w:tc>
          <w:tcPr>
            <w:tcW w:w="2771" w:type="dxa"/>
          </w:tcPr>
          <w:p w:rsidR="00364A86" w:rsidRDefault="00364A86" w:rsidP="00364A86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ÎI „Pruteanu”</w:t>
            </w:r>
          </w:p>
          <w:p w:rsidR="00364A86" w:rsidRPr="006A4CA6" w:rsidRDefault="00364A86" w:rsidP="00364A86">
            <w:pPr>
              <w:rPr>
                <w:rFonts w:ascii="Times New Roman" w:hAnsi="Times New Roman" w:cs="Times New Roman"/>
              </w:rPr>
            </w:pPr>
          </w:p>
        </w:tc>
      </w:tr>
      <w:tr w:rsidR="00DD7EBE" w:rsidRPr="006A4CA6" w:rsidTr="0049362B">
        <w:trPr>
          <w:trHeight w:val="415"/>
        </w:trPr>
        <w:tc>
          <w:tcPr>
            <w:tcW w:w="562" w:type="dxa"/>
          </w:tcPr>
          <w:p w:rsidR="00DD7EBE" w:rsidRPr="00364A86" w:rsidRDefault="00DD7EBE" w:rsidP="00DD7EBE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7EBE" w:rsidRDefault="00DD7EBE" w:rsidP="00D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8051" w:type="dxa"/>
          </w:tcPr>
          <w:p w:rsidR="00DD7EBE" w:rsidRDefault="00DD7EBE" w:rsidP="00DD7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Restaurarea fațade principale a monumentului istoric și construirea unui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–Hotel cu parcare auto subterană și spații comerciale la parter și mezanin în mun. Chișinău , </w:t>
            </w:r>
            <w:r w:rsidRPr="00CD7989">
              <w:rPr>
                <w:rFonts w:ascii="Times New Roman" w:hAnsi="Times New Roman" w:cs="Times New Roman"/>
                <w:b/>
                <w:sz w:val="24"/>
                <w:szCs w:val="24"/>
              </w:rPr>
              <w:t>str. Mitropolit Varlaam nr. 77</w:t>
            </w:r>
          </w:p>
        </w:tc>
        <w:tc>
          <w:tcPr>
            <w:tcW w:w="2693" w:type="dxa"/>
          </w:tcPr>
          <w:p w:rsidR="00DD7EBE" w:rsidRDefault="00DD7EBE" w:rsidP="00D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Întreprinderea mixtă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Leopress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”SRL</w:t>
            </w:r>
          </w:p>
        </w:tc>
        <w:tc>
          <w:tcPr>
            <w:tcW w:w="2771" w:type="dxa"/>
          </w:tcPr>
          <w:p w:rsidR="00DD7EBE" w:rsidRDefault="00DD7EBE" w:rsidP="00D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Vigro-Proiect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SRL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Reconstrucția imobilului existent în vederea amplasării unui bloc locativ cu funcții mixte (locativ/comercial) , nr. cadastral 0100419.171 din </w:t>
            </w:r>
            <w:r w:rsidRPr="006A4CA6">
              <w:rPr>
                <w:rFonts w:ascii="Times New Roman" w:hAnsi="Times New Roman" w:cs="Times New Roman"/>
                <w:b/>
              </w:rPr>
              <w:t>str. Alexandru Hâjdeu nr. 118</w:t>
            </w:r>
            <w:r w:rsidRPr="006A4CA6">
              <w:rPr>
                <w:rFonts w:ascii="Times New Roman" w:hAnsi="Times New Roman" w:cs="Times New Roman"/>
              </w:rPr>
              <w:t>,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proofErr w:type="spellStart"/>
            <w:r w:rsidRPr="006A4CA6">
              <w:rPr>
                <w:rFonts w:ascii="Times New Roman" w:hAnsi="Times New Roman" w:cs="Times New Roman"/>
              </w:rPr>
              <w:t>Stancev</w:t>
            </w:r>
            <w:proofErr w:type="spellEnd"/>
            <w:r w:rsidRPr="006A4CA6">
              <w:rPr>
                <w:rFonts w:ascii="Times New Roman" w:hAnsi="Times New Roman" w:cs="Times New Roman"/>
              </w:rPr>
              <w:t xml:space="preserve"> Serghei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„LOSCONT” SRL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Demolarea construcțiilor cu nr. cadastral 0100519.001, 0100519.002, 0100519.03, 0100519.04, 0100519.05, 0100519.06 din </w:t>
            </w:r>
            <w:r w:rsidRPr="006A4CA6">
              <w:rPr>
                <w:rFonts w:ascii="Times New Roman" w:hAnsi="Times New Roman" w:cs="Times New Roman"/>
                <w:b/>
              </w:rPr>
              <w:t>str. Petru Movilă 37</w:t>
            </w:r>
            <w:r w:rsidRPr="006A4CA6">
              <w:rPr>
                <w:rFonts w:ascii="Times New Roman" w:hAnsi="Times New Roman" w:cs="Times New Roman"/>
              </w:rPr>
              <w:t>,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</w:t>
            </w:r>
            <w:proofErr w:type="spellStart"/>
            <w:r w:rsidRPr="006A4CA6">
              <w:rPr>
                <w:rFonts w:ascii="Times New Roman" w:hAnsi="Times New Roman" w:cs="Times New Roman"/>
              </w:rPr>
              <w:t>Optimar</w:t>
            </w:r>
            <w:proofErr w:type="spellEnd"/>
            <w:r w:rsidRPr="006A4CA6">
              <w:rPr>
                <w:rFonts w:ascii="Times New Roman" w:hAnsi="Times New Roman" w:cs="Times New Roman"/>
              </w:rPr>
              <w:t xml:space="preserve"> Group” SRL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ÎI „Plămădeală Visarion”</w:t>
            </w:r>
          </w:p>
        </w:tc>
      </w:tr>
      <w:tr w:rsidR="001B15AC" w:rsidRPr="006A4CA6" w:rsidTr="0049362B">
        <w:tc>
          <w:tcPr>
            <w:tcW w:w="562" w:type="dxa"/>
          </w:tcPr>
          <w:p w:rsidR="001B15AC" w:rsidRPr="00364A86" w:rsidRDefault="001B15AC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805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Proiect de organizare a executării lucrărilor de demolare /desființare a imobilelor proprietate privată cu nr. cadastral 0100519.006.01 din </w:t>
            </w:r>
            <w:r w:rsidRPr="006A4CA6">
              <w:rPr>
                <w:rFonts w:ascii="Times New Roman" w:hAnsi="Times New Roman" w:cs="Times New Roman"/>
                <w:b/>
              </w:rPr>
              <w:t>str. Mitropolit Dosoftei nr. 95/1,</w:t>
            </w:r>
            <w:r w:rsidRPr="006A4CA6">
              <w:rPr>
                <w:rFonts w:ascii="Times New Roman" w:hAnsi="Times New Roman" w:cs="Times New Roman"/>
              </w:rPr>
              <w:t xml:space="preserve"> mun. Chișinău</w:t>
            </w:r>
          </w:p>
        </w:tc>
        <w:tc>
          <w:tcPr>
            <w:tcW w:w="2693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Ungurean Vitalie; Ungurean Jana; (proprietari) „NG-INVEST” SRL (investitor)</w:t>
            </w:r>
          </w:p>
        </w:tc>
        <w:tc>
          <w:tcPr>
            <w:tcW w:w="2771" w:type="dxa"/>
          </w:tcPr>
          <w:p w:rsidR="001B15AC" w:rsidRPr="006A4CA6" w:rsidRDefault="001B15AC" w:rsidP="002A681C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„ARH-EST Studio” SRL</w:t>
            </w:r>
          </w:p>
        </w:tc>
      </w:tr>
      <w:tr w:rsidR="00221A47" w:rsidRPr="006A4CA6" w:rsidTr="0049362B">
        <w:tc>
          <w:tcPr>
            <w:tcW w:w="562" w:type="dxa"/>
          </w:tcPr>
          <w:p w:rsidR="00221A47" w:rsidRPr="00364A86" w:rsidRDefault="00221A47" w:rsidP="0049362B">
            <w:pPr>
              <w:pStyle w:val="a6"/>
              <w:numPr>
                <w:ilvl w:val="0"/>
                <w:numId w:val="2"/>
              </w:numPr>
              <w:ind w:left="454" w:hanging="5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1A47" w:rsidRPr="006A4CA6" w:rsidRDefault="00221A47" w:rsidP="00221A47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8051" w:type="dxa"/>
          </w:tcPr>
          <w:p w:rsidR="00221A47" w:rsidRPr="006A4CA6" w:rsidRDefault="00221A47" w:rsidP="00221A47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 xml:space="preserve">Construirea : Biserica Ortodoxă-muzeu cu hramul „ Sfântul Ierarh Nicolae” </w:t>
            </w:r>
            <w:r w:rsidRPr="006A4CA6">
              <w:rPr>
                <w:rFonts w:ascii="Times New Roman" w:eastAsia="Verdana-BoldItalic" w:hAnsi="Times New Roman" w:cs="Times New Roman"/>
                <w:bCs/>
                <w:iCs/>
              </w:rPr>
              <w:t xml:space="preserve">pe terenul cu nr. cad.-7801111.065, </w:t>
            </w:r>
            <w:r w:rsidRPr="006A4CA6">
              <w:rPr>
                <w:rFonts w:ascii="Times New Roman" w:hAnsi="Times New Roman" w:cs="Times New Roman"/>
              </w:rPr>
              <w:t xml:space="preserve">în </w:t>
            </w:r>
            <w:r w:rsidRPr="006A4CA6">
              <w:rPr>
                <w:rFonts w:ascii="Times New Roman" w:hAnsi="Times New Roman" w:cs="Times New Roman"/>
                <w:b/>
              </w:rPr>
              <w:t xml:space="preserve">str. M. </w:t>
            </w:r>
            <w:proofErr w:type="spellStart"/>
            <w:r w:rsidRPr="006A4CA6">
              <w:rPr>
                <w:rFonts w:ascii="Times New Roman" w:hAnsi="Times New Roman" w:cs="Times New Roman"/>
                <w:b/>
              </w:rPr>
              <w:t>Malamud</w:t>
            </w:r>
            <w:proofErr w:type="spellEnd"/>
            <w:r w:rsidRPr="006A4CA6">
              <w:rPr>
                <w:rFonts w:ascii="Times New Roman" w:hAnsi="Times New Roman" w:cs="Times New Roman"/>
                <w:b/>
              </w:rPr>
              <w:t xml:space="preserve"> nr. 5, or. Soroca</w:t>
            </w:r>
          </w:p>
        </w:tc>
        <w:tc>
          <w:tcPr>
            <w:tcW w:w="2693" w:type="dxa"/>
          </w:tcPr>
          <w:p w:rsidR="00221A47" w:rsidRPr="006A4CA6" w:rsidRDefault="00221A47" w:rsidP="00221A47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Robu Nicolai Ion</w:t>
            </w:r>
          </w:p>
        </w:tc>
        <w:tc>
          <w:tcPr>
            <w:tcW w:w="2771" w:type="dxa"/>
          </w:tcPr>
          <w:p w:rsidR="00221A47" w:rsidRPr="006A4CA6" w:rsidRDefault="00221A47" w:rsidP="00221A47">
            <w:pPr>
              <w:rPr>
                <w:rFonts w:ascii="Times New Roman" w:hAnsi="Times New Roman" w:cs="Times New Roman"/>
              </w:rPr>
            </w:pPr>
            <w:r w:rsidRPr="006A4CA6">
              <w:rPr>
                <w:rFonts w:ascii="Times New Roman" w:hAnsi="Times New Roman" w:cs="Times New Roman"/>
              </w:rPr>
              <w:t>„SAD Proiect” SRL</w:t>
            </w:r>
          </w:p>
        </w:tc>
      </w:tr>
    </w:tbl>
    <w:p w:rsidR="00C87756" w:rsidRPr="00A95A85" w:rsidRDefault="00C87756" w:rsidP="00364A86">
      <w:pPr>
        <w:rPr>
          <w:rFonts w:ascii="Times New Roman" w:hAnsi="Times New Roman" w:cs="Times New Roman"/>
          <w:sz w:val="24"/>
          <w:szCs w:val="24"/>
        </w:rPr>
      </w:pPr>
    </w:p>
    <w:sectPr w:rsidR="00C87756" w:rsidRPr="00A95A85" w:rsidSect="00364A8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00FB"/>
    <w:multiLevelType w:val="hybridMultilevel"/>
    <w:tmpl w:val="A0AE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236FD"/>
    <w:multiLevelType w:val="hybridMultilevel"/>
    <w:tmpl w:val="870C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756"/>
    <w:rsid w:val="000358DB"/>
    <w:rsid w:val="000A2D24"/>
    <w:rsid w:val="000C417C"/>
    <w:rsid w:val="00140A3A"/>
    <w:rsid w:val="00140FE7"/>
    <w:rsid w:val="001543C1"/>
    <w:rsid w:val="001B15AC"/>
    <w:rsid w:val="001C2764"/>
    <w:rsid w:val="00221A47"/>
    <w:rsid w:val="00287BAE"/>
    <w:rsid w:val="002C24CF"/>
    <w:rsid w:val="002D0938"/>
    <w:rsid w:val="00364A86"/>
    <w:rsid w:val="00365DEE"/>
    <w:rsid w:val="003B0516"/>
    <w:rsid w:val="0049362B"/>
    <w:rsid w:val="004C59F6"/>
    <w:rsid w:val="00537EFD"/>
    <w:rsid w:val="0057419C"/>
    <w:rsid w:val="005840AD"/>
    <w:rsid w:val="005E63CC"/>
    <w:rsid w:val="006006E7"/>
    <w:rsid w:val="006143D4"/>
    <w:rsid w:val="0063581B"/>
    <w:rsid w:val="00670FA7"/>
    <w:rsid w:val="00674D13"/>
    <w:rsid w:val="006A06B4"/>
    <w:rsid w:val="006A4CA6"/>
    <w:rsid w:val="0072669E"/>
    <w:rsid w:val="0082111E"/>
    <w:rsid w:val="00846561"/>
    <w:rsid w:val="00856C32"/>
    <w:rsid w:val="008703C4"/>
    <w:rsid w:val="008F216D"/>
    <w:rsid w:val="00923166"/>
    <w:rsid w:val="009504A9"/>
    <w:rsid w:val="009D7D56"/>
    <w:rsid w:val="009E298B"/>
    <w:rsid w:val="00A058BE"/>
    <w:rsid w:val="00A95A85"/>
    <w:rsid w:val="00B266F3"/>
    <w:rsid w:val="00B7527D"/>
    <w:rsid w:val="00B94C93"/>
    <w:rsid w:val="00BB3C36"/>
    <w:rsid w:val="00BF4C7A"/>
    <w:rsid w:val="00C00E1D"/>
    <w:rsid w:val="00C0136F"/>
    <w:rsid w:val="00C1196D"/>
    <w:rsid w:val="00C12A74"/>
    <w:rsid w:val="00C1572D"/>
    <w:rsid w:val="00C35956"/>
    <w:rsid w:val="00C87756"/>
    <w:rsid w:val="00C90CC5"/>
    <w:rsid w:val="00CB0388"/>
    <w:rsid w:val="00CC4A22"/>
    <w:rsid w:val="00CC5086"/>
    <w:rsid w:val="00CD2990"/>
    <w:rsid w:val="00CD5207"/>
    <w:rsid w:val="00D27321"/>
    <w:rsid w:val="00DD7EBE"/>
    <w:rsid w:val="00DE02A4"/>
    <w:rsid w:val="00DE1B94"/>
    <w:rsid w:val="00EA4CEF"/>
    <w:rsid w:val="00EB649C"/>
    <w:rsid w:val="00EC3EEC"/>
    <w:rsid w:val="00EE47BF"/>
    <w:rsid w:val="00EF6474"/>
    <w:rsid w:val="00F322AF"/>
    <w:rsid w:val="00F37598"/>
    <w:rsid w:val="00F47B08"/>
    <w:rsid w:val="00F92607"/>
    <w:rsid w:val="00FB7958"/>
    <w:rsid w:val="00FC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Char">
    <w:name w:val="s2 Char"/>
    <w:link w:val="s2"/>
    <w:locked/>
    <w:rsid w:val="008703C4"/>
    <w:rPr>
      <w:sz w:val="18"/>
      <w:szCs w:val="24"/>
      <w:lang w:eastAsia="ru-RU"/>
    </w:rPr>
  </w:style>
  <w:style w:type="paragraph" w:customStyle="1" w:styleId="s2">
    <w:name w:val="s2"/>
    <w:basedOn w:val="a"/>
    <w:link w:val="s2Char"/>
    <w:qFormat/>
    <w:rsid w:val="008703C4"/>
    <w:pPr>
      <w:autoSpaceDE w:val="0"/>
      <w:autoSpaceDN w:val="0"/>
      <w:adjustRightInd w:val="0"/>
      <w:spacing w:after="0" w:line="240" w:lineRule="auto"/>
      <w:ind w:left="3544" w:right="134" w:hanging="3544"/>
    </w:pPr>
    <w:rPr>
      <w:sz w:val="18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8DB"/>
    <w:rPr>
      <w:rFonts w:ascii="Segoe UI" w:hAnsi="Segoe UI" w:cs="Segoe UI"/>
      <w:sz w:val="18"/>
      <w:szCs w:val="18"/>
      <w:lang w:val="ro-RO"/>
    </w:rPr>
  </w:style>
  <w:style w:type="paragraph" w:styleId="a6">
    <w:name w:val="List Paragraph"/>
    <w:basedOn w:val="a"/>
    <w:uiPriority w:val="34"/>
    <w:qFormat/>
    <w:rsid w:val="00364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2021-07-07T10:17:00Z</cp:lastPrinted>
  <dcterms:created xsi:type="dcterms:W3CDTF">2021-07-07T09:55:00Z</dcterms:created>
  <dcterms:modified xsi:type="dcterms:W3CDTF">2021-07-07T10:53:00Z</dcterms:modified>
</cp:coreProperties>
</file>