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C105A" w14:textId="23D41545" w:rsidR="00D805C4" w:rsidRPr="006857DC" w:rsidRDefault="00D805C4" w:rsidP="00440674">
      <w:pPr>
        <w:jc w:val="center"/>
        <w:rPr>
          <w:b/>
          <w:caps/>
          <w:u w:val="single"/>
        </w:rPr>
      </w:pPr>
      <w:r w:rsidRPr="006857DC">
        <w:rPr>
          <w:b/>
          <w:caps/>
          <w:u w:val="single"/>
        </w:rPr>
        <w:t>FORM OF CONTRACT</w:t>
      </w:r>
    </w:p>
    <w:p w14:paraId="5F0C0198" w14:textId="77777777" w:rsidR="00D805C4" w:rsidRPr="006857DC" w:rsidRDefault="00D805C4" w:rsidP="00D805C4">
      <w:pPr>
        <w:pStyle w:val="BodyText"/>
        <w:spacing w:after="120"/>
      </w:pPr>
    </w:p>
    <w:p w14:paraId="63011630" w14:textId="3515A6E8" w:rsidR="00257B06" w:rsidRPr="003652EA" w:rsidRDefault="00D805C4" w:rsidP="003A6092">
      <w:pPr>
        <w:keepNext/>
        <w:jc w:val="both"/>
        <w:outlineLvl w:val="4"/>
      </w:pPr>
      <w:r w:rsidRPr="006857DC">
        <w:t xml:space="preserve">THIS </w:t>
      </w:r>
      <w:r w:rsidRPr="003652EA">
        <w:t xml:space="preserve">AGREEMENT number </w:t>
      </w:r>
      <w:r w:rsidR="00795B4F" w:rsidRPr="003652EA">
        <w:t xml:space="preserve">no. </w:t>
      </w:r>
      <w:r w:rsidR="0011638B" w:rsidRPr="003652EA">
        <w:rPr>
          <w:bCs/>
        </w:rPr>
        <w:t>MD-MOED-</w:t>
      </w:r>
      <w:r w:rsidR="003652EA" w:rsidRPr="003652EA">
        <w:rPr>
          <w:bCs/>
        </w:rPr>
        <w:t>206045</w:t>
      </w:r>
      <w:r w:rsidR="0011638B" w:rsidRPr="003652EA">
        <w:rPr>
          <w:bCs/>
        </w:rPr>
        <w:t xml:space="preserve">-GO-RFQ </w:t>
      </w:r>
      <w:r w:rsidRPr="003652EA">
        <w:t>made on _________, 20</w:t>
      </w:r>
      <w:r w:rsidR="00B8033E" w:rsidRPr="003652EA">
        <w:t>2</w:t>
      </w:r>
      <w:r w:rsidR="00906408" w:rsidRPr="003652EA">
        <w:t>4</w:t>
      </w:r>
      <w:r w:rsidRPr="003652EA">
        <w:t>, between</w:t>
      </w:r>
      <w:r w:rsidR="003A6092" w:rsidRPr="003652EA">
        <w:t>:</w:t>
      </w:r>
      <w:r w:rsidRPr="003652EA">
        <w:t xml:space="preserve"> </w:t>
      </w:r>
    </w:p>
    <w:p w14:paraId="4C4AED80" w14:textId="21921D96" w:rsidR="003A6092" w:rsidRPr="003652EA" w:rsidRDefault="00257B06" w:rsidP="00257B06">
      <w:pPr>
        <w:keepNext/>
        <w:jc w:val="both"/>
        <w:outlineLvl w:val="4"/>
        <w:rPr>
          <w:color w:val="000000"/>
          <w:shd w:val="clear" w:color="auto" w:fill="FFFFFF"/>
        </w:rPr>
      </w:pPr>
      <w:r w:rsidRPr="003652EA">
        <w:t>1) Ministry of Education and Research of the Republic of Moldova</w:t>
      </w:r>
      <w:r w:rsidRPr="003652EA">
        <w:rPr>
          <w:i/>
          <w:iCs/>
        </w:rPr>
        <w:t xml:space="preserve"> </w:t>
      </w:r>
      <w:r w:rsidRPr="003652EA">
        <w:t>(“the Client”), having its principal place of business at 1, Piata Marii Adunari Nationale, MD-2033, Chisinau, Republic of Moldova</w:t>
      </w:r>
      <w:r w:rsidR="005B4A94" w:rsidRPr="003652EA">
        <w:t xml:space="preserve"> </w:t>
      </w:r>
      <w:r w:rsidR="005B4A94" w:rsidRPr="003652EA">
        <w:rPr>
          <w:b/>
        </w:rPr>
        <w:t>(</w:t>
      </w:r>
      <w:r w:rsidR="00D805C4" w:rsidRPr="003652EA">
        <w:rPr>
          <w:color w:val="000000"/>
          <w:shd w:val="clear" w:color="auto" w:fill="FFFFFF"/>
        </w:rPr>
        <w:t xml:space="preserve">hereinafter called “the Purchaser”) on the one part </w:t>
      </w:r>
      <w:r w:rsidR="005B4A94" w:rsidRPr="003652EA">
        <w:rPr>
          <w:color w:val="000000"/>
          <w:shd w:val="clear" w:color="auto" w:fill="FFFFFF"/>
        </w:rPr>
        <w:t xml:space="preserve">and </w:t>
      </w:r>
    </w:p>
    <w:p w14:paraId="6AA60732" w14:textId="71862828" w:rsidR="00D805C4" w:rsidRPr="003652EA" w:rsidRDefault="003A6092" w:rsidP="00257B06">
      <w:pPr>
        <w:keepNext/>
        <w:jc w:val="both"/>
        <w:outlineLvl w:val="4"/>
        <w:rPr>
          <w:color w:val="000000"/>
          <w:shd w:val="clear" w:color="auto" w:fill="FFFFFF"/>
        </w:rPr>
      </w:pPr>
      <w:r w:rsidRPr="003652EA">
        <w:rPr>
          <w:color w:val="000000"/>
          <w:shd w:val="clear" w:color="auto" w:fill="FFFFFF"/>
        </w:rPr>
        <w:t xml:space="preserve">2) </w:t>
      </w:r>
      <w:r w:rsidR="005B4A94" w:rsidRPr="003652EA">
        <w:rPr>
          <w:color w:val="000000"/>
          <w:shd w:val="clear" w:color="auto" w:fill="FFFFFF"/>
        </w:rPr>
        <w:t>_</w:t>
      </w:r>
      <w:r w:rsidR="00D805C4" w:rsidRPr="003652EA">
        <w:rPr>
          <w:color w:val="000000"/>
          <w:shd w:val="clear" w:color="auto" w:fill="FFFFFF"/>
        </w:rPr>
        <w:t>____________________________________</w:t>
      </w:r>
      <w:r w:rsidR="005B4A94" w:rsidRPr="003652EA">
        <w:rPr>
          <w:color w:val="000000"/>
          <w:shd w:val="clear" w:color="auto" w:fill="FFFFFF"/>
        </w:rPr>
        <w:t>_ (</w:t>
      </w:r>
      <w:r w:rsidR="00D805C4" w:rsidRPr="003652EA">
        <w:rPr>
          <w:color w:val="000000"/>
          <w:shd w:val="clear" w:color="auto" w:fill="FFFFFF"/>
        </w:rPr>
        <w:t>hereinafter called “the Supplier”) on the other part.</w:t>
      </w:r>
    </w:p>
    <w:p w14:paraId="7E6F0757" w14:textId="77777777" w:rsidR="00D805C4" w:rsidRPr="003652EA" w:rsidRDefault="00D805C4" w:rsidP="00D805C4">
      <w:pPr>
        <w:spacing w:after="120"/>
        <w:jc w:val="both"/>
      </w:pPr>
    </w:p>
    <w:p w14:paraId="1743EAF5" w14:textId="6BD85571" w:rsidR="00DB2713" w:rsidRPr="006857DC" w:rsidRDefault="00D805C4" w:rsidP="00D805C4">
      <w:pPr>
        <w:spacing w:after="120"/>
        <w:jc w:val="both"/>
      </w:pPr>
      <w:r w:rsidRPr="003652EA">
        <w:t xml:space="preserve">WHEREAS the Purchaser has invited quotation for </w:t>
      </w:r>
      <w:r w:rsidR="00211E42" w:rsidRPr="003652EA">
        <w:rPr>
          <w:bCs/>
        </w:rPr>
        <w:t>Procurement</w:t>
      </w:r>
      <w:r w:rsidR="001D3089" w:rsidRPr="003652EA">
        <w:rPr>
          <w:bCs/>
        </w:rPr>
        <w:t xml:space="preserve"> of </w:t>
      </w:r>
      <w:r w:rsidR="00140AD9" w:rsidRPr="003652EA">
        <w:rPr>
          <w:b/>
          <w:bCs/>
        </w:rPr>
        <w:t xml:space="preserve">Laptops with Accessories </w:t>
      </w:r>
      <w:r w:rsidR="005B4A94" w:rsidRPr="003652EA">
        <w:t>(</w:t>
      </w:r>
      <w:r w:rsidRPr="003652EA">
        <w:t xml:space="preserve">description of goods) to be supplied by Supplier, viz. Contract </w:t>
      </w:r>
      <w:r w:rsidR="00257B06" w:rsidRPr="003652EA">
        <w:t xml:space="preserve">no. </w:t>
      </w:r>
      <w:r w:rsidR="0011638B" w:rsidRPr="003652EA">
        <w:rPr>
          <w:bCs/>
        </w:rPr>
        <w:t>MD-MOED-</w:t>
      </w:r>
      <w:r w:rsidR="003652EA" w:rsidRPr="003652EA">
        <w:rPr>
          <w:bCs/>
        </w:rPr>
        <w:t>206045</w:t>
      </w:r>
      <w:r w:rsidR="0011638B" w:rsidRPr="003652EA">
        <w:rPr>
          <w:bCs/>
        </w:rPr>
        <w:t>-GO-RFQ</w:t>
      </w:r>
      <w:r w:rsidRPr="003652EA">
        <w:t xml:space="preserve">, (hereinafter called “Contract”) and has accepted the </w:t>
      </w:r>
      <w:r w:rsidR="00A05D32" w:rsidRPr="003652EA">
        <w:t>Quotation</w:t>
      </w:r>
      <w:r w:rsidRPr="003652EA">
        <w:t xml:space="preserve"> by the Supplier for the supply of goods under Contract at the sum of __________ (___________________________) hereinafter called “the Contract Price”.</w:t>
      </w:r>
      <w:r w:rsidR="00DB2713" w:rsidRPr="006857DC">
        <w:t xml:space="preserve"> </w:t>
      </w:r>
    </w:p>
    <w:p w14:paraId="551A44D5" w14:textId="77777777" w:rsidR="00D805C4" w:rsidRPr="006857DC" w:rsidRDefault="00D805C4" w:rsidP="00D805C4">
      <w:pPr>
        <w:spacing w:after="120"/>
      </w:pPr>
      <w:r w:rsidRPr="006857DC">
        <w:t xml:space="preserve">NOW THIS AGREEMENT </w:t>
      </w:r>
      <w:r w:rsidRPr="006857DC">
        <w:rPr>
          <w:caps/>
        </w:rPr>
        <w:t>witnessethes</w:t>
      </w:r>
      <w:r w:rsidRPr="006857DC">
        <w:t xml:space="preserve"> as follows: </w:t>
      </w:r>
    </w:p>
    <w:p w14:paraId="6BCF795E" w14:textId="77777777" w:rsidR="00D805C4" w:rsidRPr="006857DC" w:rsidRDefault="00D805C4" w:rsidP="005B4A94">
      <w:pPr>
        <w:numPr>
          <w:ilvl w:val="0"/>
          <w:numId w:val="2"/>
        </w:numPr>
        <w:spacing w:before="120" w:after="120"/>
        <w:jc w:val="both"/>
      </w:pPr>
      <w:r w:rsidRPr="006857DC">
        <w:t>The following documents shall be deemed to form and be read and construed as part of this agreement, viz:</w:t>
      </w:r>
    </w:p>
    <w:p w14:paraId="116FEAC3" w14:textId="11DB19D9" w:rsidR="00D805C4" w:rsidRPr="006857DC" w:rsidRDefault="007C162F" w:rsidP="005B4A94">
      <w:pPr>
        <w:numPr>
          <w:ilvl w:val="0"/>
          <w:numId w:val="3"/>
        </w:numPr>
        <w:spacing w:before="120" w:after="120"/>
        <w:jc w:val="both"/>
      </w:pPr>
      <w:r w:rsidRPr="006857DC">
        <w:t>Form of</w:t>
      </w:r>
      <w:r w:rsidR="00D805C4" w:rsidRPr="006857DC">
        <w:t xml:space="preserve"> Quot</w:t>
      </w:r>
      <w:r w:rsidRPr="006857DC">
        <w:t>ation</w:t>
      </w:r>
      <w:r w:rsidR="00D805C4" w:rsidRPr="006857DC">
        <w:t>; Term</w:t>
      </w:r>
      <w:r w:rsidR="00F838BD" w:rsidRPr="006857DC">
        <w:t>s</w:t>
      </w:r>
      <w:r w:rsidR="00D805C4" w:rsidRPr="006857DC">
        <w:t xml:space="preserve"> and Conditions of Supply, Technical </w:t>
      </w:r>
      <w:r w:rsidR="00406781" w:rsidRPr="006857DC">
        <w:t>Specifications</w:t>
      </w:r>
      <w:r w:rsidR="00406781">
        <w:t>;</w:t>
      </w:r>
    </w:p>
    <w:p w14:paraId="0D8DE5A1" w14:textId="77777777" w:rsidR="00D805C4" w:rsidRPr="006857DC" w:rsidRDefault="00D805C4" w:rsidP="005B4A94">
      <w:pPr>
        <w:numPr>
          <w:ilvl w:val="0"/>
          <w:numId w:val="3"/>
        </w:numPr>
        <w:spacing w:before="120" w:after="120"/>
        <w:jc w:val="both"/>
      </w:pPr>
      <w:r w:rsidRPr="006857DC">
        <w:t xml:space="preserve">Addendum (if applicable); </w:t>
      </w:r>
    </w:p>
    <w:p w14:paraId="17AEFA1A" w14:textId="77777777" w:rsidR="00D805C4" w:rsidRPr="006857DC" w:rsidRDefault="00945658" w:rsidP="005B4A94">
      <w:pPr>
        <w:numPr>
          <w:ilvl w:val="0"/>
          <w:numId w:val="2"/>
        </w:numPr>
        <w:spacing w:after="120"/>
        <w:jc w:val="both"/>
      </w:pPr>
      <w:r w:rsidRPr="006857DC">
        <w:t>Considering</w:t>
      </w:r>
      <w:r w:rsidR="00D805C4" w:rsidRPr="006857DC">
        <w:t xml:space="preserve"> payments to be made by the Purchaser to the Supplier as hereinafter mentioned, the Supplier hereby concludes an Agreement with the Purchaser to execute and complete the supply of Contract and remedy any defects therein in conformity with the provisions of Contract.</w:t>
      </w:r>
    </w:p>
    <w:p w14:paraId="2EBD7C28" w14:textId="77777777" w:rsidR="00D805C4" w:rsidRPr="006857DC" w:rsidRDefault="00D805C4" w:rsidP="005B4A94">
      <w:pPr>
        <w:numPr>
          <w:ilvl w:val="0"/>
          <w:numId w:val="2"/>
        </w:numPr>
        <w:spacing w:after="120"/>
        <w:jc w:val="both"/>
      </w:pPr>
      <w:r w:rsidRPr="006857DC">
        <w:t>The Purchaser hereby covenants to pay in consideration of the goods supply and acceptance of Contract and remedying of defects therein, the Contract Price in accordance with Payment Conditions prescribed by Contract.</w:t>
      </w:r>
    </w:p>
    <w:p w14:paraId="3650D3AA" w14:textId="43712D5A" w:rsidR="00416479" w:rsidRPr="006857DC" w:rsidRDefault="00416479" w:rsidP="005B4A94">
      <w:pPr>
        <w:numPr>
          <w:ilvl w:val="0"/>
          <w:numId w:val="2"/>
        </w:numPr>
        <w:spacing w:after="120"/>
        <w:jc w:val="both"/>
      </w:pPr>
      <w:r w:rsidRPr="006857DC">
        <w:t xml:space="preserve">This Agreement is concluded for a period of </w:t>
      </w:r>
      <w:r w:rsidR="003A6092" w:rsidRPr="006857DC">
        <w:rPr>
          <w:b/>
        </w:rPr>
        <w:t>45</w:t>
      </w:r>
      <w:r w:rsidRPr="006857DC">
        <w:rPr>
          <w:b/>
        </w:rPr>
        <w:t xml:space="preserve"> </w:t>
      </w:r>
      <w:r w:rsidR="000E160A" w:rsidRPr="006857DC">
        <w:rPr>
          <w:b/>
        </w:rPr>
        <w:t xml:space="preserve">calendar </w:t>
      </w:r>
      <w:r w:rsidRPr="006857DC">
        <w:rPr>
          <w:b/>
        </w:rPr>
        <w:t>days</w:t>
      </w:r>
      <w:r w:rsidRPr="006857DC">
        <w:t xml:space="preserve"> from </w:t>
      </w:r>
      <w:r w:rsidR="00333EB1" w:rsidRPr="006857DC">
        <w:t>the Date of s</w:t>
      </w:r>
      <w:r w:rsidR="00933E0F" w:rsidRPr="006857DC">
        <w:t xml:space="preserve">igning of the Contract </w:t>
      </w:r>
      <w:r w:rsidR="000106F6" w:rsidRPr="006857DC">
        <w:t xml:space="preserve">that is </w:t>
      </w:r>
      <w:r w:rsidR="00A408B9" w:rsidRPr="006857DC">
        <w:rPr>
          <w:highlight w:val="lightGray"/>
        </w:rPr>
        <w:t>____</w:t>
      </w:r>
      <w:r w:rsidR="00406781">
        <w:rPr>
          <w:highlight w:val="lightGray"/>
        </w:rPr>
        <w:t>____</w:t>
      </w:r>
      <w:r w:rsidR="00A408B9" w:rsidRPr="006857DC">
        <w:rPr>
          <w:highlight w:val="lightGray"/>
        </w:rPr>
        <w:t>____, 20</w:t>
      </w:r>
      <w:r w:rsidR="008F1694" w:rsidRPr="006857DC">
        <w:rPr>
          <w:highlight w:val="lightGray"/>
        </w:rPr>
        <w:t>2</w:t>
      </w:r>
      <w:r w:rsidR="00F46F43" w:rsidRPr="006857DC">
        <w:rPr>
          <w:highlight w:val="lightGray"/>
        </w:rPr>
        <w:t>4</w:t>
      </w:r>
      <w:r w:rsidR="000106F6" w:rsidRPr="006857DC">
        <w:rPr>
          <w:highlight w:val="lightGray"/>
        </w:rPr>
        <w:t xml:space="preserve">. </w:t>
      </w:r>
    </w:p>
    <w:p w14:paraId="55D4DF06" w14:textId="77777777" w:rsidR="00E56BF5" w:rsidRPr="006857DC" w:rsidRDefault="00C942C6" w:rsidP="005B4A94">
      <w:pPr>
        <w:pStyle w:val="ListParagraph"/>
        <w:numPr>
          <w:ilvl w:val="0"/>
          <w:numId w:val="2"/>
        </w:numPr>
        <w:spacing w:after="120"/>
        <w:jc w:val="both"/>
        <w:rPr>
          <w:b/>
        </w:rPr>
      </w:pPr>
      <w:r w:rsidRPr="006857DC">
        <w:rPr>
          <w:b/>
        </w:rPr>
        <w:t xml:space="preserve"> Termination</w:t>
      </w:r>
    </w:p>
    <w:p w14:paraId="627CC0D8" w14:textId="77777777" w:rsidR="00C942C6" w:rsidRPr="006857DC" w:rsidRDefault="00C942C6" w:rsidP="009D79B5">
      <w:pPr>
        <w:pStyle w:val="Sub-ClauseText"/>
        <w:numPr>
          <w:ilvl w:val="1"/>
          <w:numId w:val="13"/>
        </w:numPr>
        <w:spacing w:before="0" w:after="180"/>
        <w:rPr>
          <w:spacing w:val="0"/>
          <w:szCs w:val="24"/>
        </w:rPr>
      </w:pPr>
      <w:r w:rsidRPr="006857DC">
        <w:rPr>
          <w:spacing w:val="0"/>
          <w:szCs w:val="24"/>
        </w:rPr>
        <w:t>Termination for Default</w:t>
      </w:r>
    </w:p>
    <w:p w14:paraId="66FF0C3D" w14:textId="77777777" w:rsidR="00C942C6" w:rsidRPr="006857DC" w:rsidRDefault="00C942C6" w:rsidP="00E96452">
      <w:pPr>
        <w:pStyle w:val="Heading3"/>
        <w:keepNext w:val="0"/>
        <w:numPr>
          <w:ilvl w:val="2"/>
          <w:numId w:val="7"/>
        </w:numPr>
        <w:spacing w:after="200"/>
        <w:jc w:val="both"/>
        <w:rPr>
          <w:u w:val="none"/>
        </w:rPr>
      </w:pPr>
      <w:r w:rsidRPr="006857DC">
        <w:rPr>
          <w:u w:val="none"/>
        </w:rPr>
        <w:t>The Purchaser, without prejudice to any other remedy for breach of Contract, by written notice of default sent to the Supplier, may terminate the Contract in whole or in part:</w:t>
      </w:r>
    </w:p>
    <w:p w14:paraId="61855DF8" w14:textId="77777777" w:rsidR="00D14FA9" w:rsidRPr="006857DC" w:rsidRDefault="00C942C6" w:rsidP="00E96452">
      <w:pPr>
        <w:pStyle w:val="Heading4"/>
        <w:keepNext w:val="0"/>
        <w:numPr>
          <w:ilvl w:val="3"/>
          <w:numId w:val="7"/>
        </w:numPr>
        <w:tabs>
          <w:tab w:val="clear" w:pos="1901"/>
          <w:tab w:val="num" w:pos="1692"/>
        </w:tabs>
        <w:spacing w:after="200"/>
        <w:ind w:left="1685" w:hanging="504"/>
        <w:jc w:val="both"/>
        <w:rPr>
          <w:b w:val="0"/>
          <w:u w:val="none"/>
        </w:rPr>
      </w:pPr>
      <w:r w:rsidRPr="006857DC">
        <w:rPr>
          <w:b w:val="0"/>
          <w:u w:val="none"/>
        </w:rPr>
        <w:t xml:space="preserve">if the Supplier fails to deliver any or </w:t>
      </w:r>
      <w:r w:rsidR="00945658" w:rsidRPr="006857DC">
        <w:rPr>
          <w:b w:val="0"/>
          <w:u w:val="none"/>
        </w:rPr>
        <w:t>all</w:t>
      </w:r>
      <w:r w:rsidRPr="006857DC">
        <w:rPr>
          <w:b w:val="0"/>
          <w:u w:val="none"/>
        </w:rPr>
        <w:t xml:space="preserve"> the Goods within the period specified in the Contract, or within any extension thereof granted</w:t>
      </w:r>
      <w:r w:rsidR="00D14FA9" w:rsidRPr="006857DC">
        <w:rPr>
          <w:b w:val="0"/>
          <w:u w:val="none"/>
        </w:rPr>
        <w:t>.</w:t>
      </w:r>
      <w:r w:rsidRPr="006857DC">
        <w:rPr>
          <w:b w:val="0"/>
          <w:u w:val="none"/>
        </w:rPr>
        <w:t xml:space="preserve"> </w:t>
      </w:r>
    </w:p>
    <w:p w14:paraId="5472DCD1" w14:textId="77777777" w:rsidR="00C942C6" w:rsidRPr="006857DC" w:rsidRDefault="00C942C6" w:rsidP="00E96452">
      <w:pPr>
        <w:pStyle w:val="Heading4"/>
        <w:keepNext w:val="0"/>
        <w:numPr>
          <w:ilvl w:val="3"/>
          <w:numId w:val="7"/>
        </w:numPr>
        <w:tabs>
          <w:tab w:val="clear" w:pos="1901"/>
          <w:tab w:val="num" w:pos="1692"/>
        </w:tabs>
        <w:spacing w:after="200"/>
        <w:ind w:left="1685" w:hanging="504"/>
        <w:jc w:val="both"/>
        <w:rPr>
          <w:b w:val="0"/>
          <w:u w:val="none"/>
        </w:rPr>
      </w:pPr>
      <w:r w:rsidRPr="006857DC">
        <w:rPr>
          <w:b w:val="0"/>
          <w:u w:val="none"/>
        </w:rPr>
        <w:t>if the Supplier fails to perform any other obligation under the Contract; or</w:t>
      </w:r>
    </w:p>
    <w:p w14:paraId="558E2314" w14:textId="531D5A19" w:rsidR="00C942C6" w:rsidRPr="006857DC" w:rsidRDefault="00C942C6" w:rsidP="00E96452">
      <w:pPr>
        <w:pStyle w:val="Heading4"/>
        <w:keepNext w:val="0"/>
        <w:numPr>
          <w:ilvl w:val="3"/>
          <w:numId w:val="7"/>
        </w:numPr>
        <w:tabs>
          <w:tab w:val="clear" w:pos="1901"/>
          <w:tab w:val="num" w:pos="1692"/>
        </w:tabs>
        <w:spacing w:after="200"/>
        <w:ind w:left="1685" w:hanging="504"/>
        <w:jc w:val="both"/>
        <w:rPr>
          <w:b w:val="0"/>
          <w:u w:val="none"/>
        </w:rPr>
      </w:pPr>
      <w:bookmarkStart w:id="0" w:name="_if_the_Supplier,"/>
      <w:bookmarkEnd w:id="0"/>
      <w:r w:rsidRPr="006857DC">
        <w:rPr>
          <w:b w:val="0"/>
          <w:u w:val="none"/>
        </w:rPr>
        <w:t xml:space="preserve">if the Supplier, in the judgment of the Purchaser has engaged in fraud and corruption, as defined in </w:t>
      </w:r>
      <w:r w:rsidR="003A6092" w:rsidRPr="006857DC">
        <w:rPr>
          <w:bCs/>
          <w:u w:val="none"/>
        </w:rPr>
        <w:t xml:space="preserve">Annex </w:t>
      </w:r>
      <w:r w:rsidR="00A7616E">
        <w:rPr>
          <w:bCs/>
          <w:u w:val="none"/>
        </w:rPr>
        <w:t>2</w:t>
      </w:r>
      <w:r w:rsidR="00AF47D4" w:rsidRPr="006857DC">
        <w:rPr>
          <w:b w:val="0"/>
          <w:u w:val="none"/>
        </w:rPr>
        <w:t xml:space="preserve"> below</w:t>
      </w:r>
      <w:r w:rsidRPr="006857DC">
        <w:rPr>
          <w:b w:val="0"/>
          <w:u w:val="none"/>
        </w:rPr>
        <w:t>, in competing for or in executing the Contract.</w:t>
      </w:r>
    </w:p>
    <w:p w14:paraId="48E49859" w14:textId="77777777" w:rsidR="00C942C6" w:rsidRPr="006857DC" w:rsidRDefault="00C942C6" w:rsidP="00E96452">
      <w:pPr>
        <w:pStyle w:val="Heading3"/>
        <w:keepNext w:val="0"/>
        <w:numPr>
          <w:ilvl w:val="2"/>
          <w:numId w:val="7"/>
        </w:numPr>
        <w:spacing w:after="200"/>
        <w:jc w:val="both"/>
        <w:rPr>
          <w:u w:val="none"/>
        </w:rPr>
      </w:pPr>
      <w:r w:rsidRPr="006857DC">
        <w:rPr>
          <w:u w:val="none"/>
        </w:rPr>
        <w:t xml:space="preserve">In the event the Purchaser terminates the Contract in whole or in part, the Purchaser may procure, upon such terms and in such manner as it deems appropriate, Goods or Related Services </w:t>
      </w:r>
      <w:r w:rsidR="00F838BD" w:rsidRPr="006857DC">
        <w:rPr>
          <w:u w:val="none"/>
        </w:rPr>
        <w:t>like</w:t>
      </w:r>
      <w:r w:rsidRPr="006857DC">
        <w:rPr>
          <w:u w:val="none"/>
        </w:rPr>
        <w:t xml:space="preserve"> tho</w:t>
      </w:r>
      <w:r w:rsidR="00B94D81" w:rsidRPr="006857DC">
        <w:rPr>
          <w:u w:val="none"/>
        </w:rPr>
        <w:t xml:space="preserve">se undelivered or not performed </w:t>
      </w:r>
      <w:r w:rsidRPr="006857DC">
        <w:rPr>
          <w:u w:val="none"/>
        </w:rPr>
        <w:t>and the Supplier shall be liable to the Purchaser for any additional costs for such similar Goods or Related Services.  However, the Supplier shall continue performance of the Contract to the extent not terminated.</w:t>
      </w:r>
    </w:p>
    <w:p w14:paraId="4BD966BF" w14:textId="77777777" w:rsidR="00A92CB6" w:rsidRPr="006857DC" w:rsidRDefault="00A92CB6" w:rsidP="00A92CB6"/>
    <w:p w14:paraId="04B55F42" w14:textId="77777777" w:rsidR="00C942C6" w:rsidRPr="006857DC" w:rsidRDefault="00F838BD" w:rsidP="009D79B5">
      <w:pPr>
        <w:pStyle w:val="Sub-ClauseText"/>
        <w:numPr>
          <w:ilvl w:val="1"/>
          <w:numId w:val="13"/>
        </w:numPr>
        <w:spacing w:before="0" w:after="180"/>
        <w:rPr>
          <w:spacing w:val="0"/>
          <w:szCs w:val="24"/>
        </w:rPr>
      </w:pPr>
      <w:r w:rsidRPr="006857DC">
        <w:rPr>
          <w:spacing w:val="0"/>
          <w:szCs w:val="24"/>
        </w:rPr>
        <w:t>Termination for Insolvency</w:t>
      </w:r>
      <w:r w:rsidR="00C942C6" w:rsidRPr="006857DC">
        <w:rPr>
          <w:spacing w:val="0"/>
          <w:szCs w:val="24"/>
        </w:rPr>
        <w:t xml:space="preserve"> </w:t>
      </w:r>
    </w:p>
    <w:p w14:paraId="3D14210C" w14:textId="77777777" w:rsidR="00C942C6" w:rsidRPr="006857DC" w:rsidRDefault="00C942C6" w:rsidP="00E96452">
      <w:pPr>
        <w:pStyle w:val="Heading3"/>
        <w:keepNext w:val="0"/>
        <w:numPr>
          <w:ilvl w:val="2"/>
          <w:numId w:val="9"/>
        </w:numPr>
        <w:spacing w:after="200"/>
        <w:jc w:val="both"/>
        <w:rPr>
          <w:u w:val="none"/>
        </w:rPr>
      </w:pPr>
      <w:r w:rsidRPr="006857DC">
        <w:rPr>
          <w:u w:val="none"/>
        </w:rPr>
        <w:lastRenderedPageBreak/>
        <w:t xml:space="preserve">The Purchaser may at any time terminate the Contract by giving notice to the Supplier if the Supplier becomes bankrupt or otherwise insolvent.  In such event, termination will be without compensation to the Supplier, </w:t>
      </w:r>
      <w:r w:rsidR="00F838BD" w:rsidRPr="006857DC">
        <w:rPr>
          <w:u w:val="none"/>
        </w:rPr>
        <w:t>if</w:t>
      </w:r>
      <w:r w:rsidRPr="006857DC">
        <w:rPr>
          <w:u w:val="none"/>
        </w:rPr>
        <w:t xml:space="preserve"> such termination will not prejudice or affect any right of action or remedy that has accrued or will accrue thereafter to the Purchaser</w:t>
      </w:r>
      <w:r w:rsidR="00B94D81" w:rsidRPr="006857DC">
        <w:rPr>
          <w:u w:val="none"/>
        </w:rPr>
        <w:t>.</w:t>
      </w:r>
    </w:p>
    <w:p w14:paraId="48449A6E" w14:textId="77777777" w:rsidR="00C942C6" w:rsidRPr="006857DC" w:rsidRDefault="00F838BD" w:rsidP="009D79B5">
      <w:pPr>
        <w:pStyle w:val="Sub-ClauseText"/>
        <w:numPr>
          <w:ilvl w:val="1"/>
          <w:numId w:val="13"/>
        </w:numPr>
        <w:spacing w:before="0" w:after="180"/>
        <w:rPr>
          <w:spacing w:val="0"/>
          <w:szCs w:val="24"/>
        </w:rPr>
      </w:pPr>
      <w:r w:rsidRPr="006857DC">
        <w:rPr>
          <w:spacing w:val="0"/>
          <w:szCs w:val="24"/>
        </w:rPr>
        <w:t>Termination for Convenience</w:t>
      </w:r>
    </w:p>
    <w:p w14:paraId="0AE55C55" w14:textId="77777777" w:rsidR="00C942C6" w:rsidRPr="006857DC" w:rsidRDefault="00C942C6" w:rsidP="00E96452">
      <w:pPr>
        <w:pStyle w:val="Heading3"/>
        <w:keepNext w:val="0"/>
        <w:numPr>
          <w:ilvl w:val="2"/>
          <w:numId w:val="10"/>
        </w:numPr>
        <w:spacing w:after="200"/>
        <w:jc w:val="both"/>
        <w:rPr>
          <w:u w:val="none"/>
        </w:rPr>
      </w:pPr>
      <w:r w:rsidRPr="006857DC">
        <w:rPr>
          <w:u w:val="none"/>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C13F1B6" w14:textId="77777777" w:rsidR="00C942C6" w:rsidRPr="006857DC" w:rsidRDefault="00C942C6" w:rsidP="00E96452">
      <w:pPr>
        <w:pStyle w:val="Heading3"/>
        <w:keepNext w:val="0"/>
        <w:numPr>
          <w:ilvl w:val="2"/>
          <w:numId w:val="10"/>
        </w:numPr>
        <w:spacing w:after="200"/>
        <w:jc w:val="both"/>
        <w:rPr>
          <w:u w:val="none"/>
        </w:rPr>
      </w:pPr>
      <w:r w:rsidRPr="006857DC">
        <w:rPr>
          <w:u w:val="none"/>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442C9BDF" w14:textId="77777777" w:rsidR="00BB10F5" w:rsidRPr="006857DC" w:rsidRDefault="00C942C6" w:rsidP="00E96452">
      <w:pPr>
        <w:pStyle w:val="Heading4"/>
        <w:keepNext w:val="0"/>
        <w:numPr>
          <w:ilvl w:val="3"/>
          <w:numId w:val="8"/>
        </w:numPr>
        <w:tabs>
          <w:tab w:val="clear" w:pos="1512"/>
          <w:tab w:val="right" w:pos="1692"/>
        </w:tabs>
        <w:spacing w:after="200"/>
        <w:ind w:left="1728" w:hanging="594"/>
        <w:jc w:val="both"/>
        <w:rPr>
          <w:b w:val="0"/>
          <w:u w:val="none"/>
        </w:rPr>
      </w:pPr>
      <w:r w:rsidRPr="006857DC">
        <w:rPr>
          <w:b w:val="0"/>
          <w:u w:val="none"/>
        </w:rPr>
        <w:t>to have any portion completed and delivered at the Contract terms and prices; and/or</w:t>
      </w:r>
    </w:p>
    <w:p w14:paraId="7E64A229" w14:textId="7FE4A86F" w:rsidR="00C942C6" w:rsidRPr="006857DC" w:rsidRDefault="00C942C6" w:rsidP="00E96452">
      <w:pPr>
        <w:pStyle w:val="Heading4"/>
        <w:keepNext w:val="0"/>
        <w:numPr>
          <w:ilvl w:val="3"/>
          <w:numId w:val="8"/>
        </w:numPr>
        <w:tabs>
          <w:tab w:val="clear" w:pos="1512"/>
          <w:tab w:val="right" w:pos="1692"/>
        </w:tabs>
        <w:spacing w:after="200"/>
        <w:ind w:left="1728" w:hanging="594"/>
        <w:jc w:val="both"/>
        <w:rPr>
          <w:b w:val="0"/>
          <w:u w:val="none"/>
        </w:rPr>
      </w:pPr>
      <w:r w:rsidRPr="006857DC">
        <w:rPr>
          <w:b w:val="0"/>
          <w:u w:val="none"/>
        </w:rPr>
        <w:t xml:space="preserve">to cancel the remainder and pay to the Supplier an agreed amount for partially </w:t>
      </w:r>
      <w:r w:rsidR="00A50E38" w:rsidRPr="006857DC">
        <w:rPr>
          <w:b w:val="0"/>
          <w:u w:val="none"/>
        </w:rPr>
        <w:t xml:space="preserve">delivered </w:t>
      </w:r>
      <w:r w:rsidRPr="006857DC">
        <w:rPr>
          <w:b w:val="0"/>
          <w:u w:val="none"/>
        </w:rPr>
        <w:t xml:space="preserve">Goods and </w:t>
      </w:r>
      <w:r w:rsidR="00A50E38" w:rsidRPr="006857DC">
        <w:rPr>
          <w:b w:val="0"/>
          <w:u w:val="none"/>
        </w:rPr>
        <w:t xml:space="preserve">completed </w:t>
      </w:r>
      <w:r w:rsidRPr="006857DC">
        <w:rPr>
          <w:b w:val="0"/>
          <w:u w:val="none"/>
        </w:rPr>
        <w:t>Related Services and for materials and parts previously procured by the Supplier</w:t>
      </w:r>
      <w:r w:rsidR="00BB10F5" w:rsidRPr="006857DC">
        <w:rPr>
          <w:b w:val="0"/>
          <w:u w:val="none"/>
        </w:rPr>
        <w:t>.</w:t>
      </w:r>
    </w:p>
    <w:p w14:paraId="0077B2EB" w14:textId="77777777" w:rsidR="00C942C6" w:rsidRPr="006857DC" w:rsidRDefault="00C942C6" w:rsidP="005B4A94">
      <w:pPr>
        <w:pStyle w:val="ListParagraph"/>
        <w:numPr>
          <w:ilvl w:val="0"/>
          <w:numId w:val="2"/>
        </w:numPr>
        <w:spacing w:after="120"/>
        <w:jc w:val="both"/>
        <w:rPr>
          <w:b/>
        </w:rPr>
      </w:pPr>
      <w:bookmarkStart w:id="1" w:name="OLE_LINK1"/>
      <w:bookmarkStart w:id="2" w:name="OLE_LINK2"/>
      <w:r w:rsidRPr="006857DC">
        <w:rPr>
          <w:b/>
        </w:rPr>
        <w:t>Inspections and Audits</w:t>
      </w:r>
    </w:p>
    <w:p w14:paraId="0B17930D" w14:textId="77777777" w:rsidR="003D0684" w:rsidRPr="006857DC" w:rsidRDefault="003D0684" w:rsidP="003D0684">
      <w:pPr>
        <w:pStyle w:val="ListParagraph"/>
        <w:rPr>
          <w:b/>
        </w:rPr>
      </w:pPr>
    </w:p>
    <w:p w14:paraId="22711D9C" w14:textId="77777777" w:rsidR="00BB10F5" w:rsidRPr="006857DC" w:rsidRDefault="00297D12" w:rsidP="009D79B5">
      <w:pPr>
        <w:pStyle w:val="ListParagraph"/>
        <w:numPr>
          <w:ilvl w:val="1"/>
          <w:numId w:val="16"/>
        </w:numPr>
        <w:spacing w:after="120"/>
        <w:ind w:left="714" w:hanging="357"/>
        <w:contextualSpacing w:val="0"/>
        <w:jc w:val="both"/>
      </w:pPr>
      <w:r w:rsidRPr="006857DC">
        <w:t>The Supplier shall carry out all instructions of the Purchaser which comply with the applicable laws where the destination is located</w:t>
      </w:r>
      <w:r w:rsidR="00BB10F5" w:rsidRPr="006857DC">
        <w:t>.</w:t>
      </w:r>
    </w:p>
    <w:p w14:paraId="6889BE60" w14:textId="5DD37A3A" w:rsidR="00E56BF5" w:rsidRPr="006857DC" w:rsidRDefault="00C942C6" w:rsidP="009D79B5">
      <w:pPr>
        <w:pStyle w:val="ListParagraph"/>
        <w:numPr>
          <w:ilvl w:val="1"/>
          <w:numId w:val="16"/>
        </w:numPr>
        <w:spacing w:after="120"/>
        <w:jc w:val="both"/>
      </w:pPr>
      <w:r w:rsidRPr="006857DC">
        <w:t xml:space="preserve">The Supplier shall permit, and shall cause its Subcontractors and consultants 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w:t>
      </w:r>
      <w:r w:rsidR="00F46F43" w:rsidRPr="006857DC">
        <w:rPr>
          <w:b/>
        </w:rPr>
        <w:t xml:space="preserve">Annex </w:t>
      </w:r>
      <w:r w:rsidR="00A7616E">
        <w:rPr>
          <w:b/>
        </w:rPr>
        <w:t>2</w:t>
      </w:r>
      <w:r w:rsidR="00BB10F5" w:rsidRPr="006857DC">
        <w:rPr>
          <w:b/>
        </w:rPr>
        <w:t>.</w:t>
      </w:r>
      <w:r w:rsidRPr="006857DC">
        <w:rPr>
          <w:b/>
        </w:rPr>
        <w:t xml:space="preserve"> Fraud and Corruption</w:t>
      </w:r>
      <w:r w:rsidRPr="006857DC">
        <w:t xml:space="preserve">, which provides, inter alia, that </w:t>
      </w:r>
      <w:r w:rsidRPr="006857DC">
        <w:rPr>
          <w:bCs/>
          <w:color w:val="000000"/>
        </w:rPr>
        <w:t>acts intended to materially impede the exercise of the Bank’s inspection and audit rights constitute a prohibited practice subject to contract termination (as well as to a determination of ineligibility pursuant to the Bank’s prevailing sanctions procedures).</w:t>
      </w:r>
      <w:bookmarkEnd w:id="1"/>
      <w:bookmarkEnd w:id="2"/>
    </w:p>
    <w:p w14:paraId="07596320" w14:textId="77777777" w:rsidR="00D52831" w:rsidRPr="006857DC" w:rsidRDefault="00D52831" w:rsidP="00C942C6">
      <w:pPr>
        <w:pStyle w:val="ListParagraph"/>
        <w:spacing w:after="120"/>
        <w:ind w:left="360"/>
        <w:rPr>
          <w:bCs/>
          <w:color w:val="000000"/>
        </w:rPr>
      </w:pPr>
    </w:p>
    <w:p w14:paraId="1DA65F32" w14:textId="77777777" w:rsidR="00A92CB6" w:rsidRPr="006857DC" w:rsidRDefault="00A92CB6" w:rsidP="00C942C6">
      <w:pPr>
        <w:pStyle w:val="ListParagraph"/>
        <w:spacing w:after="120"/>
        <w:ind w:left="360"/>
        <w:rPr>
          <w:bCs/>
          <w:color w:val="000000"/>
        </w:rPr>
      </w:pPr>
    </w:p>
    <w:p w14:paraId="129ED024" w14:textId="77777777" w:rsidR="00A92CB6" w:rsidRPr="006857DC" w:rsidRDefault="00A92CB6" w:rsidP="00C942C6">
      <w:pPr>
        <w:pStyle w:val="ListParagraph"/>
        <w:spacing w:after="120"/>
        <w:ind w:left="360"/>
        <w:rPr>
          <w:bCs/>
          <w:color w:val="000000"/>
        </w:rPr>
      </w:pPr>
    </w:p>
    <w:tbl>
      <w:tblPr>
        <w:tblW w:w="11016" w:type="dxa"/>
        <w:jc w:val="center"/>
        <w:tblLayout w:type="fixed"/>
        <w:tblLook w:val="0000" w:firstRow="0" w:lastRow="0" w:firstColumn="0" w:lastColumn="0" w:noHBand="0" w:noVBand="0"/>
      </w:tblPr>
      <w:tblGrid>
        <w:gridCol w:w="4928"/>
        <w:gridCol w:w="6088"/>
      </w:tblGrid>
      <w:tr w:rsidR="00D805C4" w:rsidRPr="006857DC" w14:paraId="676B3BC6" w14:textId="77777777" w:rsidTr="00933E0F">
        <w:trPr>
          <w:jc w:val="center"/>
        </w:trPr>
        <w:tc>
          <w:tcPr>
            <w:tcW w:w="4928" w:type="dxa"/>
          </w:tcPr>
          <w:p w14:paraId="0B3C702F" w14:textId="5CAF6B59" w:rsidR="00D805C4" w:rsidRPr="006857DC" w:rsidRDefault="00D805C4" w:rsidP="00820F31">
            <w:pPr>
              <w:jc w:val="center"/>
              <w:rPr>
                <w:b/>
              </w:rPr>
            </w:pPr>
            <w:r w:rsidRPr="006857DC">
              <w:rPr>
                <w:b/>
              </w:rPr>
              <w:t>Signature of the Purchaser:</w:t>
            </w:r>
          </w:p>
          <w:p w14:paraId="28A87F56" w14:textId="77777777" w:rsidR="00D805C4" w:rsidRPr="006857DC" w:rsidRDefault="00D805C4" w:rsidP="00820F31">
            <w:pPr>
              <w:jc w:val="center"/>
            </w:pPr>
            <w:r w:rsidRPr="006857DC">
              <w:t>FOR AND ON BEHALF OF</w:t>
            </w:r>
          </w:p>
          <w:p w14:paraId="6329CBEC" w14:textId="77777777" w:rsidR="00D805C4" w:rsidRPr="006857DC" w:rsidRDefault="00D805C4" w:rsidP="00820F31">
            <w:pPr>
              <w:pStyle w:val="Heading3"/>
              <w:ind w:left="0"/>
              <w:jc w:val="center"/>
            </w:pPr>
          </w:p>
          <w:p w14:paraId="55811A17" w14:textId="77777777" w:rsidR="00D805C4" w:rsidRPr="006857DC" w:rsidRDefault="00D805C4" w:rsidP="00820F31">
            <w:pPr>
              <w:pStyle w:val="Heading3"/>
              <w:pBdr>
                <w:bottom w:val="single" w:sz="12" w:space="1" w:color="auto"/>
              </w:pBdr>
              <w:ind w:left="0"/>
              <w:jc w:val="center"/>
            </w:pPr>
          </w:p>
          <w:p w14:paraId="54D2B9C6" w14:textId="77777777" w:rsidR="00D805C4" w:rsidRPr="006857DC" w:rsidRDefault="00D805C4" w:rsidP="00820F31">
            <w:pPr>
              <w:jc w:val="center"/>
            </w:pPr>
            <w:r w:rsidRPr="006857DC">
              <w:t>Name of Authorized Representative</w:t>
            </w:r>
          </w:p>
        </w:tc>
        <w:tc>
          <w:tcPr>
            <w:tcW w:w="6088" w:type="dxa"/>
          </w:tcPr>
          <w:p w14:paraId="332DBD78" w14:textId="50B6171D" w:rsidR="00D805C4" w:rsidRPr="006857DC" w:rsidRDefault="00D805C4" w:rsidP="00820F31">
            <w:pPr>
              <w:jc w:val="center"/>
              <w:rPr>
                <w:b/>
              </w:rPr>
            </w:pPr>
            <w:r w:rsidRPr="006857DC">
              <w:rPr>
                <w:b/>
              </w:rPr>
              <w:t>Signature of the Suppl</w:t>
            </w:r>
            <w:r w:rsidR="0029278E" w:rsidRPr="006857DC">
              <w:rPr>
                <w:b/>
              </w:rPr>
              <w:t>i</w:t>
            </w:r>
            <w:r w:rsidRPr="006857DC">
              <w:rPr>
                <w:b/>
              </w:rPr>
              <w:t>er:</w:t>
            </w:r>
          </w:p>
          <w:p w14:paraId="7CCA6494" w14:textId="77777777" w:rsidR="00D805C4" w:rsidRPr="006857DC" w:rsidRDefault="00D805C4" w:rsidP="00820F31">
            <w:pPr>
              <w:jc w:val="center"/>
            </w:pPr>
            <w:r w:rsidRPr="006857DC">
              <w:t>FOR AND ON BEHALF OF</w:t>
            </w:r>
          </w:p>
          <w:p w14:paraId="7B81869C" w14:textId="77777777" w:rsidR="00D805C4" w:rsidRPr="006857DC" w:rsidRDefault="00D805C4" w:rsidP="00820F31">
            <w:pPr>
              <w:jc w:val="center"/>
            </w:pPr>
          </w:p>
          <w:p w14:paraId="331610D3" w14:textId="77777777" w:rsidR="00D805C4" w:rsidRPr="006857DC" w:rsidRDefault="00D805C4" w:rsidP="00820F31">
            <w:pPr>
              <w:pBdr>
                <w:bottom w:val="single" w:sz="12" w:space="1" w:color="auto"/>
              </w:pBdr>
              <w:jc w:val="center"/>
            </w:pPr>
          </w:p>
          <w:p w14:paraId="709035C2" w14:textId="77777777" w:rsidR="00D805C4" w:rsidRPr="006857DC" w:rsidRDefault="00D805C4" w:rsidP="00820F31">
            <w:pPr>
              <w:jc w:val="center"/>
              <w:rPr>
                <w:bCs/>
              </w:rPr>
            </w:pPr>
            <w:r w:rsidRPr="006857DC">
              <w:rPr>
                <w:bCs/>
              </w:rPr>
              <w:t>Name of Authorized Representative</w:t>
            </w:r>
          </w:p>
        </w:tc>
      </w:tr>
    </w:tbl>
    <w:p w14:paraId="30F4C35F" w14:textId="77777777" w:rsidR="009023F2" w:rsidRPr="006857DC" w:rsidRDefault="00D805C4" w:rsidP="001D3089">
      <w:pPr>
        <w:jc w:val="center"/>
        <w:rPr>
          <w:b/>
        </w:rPr>
      </w:pPr>
      <w:r w:rsidRPr="006857DC">
        <w:rPr>
          <w:b/>
          <w:bCs/>
        </w:rPr>
        <w:br w:type="page"/>
      </w:r>
      <w:bookmarkStart w:id="3" w:name="_GoBack"/>
      <w:r w:rsidR="009023F2" w:rsidRPr="006857DC">
        <w:rPr>
          <w:b/>
        </w:rPr>
        <w:lastRenderedPageBreak/>
        <w:t>FORM OF QUOTATION</w:t>
      </w:r>
      <w:bookmarkEnd w:id="3"/>
    </w:p>
    <w:p w14:paraId="38F7DD51" w14:textId="77777777" w:rsidR="009023F2" w:rsidRPr="006857DC" w:rsidRDefault="009023F2" w:rsidP="009023F2">
      <w:pPr>
        <w:jc w:val="both"/>
        <w:rPr>
          <w:b/>
        </w:rPr>
      </w:pPr>
    </w:p>
    <w:p w14:paraId="17F2430C" w14:textId="77777777" w:rsidR="009023F2" w:rsidRPr="006857DC" w:rsidRDefault="009023F2" w:rsidP="009023F2">
      <w:pPr>
        <w:jc w:val="both"/>
      </w:pPr>
    </w:p>
    <w:p w14:paraId="4402D5F0" w14:textId="3EF11B3E" w:rsidR="009023F2" w:rsidRPr="006857DC" w:rsidRDefault="009023F2" w:rsidP="009023F2">
      <w:pPr>
        <w:jc w:val="both"/>
      </w:pPr>
      <w:r w:rsidRPr="006857DC">
        <w:tab/>
      </w:r>
      <w:r w:rsidRPr="006857DC">
        <w:tab/>
      </w:r>
      <w:r w:rsidRPr="006857DC">
        <w:tab/>
      </w:r>
      <w:r w:rsidRPr="006857DC">
        <w:tab/>
      </w:r>
      <w:r w:rsidRPr="006857DC">
        <w:tab/>
      </w:r>
      <w:r w:rsidRPr="006857DC">
        <w:tab/>
      </w:r>
      <w:r w:rsidRPr="006857DC">
        <w:tab/>
      </w:r>
      <w:r w:rsidRPr="006857DC">
        <w:tab/>
      </w:r>
      <w:r w:rsidRPr="006857DC">
        <w:tab/>
      </w:r>
      <w:r w:rsidR="003A6092" w:rsidRPr="006857DC">
        <w:tab/>
      </w:r>
      <w:r w:rsidR="003A6092" w:rsidRPr="006857DC">
        <w:tab/>
      </w:r>
      <w:r w:rsidRPr="006857DC">
        <w:t>_________(Date)</w:t>
      </w:r>
    </w:p>
    <w:p w14:paraId="3BD622F7" w14:textId="733C1B12" w:rsidR="009023F2" w:rsidRPr="006857DC" w:rsidRDefault="003A6092" w:rsidP="009023F2">
      <w:pPr>
        <w:jc w:val="both"/>
      </w:pPr>
      <w:r w:rsidRPr="006857DC">
        <w:tab/>
      </w:r>
    </w:p>
    <w:p w14:paraId="21084236" w14:textId="77777777" w:rsidR="009023F2" w:rsidRPr="006857DC" w:rsidRDefault="009023F2" w:rsidP="009023F2">
      <w:pPr>
        <w:jc w:val="both"/>
      </w:pPr>
      <w:r w:rsidRPr="006857DC">
        <w:tab/>
      </w:r>
      <w:r w:rsidRPr="006857DC">
        <w:tab/>
      </w:r>
    </w:p>
    <w:p w14:paraId="54E0DB58" w14:textId="30C6497F" w:rsidR="009023F2" w:rsidRPr="006857DC" w:rsidRDefault="009023F2" w:rsidP="009023F2">
      <w:pPr>
        <w:jc w:val="both"/>
        <w:rPr>
          <w:highlight w:val="yellow"/>
        </w:rPr>
      </w:pPr>
      <w:r w:rsidRPr="006857DC">
        <w:t>To:</w:t>
      </w:r>
      <w:r w:rsidR="007F751D" w:rsidRPr="006857DC">
        <w:t xml:space="preserve"> </w:t>
      </w:r>
      <w:r w:rsidR="003A6092" w:rsidRPr="006857DC">
        <w:t xml:space="preserve">Ministry of Education and Research of the Republic of Moldova, </w:t>
      </w:r>
      <w:r w:rsidR="00140AD9">
        <w:t>MHEP</w:t>
      </w:r>
      <w:r w:rsidR="003A6092" w:rsidRPr="006857DC">
        <w:t xml:space="preserve"> </w:t>
      </w:r>
      <w:r w:rsidR="00F22966" w:rsidRPr="006857DC">
        <w:t>project</w:t>
      </w:r>
    </w:p>
    <w:p w14:paraId="514BB4FB" w14:textId="77777777" w:rsidR="009023F2" w:rsidRPr="006857DC" w:rsidRDefault="009023F2" w:rsidP="009023F2">
      <w:pPr>
        <w:jc w:val="both"/>
        <w:rPr>
          <w:highlight w:val="yellow"/>
        </w:rPr>
      </w:pPr>
    </w:p>
    <w:p w14:paraId="0220AD82" w14:textId="737DCC3D" w:rsidR="003A6092" w:rsidRPr="006857DC" w:rsidRDefault="003A6092" w:rsidP="003A6092">
      <w:pPr>
        <w:ind w:left="360"/>
        <w:jc w:val="center"/>
        <w:rPr>
          <w:spacing w:val="-2"/>
        </w:rPr>
      </w:pPr>
      <w:r w:rsidRPr="006857DC">
        <w:t>1, Piata Marii Adunari Nationale, MD-2033, Chisinau, Republic of Moldova</w:t>
      </w:r>
      <w:r w:rsidR="007F751D" w:rsidRPr="006857DC">
        <w:t>,</w:t>
      </w:r>
      <w:r w:rsidR="007F751D" w:rsidRPr="006857DC">
        <w:rPr>
          <w:b/>
        </w:rPr>
        <w:t xml:space="preserve"> </w:t>
      </w:r>
      <w:r w:rsidRPr="006857DC">
        <w:rPr>
          <w:spacing w:val="-2"/>
        </w:rPr>
        <w:t>Tel/fax: 022 23-25-02</w:t>
      </w:r>
    </w:p>
    <w:p w14:paraId="606ADE3E" w14:textId="332734C8" w:rsidR="009023F2" w:rsidRPr="006857DC" w:rsidRDefault="009023F2" w:rsidP="009023F2">
      <w:pPr>
        <w:jc w:val="both"/>
        <w:rPr>
          <w:b/>
        </w:rPr>
      </w:pPr>
    </w:p>
    <w:p w14:paraId="7EDCE149" w14:textId="77777777" w:rsidR="009023F2" w:rsidRPr="006857DC" w:rsidRDefault="009023F2" w:rsidP="009023F2">
      <w:pPr>
        <w:jc w:val="both"/>
      </w:pPr>
    </w:p>
    <w:p w14:paraId="7ABBBBE1" w14:textId="72720F68" w:rsidR="009023F2" w:rsidRPr="006857DC" w:rsidRDefault="001D3089" w:rsidP="009023F2">
      <w:pPr>
        <w:jc w:val="both"/>
      </w:pPr>
      <w:r w:rsidRPr="006857DC">
        <w:t xml:space="preserve">We offer to execute </w:t>
      </w:r>
      <w:r w:rsidR="003A6092" w:rsidRPr="006857DC">
        <w:rPr>
          <w:bCs/>
        </w:rPr>
        <w:t xml:space="preserve">Procurement of </w:t>
      </w:r>
      <w:r w:rsidR="00140AD9" w:rsidRPr="006857DC">
        <w:rPr>
          <w:b/>
          <w:bCs/>
        </w:rPr>
        <w:t>Laptop</w:t>
      </w:r>
      <w:r w:rsidR="00140AD9">
        <w:rPr>
          <w:b/>
          <w:bCs/>
        </w:rPr>
        <w:t xml:space="preserve">s with </w:t>
      </w:r>
      <w:r w:rsidR="00140AD9" w:rsidRPr="003652EA">
        <w:rPr>
          <w:b/>
          <w:bCs/>
        </w:rPr>
        <w:t xml:space="preserve">Accessories </w:t>
      </w:r>
      <w:r w:rsidR="009023F2" w:rsidRPr="003652EA">
        <w:t>Contract</w:t>
      </w:r>
      <w:r w:rsidR="0013241B" w:rsidRPr="003652EA">
        <w:t xml:space="preserve"> </w:t>
      </w:r>
      <w:r w:rsidR="00473E94" w:rsidRPr="003652EA">
        <w:t xml:space="preserve">- </w:t>
      </w:r>
      <w:r w:rsidR="00964693" w:rsidRPr="003652EA">
        <w:rPr>
          <w:bCs/>
        </w:rPr>
        <w:t>MD-MOED-</w:t>
      </w:r>
      <w:r w:rsidR="003652EA" w:rsidRPr="003652EA">
        <w:rPr>
          <w:bCs/>
        </w:rPr>
        <w:t>206045</w:t>
      </w:r>
      <w:r w:rsidR="00964693" w:rsidRPr="003652EA">
        <w:rPr>
          <w:bCs/>
        </w:rPr>
        <w:t xml:space="preserve">-GO-RFQ </w:t>
      </w:r>
      <w:r w:rsidR="009023F2" w:rsidRPr="003652EA">
        <w:t>in accordance with the Conditions of Contract accompanying this Quotation for the Contract Pr</w:t>
      </w:r>
      <w:r w:rsidR="000329A2" w:rsidRPr="003652EA">
        <w:t>ice of ________________________</w:t>
      </w:r>
      <w:r w:rsidR="009023F2" w:rsidRPr="003652EA">
        <w:t>(amount in words and numbers)</w:t>
      </w:r>
      <w:r w:rsidR="009023F2" w:rsidRPr="006857DC">
        <w:t xml:space="preserve"> (______________) (name of currency)_____________.  </w:t>
      </w:r>
      <w:r w:rsidR="00DB2713" w:rsidRPr="00A7616E">
        <w:rPr>
          <w:b/>
        </w:rPr>
        <w:t xml:space="preserve">We propose to complete the delivery </w:t>
      </w:r>
      <w:r w:rsidR="00964693" w:rsidRPr="00964693">
        <w:rPr>
          <w:b/>
        </w:rPr>
        <w:t>and installation of</w:t>
      </w:r>
      <w:r w:rsidR="00964693" w:rsidRPr="006857DC">
        <w:rPr>
          <w:i/>
          <w:iCs/>
        </w:rPr>
        <w:t xml:space="preserve"> </w:t>
      </w:r>
      <w:r w:rsidR="00964693">
        <w:rPr>
          <w:i/>
          <w:iCs/>
        </w:rPr>
        <w:t xml:space="preserve"> </w:t>
      </w:r>
      <w:r w:rsidR="00DB2713" w:rsidRPr="00A7616E">
        <w:rPr>
          <w:b/>
        </w:rPr>
        <w:t>equipment</w:t>
      </w:r>
      <w:r w:rsidR="00DB2713" w:rsidRPr="00A7616E">
        <w:rPr>
          <w:rStyle w:val="FootnoteReference"/>
          <w:b/>
        </w:rPr>
        <w:footnoteReference w:id="1"/>
      </w:r>
      <w:r w:rsidR="00DB2713" w:rsidRPr="00A7616E">
        <w:rPr>
          <w:b/>
        </w:rPr>
        <w:t xml:space="preserve"> described in the Contract within a period of ___________________working days from the Date of Signing of the Contract.</w:t>
      </w:r>
    </w:p>
    <w:p w14:paraId="0F23AB71" w14:textId="77777777" w:rsidR="009023F2" w:rsidRPr="006857DC" w:rsidRDefault="009023F2" w:rsidP="009023F2">
      <w:pPr>
        <w:jc w:val="both"/>
      </w:pPr>
    </w:p>
    <w:p w14:paraId="6674B589" w14:textId="77777777" w:rsidR="009023F2" w:rsidRPr="006857DC" w:rsidRDefault="009023F2" w:rsidP="009023F2">
      <w:pPr>
        <w:jc w:val="both"/>
      </w:pPr>
      <w:r w:rsidRPr="006857DC">
        <w:t>This Quotation and your written acceptance will constitute a binding Contract between us.  We understand that you are not bound to accept the lowest or any Quotation you receive.</w:t>
      </w:r>
    </w:p>
    <w:p w14:paraId="26653E69" w14:textId="77777777" w:rsidR="009023F2" w:rsidRPr="006857DC" w:rsidRDefault="009023F2" w:rsidP="009023F2">
      <w:pPr>
        <w:jc w:val="both"/>
      </w:pPr>
    </w:p>
    <w:p w14:paraId="1517FC5E" w14:textId="77777777" w:rsidR="009023F2" w:rsidRPr="006857DC" w:rsidRDefault="009023F2" w:rsidP="009023F2">
      <w:pPr>
        <w:jc w:val="both"/>
      </w:pPr>
      <w:r w:rsidRPr="006857DC">
        <w:t>We hereby confirm that this Quotation complies with the Validity of the Quotation required by the proposal documents.</w:t>
      </w:r>
    </w:p>
    <w:p w14:paraId="54395ACB" w14:textId="77777777" w:rsidR="009023F2" w:rsidRPr="006857DC" w:rsidRDefault="009023F2" w:rsidP="009023F2">
      <w:pPr>
        <w:jc w:val="both"/>
      </w:pPr>
    </w:p>
    <w:p w14:paraId="375D03E0" w14:textId="77777777" w:rsidR="009023F2" w:rsidRPr="006857DC" w:rsidRDefault="009023F2" w:rsidP="009023F2">
      <w:pPr>
        <w:jc w:val="both"/>
      </w:pPr>
    </w:p>
    <w:p w14:paraId="066A71F5" w14:textId="77777777" w:rsidR="009023F2" w:rsidRPr="006857DC" w:rsidRDefault="009023F2" w:rsidP="009023F2">
      <w:pPr>
        <w:jc w:val="both"/>
      </w:pPr>
    </w:p>
    <w:p w14:paraId="3CA285B7" w14:textId="77777777" w:rsidR="009023F2" w:rsidRPr="006857DC" w:rsidRDefault="009023F2" w:rsidP="009023F2">
      <w:pPr>
        <w:jc w:val="both"/>
      </w:pPr>
      <w:r w:rsidRPr="006857DC">
        <w:t>Authorized Signature:______________________________________</w:t>
      </w:r>
    </w:p>
    <w:p w14:paraId="41F0A2C9" w14:textId="77777777" w:rsidR="009023F2" w:rsidRPr="006857DC" w:rsidRDefault="009023F2" w:rsidP="009023F2">
      <w:pPr>
        <w:jc w:val="both"/>
      </w:pPr>
      <w:r w:rsidRPr="006857DC">
        <w:t>Name and Title of Signatory_________________________________</w:t>
      </w:r>
    </w:p>
    <w:p w14:paraId="47A1C2AD" w14:textId="77777777" w:rsidR="009023F2" w:rsidRPr="006857DC" w:rsidRDefault="009023F2" w:rsidP="009023F2">
      <w:pPr>
        <w:jc w:val="both"/>
      </w:pPr>
      <w:r w:rsidRPr="006857DC">
        <w:tab/>
      </w:r>
      <w:r w:rsidRPr="006857DC">
        <w:tab/>
      </w:r>
      <w:r w:rsidRPr="006857DC">
        <w:tab/>
        <w:t xml:space="preserve">         _________________________________</w:t>
      </w:r>
    </w:p>
    <w:p w14:paraId="23B62F88" w14:textId="77777777" w:rsidR="009023F2" w:rsidRPr="006857DC" w:rsidRDefault="009023F2" w:rsidP="009023F2">
      <w:pPr>
        <w:jc w:val="both"/>
      </w:pPr>
    </w:p>
    <w:p w14:paraId="1F4A2F3A" w14:textId="77777777" w:rsidR="009023F2" w:rsidRPr="006857DC" w:rsidRDefault="009023F2" w:rsidP="009023F2">
      <w:pPr>
        <w:jc w:val="both"/>
      </w:pPr>
    </w:p>
    <w:p w14:paraId="7C028E19" w14:textId="77777777" w:rsidR="009023F2" w:rsidRPr="006857DC" w:rsidRDefault="009023F2" w:rsidP="009023F2">
      <w:pPr>
        <w:jc w:val="both"/>
      </w:pPr>
      <w:r w:rsidRPr="006857DC">
        <w:t>Name of Supplier:_______________________________________</w:t>
      </w:r>
    </w:p>
    <w:p w14:paraId="0912409C" w14:textId="77777777" w:rsidR="009023F2" w:rsidRPr="006857DC" w:rsidRDefault="009023F2" w:rsidP="009023F2">
      <w:pPr>
        <w:jc w:val="both"/>
      </w:pPr>
      <w:r w:rsidRPr="006857DC">
        <w:t>Address:</w:t>
      </w:r>
      <w:r w:rsidRPr="006857DC">
        <w:tab/>
        <w:t xml:space="preserve">         _______________________________________</w:t>
      </w:r>
    </w:p>
    <w:p w14:paraId="1C4546F6" w14:textId="77777777" w:rsidR="009023F2" w:rsidRPr="006857DC" w:rsidRDefault="009023F2" w:rsidP="009023F2">
      <w:pPr>
        <w:jc w:val="both"/>
      </w:pPr>
      <w:r w:rsidRPr="006857DC">
        <w:tab/>
      </w:r>
      <w:r w:rsidRPr="006857DC">
        <w:tab/>
        <w:t xml:space="preserve">         _______________________________________</w:t>
      </w:r>
    </w:p>
    <w:p w14:paraId="28C01E3D" w14:textId="77777777" w:rsidR="009023F2" w:rsidRPr="006857DC" w:rsidRDefault="009023F2" w:rsidP="009023F2">
      <w:pPr>
        <w:jc w:val="both"/>
      </w:pPr>
      <w:r w:rsidRPr="006857DC">
        <w:t>Phone Number         ___________________</w:t>
      </w:r>
    </w:p>
    <w:p w14:paraId="6D54DFF3" w14:textId="77777777" w:rsidR="009023F2" w:rsidRPr="006857DC" w:rsidRDefault="009023F2" w:rsidP="009023F2">
      <w:pPr>
        <w:jc w:val="both"/>
      </w:pPr>
    </w:p>
    <w:p w14:paraId="6C206CA7" w14:textId="77777777" w:rsidR="009023F2" w:rsidRPr="006857DC" w:rsidRDefault="009023F2" w:rsidP="009023F2">
      <w:pPr>
        <w:jc w:val="both"/>
      </w:pPr>
    </w:p>
    <w:p w14:paraId="32F53AC7" w14:textId="77777777" w:rsidR="009023F2" w:rsidRPr="006857DC" w:rsidRDefault="009023F2" w:rsidP="009023F2">
      <w:pPr>
        <w:jc w:val="both"/>
      </w:pPr>
    </w:p>
    <w:p w14:paraId="04DCC4BB" w14:textId="77777777" w:rsidR="009023F2" w:rsidRPr="006857DC" w:rsidRDefault="009023F2" w:rsidP="009023F2">
      <w:pPr>
        <w:jc w:val="both"/>
      </w:pPr>
      <w:r w:rsidRPr="006857DC">
        <w:t>Fax Number, if any ___________________</w:t>
      </w:r>
    </w:p>
    <w:p w14:paraId="2473E4A5" w14:textId="77777777" w:rsidR="009023F2" w:rsidRPr="006857DC" w:rsidRDefault="009023F2" w:rsidP="009023F2">
      <w:pPr>
        <w:jc w:val="both"/>
      </w:pPr>
    </w:p>
    <w:p w14:paraId="0D1755F3" w14:textId="77777777" w:rsidR="009023F2" w:rsidRPr="006857DC" w:rsidRDefault="009023F2" w:rsidP="009023F2">
      <w:pPr>
        <w:ind w:left="720" w:hanging="720"/>
        <w:jc w:val="both"/>
        <w:rPr>
          <w:bCs/>
        </w:rPr>
      </w:pPr>
    </w:p>
    <w:p w14:paraId="5349141B" w14:textId="77777777" w:rsidR="009023F2" w:rsidRPr="006857DC" w:rsidRDefault="009023F2" w:rsidP="009023F2">
      <w:pPr>
        <w:ind w:left="720" w:hanging="720"/>
        <w:jc w:val="both"/>
        <w:rPr>
          <w:bCs/>
        </w:rPr>
      </w:pPr>
    </w:p>
    <w:p w14:paraId="35953EEE" w14:textId="77777777" w:rsidR="009023F2" w:rsidRPr="006857DC" w:rsidRDefault="009023F2">
      <w:pPr>
        <w:spacing w:after="200" w:line="276" w:lineRule="auto"/>
        <w:rPr>
          <w:b/>
          <w:bCs/>
        </w:rPr>
      </w:pPr>
      <w:r w:rsidRPr="006857DC">
        <w:rPr>
          <w:b/>
          <w:bCs/>
        </w:rPr>
        <w:br w:type="page"/>
      </w:r>
    </w:p>
    <w:p w14:paraId="6A30A3C5" w14:textId="77777777" w:rsidR="00C41745" w:rsidRPr="006857DC" w:rsidRDefault="00C41745" w:rsidP="00C41745">
      <w:pPr>
        <w:jc w:val="right"/>
        <w:rPr>
          <w:b/>
          <w:i/>
          <w:iCs/>
          <w:lang w:eastAsia="ru-RU"/>
        </w:rPr>
      </w:pPr>
      <w:r w:rsidRPr="006857DC">
        <w:rPr>
          <w:b/>
          <w:i/>
          <w:iCs/>
          <w:lang w:eastAsia="ru-RU"/>
        </w:rPr>
        <w:lastRenderedPageBreak/>
        <w:t>Annex 1</w:t>
      </w:r>
    </w:p>
    <w:p w14:paraId="66912B22" w14:textId="77777777" w:rsidR="00C41745" w:rsidRDefault="00C41745" w:rsidP="00C41745">
      <w:pPr>
        <w:jc w:val="right"/>
        <w:rPr>
          <w:b/>
          <w:u w:val="single"/>
        </w:rPr>
      </w:pPr>
    </w:p>
    <w:p w14:paraId="399BF240" w14:textId="4D37890A" w:rsidR="00D805C4" w:rsidRPr="006857DC" w:rsidRDefault="00D805C4" w:rsidP="00D805C4">
      <w:pPr>
        <w:jc w:val="center"/>
        <w:rPr>
          <w:b/>
          <w:u w:val="single"/>
        </w:rPr>
      </w:pPr>
      <w:r w:rsidRPr="006857DC">
        <w:rPr>
          <w:b/>
          <w:u w:val="single"/>
        </w:rPr>
        <w:t>Terms and Conditions of Supply</w:t>
      </w:r>
    </w:p>
    <w:p w14:paraId="2EA94729" w14:textId="77777777" w:rsidR="00D805C4" w:rsidRPr="006857DC" w:rsidRDefault="00D805C4" w:rsidP="00D805C4">
      <w:pPr>
        <w:jc w:val="both"/>
      </w:pPr>
    </w:p>
    <w:p w14:paraId="2F1BB56E" w14:textId="6B625A46" w:rsidR="0013241B" w:rsidRPr="006857DC" w:rsidRDefault="00D805C4" w:rsidP="009D79B5">
      <w:pPr>
        <w:numPr>
          <w:ilvl w:val="0"/>
          <w:numId w:val="14"/>
        </w:numPr>
        <w:jc w:val="both"/>
        <w:rPr>
          <w:bCs/>
        </w:rPr>
      </w:pPr>
      <w:r w:rsidRPr="006857DC">
        <w:rPr>
          <w:b/>
          <w:bCs/>
        </w:rPr>
        <w:t>Project Name:</w:t>
      </w:r>
      <w:r w:rsidRPr="006857DC">
        <w:rPr>
          <w:bCs/>
        </w:rPr>
        <w:t xml:space="preserve"> </w:t>
      </w:r>
      <w:r w:rsidR="007B3D21" w:rsidRPr="006857DC">
        <w:rPr>
          <w:bCs/>
        </w:rPr>
        <w:t>Education Quality Improvement Project</w:t>
      </w:r>
    </w:p>
    <w:p w14:paraId="550C0604" w14:textId="18E10B4F" w:rsidR="00D805C4" w:rsidRPr="006857DC" w:rsidRDefault="00D805C4" w:rsidP="00D805C4">
      <w:pPr>
        <w:jc w:val="both"/>
        <w:rPr>
          <w:bCs/>
        </w:rPr>
      </w:pPr>
      <w:r w:rsidRPr="006857DC">
        <w:rPr>
          <w:b/>
          <w:bCs/>
        </w:rPr>
        <w:t>Purchaser:</w:t>
      </w:r>
      <w:r w:rsidR="0013241B" w:rsidRPr="006857DC">
        <w:rPr>
          <w:bCs/>
        </w:rPr>
        <w:t xml:space="preserve"> </w:t>
      </w:r>
      <w:r w:rsidR="00F22966" w:rsidRPr="006857DC">
        <w:t>Ministry of Education and Research of the Republic of Moldova</w:t>
      </w:r>
    </w:p>
    <w:p w14:paraId="494FA51D" w14:textId="77777777" w:rsidR="00D805C4" w:rsidRPr="006857DC" w:rsidRDefault="00D805C4" w:rsidP="00D805C4">
      <w:pPr>
        <w:jc w:val="both"/>
        <w:rPr>
          <w:bCs/>
        </w:rPr>
      </w:pPr>
    </w:p>
    <w:p w14:paraId="0F7E2553" w14:textId="77777777" w:rsidR="00D805C4" w:rsidRPr="006857DC" w:rsidRDefault="00D805C4" w:rsidP="00514211">
      <w:pPr>
        <w:numPr>
          <w:ilvl w:val="0"/>
          <w:numId w:val="1"/>
        </w:numPr>
        <w:tabs>
          <w:tab w:val="left" w:pos="720"/>
        </w:tabs>
        <w:ind w:hanging="720"/>
        <w:jc w:val="both"/>
        <w:rPr>
          <w:bCs/>
          <w:u w:val="single"/>
        </w:rPr>
      </w:pPr>
      <w:r w:rsidRPr="006857DC">
        <w:rPr>
          <w:bCs/>
          <w:u w:val="single"/>
        </w:rPr>
        <w:t>Prices and Schedules for Supply</w:t>
      </w:r>
    </w:p>
    <w:p w14:paraId="756AA82E" w14:textId="77777777" w:rsidR="00752760" w:rsidRPr="006857DC" w:rsidRDefault="00752760" w:rsidP="00752760">
      <w:pPr>
        <w:jc w:val="both"/>
        <w:rPr>
          <w:bCs/>
          <w:u w:val="single"/>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7"/>
        <w:gridCol w:w="3125"/>
        <w:gridCol w:w="627"/>
        <w:gridCol w:w="1640"/>
        <w:gridCol w:w="2127"/>
        <w:gridCol w:w="2410"/>
      </w:tblGrid>
      <w:tr w:rsidR="00477A5B" w:rsidRPr="006857DC" w14:paraId="270930E5" w14:textId="77777777" w:rsidTr="005C578A">
        <w:trPr>
          <w:cantSplit/>
          <w:trHeight w:val="1134"/>
        </w:trPr>
        <w:tc>
          <w:tcPr>
            <w:tcW w:w="266" w:type="pct"/>
            <w:shd w:val="clear" w:color="auto" w:fill="FFFFFF" w:themeFill="background1"/>
          </w:tcPr>
          <w:p w14:paraId="1FD9FD4F" w14:textId="77777777" w:rsidR="00477A5B" w:rsidRPr="006857DC" w:rsidRDefault="00477A5B" w:rsidP="00DB2713">
            <w:pPr>
              <w:jc w:val="center"/>
              <w:rPr>
                <w:color w:val="000000"/>
                <w:sz w:val="22"/>
                <w:szCs w:val="22"/>
              </w:rPr>
            </w:pPr>
            <w:r w:rsidRPr="006857DC">
              <w:rPr>
                <w:b/>
                <w:bCs/>
                <w:color w:val="000000"/>
                <w:sz w:val="22"/>
                <w:szCs w:val="22"/>
              </w:rPr>
              <w:t>Lot No.</w:t>
            </w:r>
          </w:p>
        </w:tc>
        <w:tc>
          <w:tcPr>
            <w:tcW w:w="1490" w:type="pct"/>
            <w:shd w:val="clear" w:color="auto" w:fill="FFFFFF" w:themeFill="background1"/>
            <w:vAlign w:val="center"/>
          </w:tcPr>
          <w:p w14:paraId="08D77F64" w14:textId="77777777" w:rsidR="00477A5B" w:rsidRPr="006857DC" w:rsidRDefault="00477A5B" w:rsidP="00081D0D">
            <w:pPr>
              <w:jc w:val="center"/>
              <w:rPr>
                <w:bCs/>
                <w:color w:val="000000"/>
                <w:sz w:val="22"/>
                <w:szCs w:val="22"/>
              </w:rPr>
            </w:pPr>
            <w:r w:rsidRPr="006857DC">
              <w:rPr>
                <w:b/>
                <w:bCs/>
                <w:color w:val="000000"/>
                <w:sz w:val="22"/>
                <w:szCs w:val="22"/>
              </w:rPr>
              <w:t>Item, Description of Goods</w:t>
            </w:r>
          </w:p>
        </w:tc>
        <w:tc>
          <w:tcPr>
            <w:tcW w:w="299" w:type="pct"/>
            <w:shd w:val="clear" w:color="auto" w:fill="FFFFFF" w:themeFill="background1"/>
            <w:vAlign w:val="center"/>
          </w:tcPr>
          <w:p w14:paraId="4E3EE1F0" w14:textId="157EB576" w:rsidR="00477A5B" w:rsidRPr="006857DC" w:rsidRDefault="00477A5B" w:rsidP="00081D0D">
            <w:pPr>
              <w:jc w:val="center"/>
              <w:rPr>
                <w:bCs/>
                <w:color w:val="000000"/>
                <w:sz w:val="22"/>
                <w:szCs w:val="22"/>
              </w:rPr>
            </w:pPr>
            <w:r w:rsidRPr="006857DC">
              <w:rPr>
                <w:b/>
                <w:bCs/>
                <w:color w:val="000000"/>
                <w:sz w:val="22"/>
                <w:szCs w:val="22"/>
              </w:rPr>
              <w:t>Qty.</w:t>
            </w:r>
          </w:p>
        </w:tc>
        <w:tc>
          <w:tcPr>
            <w:tcW w:w="782" w:type="pct"/>
            <w:shd w:val="clear" w:color="auto" w:fill="FFFFFF" w:themeFill="background1"/>
            <w:vAlign w:val="center"/>
          </w:tcPr>
          <w:p w14:paraId="5D6EA062" w14:textId="13A519EF" w:rsidR="00477A5B" w:rsidRPr="006857DC" w:rsidRDefault="00477A5B" w:rsidP="00081D0D">
            <w:pPr>
              <w:jc w:val="center"/>
              <w:rPr>
                <w:b/>
                <w:bCs/>
                <w:color w:val="000000"/>
                <w:sz w:val="22"/>
                <w:szCs w:val="22"/>
              </w:rPr>
            </w:pPr>
            <w:r w:rsidRPr="006857DC">
              <w:rPr>
                <w:b/>
                <w:bCs/>
                <w:color w:val="000000"/>
                <w:sz w:val="22"/>
                <w:szCs w:val="22"/>
              </w:rPr>
              <w:t>Unit Price</w:t>
            </w:r>
          </w:p>
          <w:p w14:paraId="780BB487" w14:textId="77777777" w:rsidR="00477A5B" w:rsidRPr="006857DC" w:rsidRDefault="00477A5B" w:rsidP="00081D0D">
            <w:pPr>
              <w:jc w:val="center"/>
              <w:rPr>
                <w:bCs/>
                <w:color w:val="000000"/>
                <w:sz w:val="22"/>
                <w:szCs w:val="22"/>
              </w:rPr>
            </w:pPr>
          </w:p>
        </w:tc>
        <w:tc>
          <w:tcPr>
            <w:tcW w:w="1014" w:type="pct"/>
            <w:shd w:val="clear" w:color="auto" w:fill="FFFFFF" w:themeFill="background1"/>
            <w:vAlign w:val="center"/>
          </w:tcPr>
          <w:p w14:paraId="74199294" w14:textId="350BC6D4" w:rsidR="00477A5B" w:rsidRPr="006857DC" w:rsidRDefault="00477A5B" w:rsidP="00081D0D">
            <w:pPr>
              <w:jc w:val="center"/>
              <w:rPr>
                <w:bCs/>
                <w:color w:val="000000"/>
                <w:sz w:val="22"/>
                <w:szCs w:val="22"/>
              </w:rPr>
            </w:pPr>
            <w:r w:rsidRPr="006857DC">
              <w:rPr>
                <w:b/>
                <w:bCs/>
                <w:color w:val="000000"/>
                <w:sz w:val="22"/>
                <w:szCs w:val="22"/>
              </w:rPr>
              <w:t xml:space="preserve">Total Price at final destination </w:t>
            </w:r>
            <w:r w:rsidRPr="006857DC">
              <w:rPr>
                <w:b/>
                <w:bCs/>
                <w:i/>
                <w:iCs/>
                <w:color w:val="000000"/>
                <w:sz w:val="22"/>
                <w:szCs w:val="22"/>
                <w:u w:val="single"/>
              </w:rPr>
              <w:t>including installation</w:t>
            </w:r>
          </w:p>
        </w:tc>
        <w:tc>
          <w:tcPr>
            <w:tcW w:w="1149" w:type="pct"/>
            <w:shd w:val="clear" w:color="auto" w:fill="auto"/>
            <w:vAlign w:val="center"/>
          </w:tcPr>
          <w:p w14:paraId="14193B6B" w14:textId="77777777" w:rsidR="00477A5B" w:rsidRPr="006857DC" w:rsidRDefault="00477A5B" w:rsidP="00081D0D">
            <w:pPr>
              <w:jc w:val="center"/>
              <w:rPr>
                <w:bCs/>
                <w:color w:val="000000"/>
                <w:sz w:val="22"/>
                <w:szCs w:val="22"/>
              </w:rPr>
            </w:pPr>
            <w:r w:rsidRPr="006857DC">
              <w:rPr>
                <w:b/>
                <w:bCs/>
                <w:color w:val="000000"/>
                <w:sz w:val="22"/>
                <w:szCs w:val="22"/>
              </w:rPr>
              <w:t>Delivery Date</w:t>
            </w:r>
          </w:p>
        </w:tc>
      </w:tr>
      <w:tr w:rsidR="00477A5B" w:rsidRPr="006857DC" w14:paraId="02192F05" w14:textId="77777777" w:rsidTr="005C578A">
        <w:tc>
          <w:tcPr>
            <w:tcW w:w="266" w:type="pct"/>
            <w:shd w:val="clear" w:color="auto" w:fill="FFFFFF" w:themeFill="background1"/>
            <w:vAlign w:val="center"/>
          </w:tcPr>
          <w:p w14:paraId="26A57D70" w14:textId="77777777" w:rsidR="00477A5B" w:rsidRPr="006857DC" w:rsidRDefault="00477A5B" w:rsidP="004D30A5">
            <w:pPr>
              <w:pStyle w:val="ListParagraph"/>
              <w:numPr>
                <w:ilvl w:val="0"/>
                <w:numId w:val="11"/>
              </w:numPr>
              <w:jc w:val="center"/>
              <w:rPr>
                <w:bCs/>
                <w:u w:val="single"/>
              </w:rPr>
            </w:pPr>
          </w:p>
        </w:tc>
        <w:tc>
          <w:tcPr>
            <w:tcW w:w="1490" w:type="pct"/>
            <w:shd w:val="clear" w:color="auto" w:fill="FFFFFF" w:themeFill="background1"/>
            <w:vAlign w:val="center"/>
          </w:tcPr>
          <w:p w14:paraId="35C9E6AA" w14:textId="084320AA" w:rsidR="00477A5B" w:rsidRPr="006857DC" w:rsidRDefault="00477A5B" w:rsidP="00081D0D">
            <w:pPr>
              <w:pStyle w:val="ListParagraph"/>
              <w:tabs>
                <w:tab w:val="left" w:pos="1905"/>
                <w:tab w:val="left" w:pos="3615"/>
              </w:tabs>
              <w:ind w:left="360"/>
            </w:pPr>
            <w:r w:rsidRPr="00C41745">
              <w:rPr>
                <w:b/>
                <w:bCs/>
              </w:rPr>
              <w:t>Laptops with Accessories</w:t>
            </w:r>
          </w:p>
        </w:tc>
        <w:tc>
          <w:tcPr>
            <w:tcW w:w="299" w:type="pct"/>
            <w:shd w:val="clear" w:color="auto" w:fill="FFFFFF" w:themeFill="background1"/>
            <w:vAlign w:val="center"/>
          </w:tcPr>
          <w:p w14:paraId="1DA2CB58" w14:textId="440FE3B3" w:rsidR="00477A5B" w:rsidRPr="006857DC" w:rsidRDefault="00953ACF" w:rsidP="00081D0D">
            <w:pPr>
              <w:jc w:val="center"/>
              <w:rPr>
                <w:bCs/>
              </w:rPr>
            </w:pPr>
            <w:r>
              <w:t>3</w:t>
            </w:r>
          </w:p>
        </w:tc>
        <w:tc>
          <w:tcPr>
            <w:tcW w:w="782" w:type="pct"/>
            <w:shd w:val="clear" w:color="auto" w:fill="FFFFFF" w:themeFill="background1"/>
          </w:tcPr>
          <w:p w14:paraId="095FC2AB" w14:textId="77777777" w:rsidR="00477A5B" w:rsidRPr="006857DC" w:rsidRDefault="00477A5B" w:rsidP="00DB2713">
            <w:pPr>
              <w:jc w:val="both"/>
              <w:rPr>
                <w:bCs/>
                <w:u w:val="single"/>
              </w:rPr>
            </w:pPr>
          </w:p>
        </w:tc>
        <w:tc>
          <w:tcPr>
            <w:tcW w:w="1014" w:type="pct"/>
            <w:shd w:val="clear" w:color="auto" w:fill="FFFFFF" w:themeFill="background1"/>
          </w:tcPr>
          <w:p w14:paraId="39BBC97A" w14:textId="2C06F670" w:rsidR="00477A5B" w:rsidRPr="006857DC" w:rsidRDefault="00477A5B" w:rsidP="00DB2713">
            <w:pPr>
              <w:jc w:val="both"/>
              <w:rPr>
                <w:bCs/>
                <w:u w:val="single"/>
              </w:rPr>
            </w:pPr>
          </w:p>
        </w:tc>
        <w:tc>
          <w:tcPr>
            <w:tcW w:w="1149" w:type="pct"/>
            <w:shd w:val="clear" w:color="auto" w:fill="auto"/>
            <w:vAlign w:val="center"/>
          </w:tcPr>
          <w:p w14:paraId="742D1F5D" w14:textId="77777777" w:rsidR="00477A5B" w:rsidRPr="006857DC" w:rsidRDefault="00477A5B" w:rsidP="00DB2713">
            <w:pPr>
              <w:jc w:val="center"/>
              <w:rPr>
                <w:bCs/>
              </w:rPr>
            </w:pPr>
            <w:r w:rsidRPr="006857DC">
              <w:rPr>
                <w:bCs/>
              </w:rPr>
              <w:t xml:space="preserve"> </w:t>
            </w:r>
            <w:r w:rsidRPr="00A7616E">
              <w:rPr>
                <w:bCs/>
              </w:rPr>
              <w:t>During 45 days after contract signature</w:t>
            </w:r>
          </w:p>
        </w:tc>
      </w:tr>
    </w:tbl>
    <w:p w14:paraId="7C4AF191" w14:textId="77777777" w:rsidR="00DB2713" w:rsidRPr="006857DC" w:rsidRDefault="00DB2713" w:rsidP="009023F2">
      <w:pPr>
        <w:ind w:left="720"/>
        <w:jc w:val="both"/>
        <w:rPr>
          <w:bCs/>
          <w:u w:val="single"/>
        </w:rPr>
      </w:pPr>
    </w:p>
    <w:p w14:paraId="5C4CE8EB" w14:textId="77777777" w:rsidR="00D805C4" w:rsidRPr="006857DC" w:rsidRDefault="00C85158" w:rsidP="00D805C4">
      <w:pPr>
        <w:jc w:val="both"/>
        <w:rPr>
          <w:b/>
          <w:bCs/>
          <w:i/>
          <w:u w:val="single"/>
        </w:rPr>
      </w:pPr>
      <w:r w:rsidRPr="006857DC">
        <w:rPr>
          <w:b/>
          <w:bCs/>
          <w:i/>
          <w:u w:val="single"/>
        </w:rPr>
        <w:t xml:space="preserve">Note: In case of discrepancy between unit price and Total derived from unit price, unit price shall prevail. If a Supplier refuses to accept the correction, </w:t>
      </w:r>
      <w:r w:rsidR="00333EB1" w:rsidRPr="006857DC">
        <w:rPr>
          <w:b/>
          <w:bCs/>
          <w:i/>
          <w:u w:val="single"/>
        </w:rPr>
        <w:t>its</w:t>
      </w:r>
      <w:r w:rsidRPr="006857DC">
        <w:rPr>
          <w:b/>
          <w:bCs/>
          <w:i/>
          <w:u w:val="single"/>
        </w:rPr>
        <w:t xml:space="preserve"> quotation will be rejected.</w:t>
      </w:r>
    </w:p>
    <w:p w14:paraId="0D9062F4" w14:textId="77777777" w:rsidR="00C85158" w:rsidRPr="006857DC" w:rsidRDefault="00C85158" w:rsidP="00D805C4">
      <w:pPr>
        <w:jc w:val="both"/>
        <w:rPr>
          <w:bCs/>
          <w:u w:val="single"/>
        </w:rPr>
      </w:pPr>
    </w:p>
    <w:p w14:paraId="7730ED79" w14:textId="65AA7330" w:rsidR="00D805C4" w:rsidRPr="006857DC" w:rsidRDefault="00D805C4" w:rsidP="00D805C4">
      <w:pPr>
        <w:numPr>
          <w:ilvl w:val="0"/>
          <w:numId w:val="1"/>
        </w:numPr>
        <w:tabs>
          <w:tab w:val="left" w:pos="720"/>
        </w:tabs>
        <w:ind w:hanging="720"/>
        <w:jc w:val="both"/>
        <w:rPr>
          <w:bCs/>
        </w:rPr>
      </w:pPr>
      <w:r w:rsidRPr="006857DC">
        <w:rPr>
          <w:bCs/>
          <w:u w:val="single"/>
        </w:rPr>
        <w:t>Fixed Price:</w:t>
      </w:r>
      <w:r w:rsidRPr="006857DC">
        <w:rPr>
          <w:bCs/>
        </w:rPr>
        <w:t xml:space="preserve">  The prices indicated above are firm and fixed and not subject to any adjustment during contract performance.</w:t>
      </w:r>
      <w:r w:rsidR="00DB2713" w:rsidRPr="006857DC">
        <w:rPr>
          <w:bCs/>
        </w:rPr>
        <w:t xml:space="preserve"> </w:t>
      </w:r>
    </w:p>
    <w:p w14:paraId="2B133C0F" w14:textId="77777777" w:rsidR="00D805C4" w:rsidRPr="006857DC" w:rsidRDefault="00D805C4" w:rsidP="00D805C4">
      <w:pPr>
        <w:ind w:left="720" w:hanging="720"/>
        <w:jc w:val="both"/>
        <w:rPr>
          <w:bCs/>
        </w:rPr>
      </w:pPr>
    </w:p>
    <w:p w14:paraId="1BF3E418" w14:textId="7D7D9028" w:rsidR="00D805C4" w:rsidRPr="006857DC" w:rsidRDefault="00D805C4" w:rsidP="00D805C4">
      <w:pPr>
        <w:numPr>
          <w:ilvl w:val="0"/>
          <w:numId w:val="1"/>
        </w:numPr>
        <w:ind w:hanging="720"/>
        <w:jc w:val="both"/>
        <w:rPr>
          <w:bCs/>
        </w:rPr>
      </w:pPr>
      <w:r w:rsidRPr="006857DC">
        <w:rPr>
          <w:bCs/>
        </w:rPr>
        <w:t xml:space="preserve">The Purchaser reserves the right at the time of contract finalization to increase or decrease by up to </w:t>
      </w:r>
      <w:r w:rsidR="00F22966" w:rsidRPr="006857DC">
        <w:rPr>
          <w:bCs/>
        </w:rPr>
        <w:t>1</w:t>
      </w:r>
      <w:r w:rsidR="00883575" w:rsidRPr="006857DC">
        <w:rPr>
          <w:bCs/>
        </w:rPr>
        <w:t>5</w:t>
      </w:r>
      <w:r w:rsidRPr="006857DC">
        <w:rPr>
          <w:bCs/>
        </w:rPr>
        <w:t xml:space="preserve">% the quantity of goods and services originally specified without any change in unit prices as </w:t>
      </w:r>
      <w:r w:rsidR="00E75F63" w:rsidRPr="006857DC">
        <w:rPr>
          <w:bCs/>
        </w:rPr>
        <w:t xml:space="preserve">well as </w:t>
      </w:r>
      <w:r w:rsidRPr="006857DC">
        <w:rPr>
          <w:bCs/>
        </w:rPr>
        <w:t>other terms and conditions.</w:t>
      </w:r>
    </w:p>
    <w:p w14:paraId="76821B9F" w14:textId="77777777" w:rsidR="003D0684" w:rsidRPr="006857DC" w:rsidRDefault="003D0684" w:rsidP="003D0684">
      <w:pPr>
        <w:pStyle w:val="ListParagraph"/>
        <w:rPr>
          <w:bCs/>
        </w:rPr>
      </w:pPr>
    </w:p>
    <w:p w14:paraId="786A97B9" w14:textId="792C030D" w:rsidR="00DF71F3" w:rsidRPr="006857DC" w:rsidRDefault="00D805C4" w:rsidP="00D805C4">
      <w:pPr>
        <w:numPr>
          <w:ilvl w:val="0"/>
          <w:numId w:val="1"/>
        </w:numPr>
        <w:ind w:hanging="720"/>
        <w:jc w:val="both"/>
        <w:rPr>
          <w:bCs/>
        </w:rPr>
      </w:pPr>
      <w:r w:rsidRPr="006857DC">
        <w:rPr>
          <w:bCs/>
          <w:u w:val="single"/>
        </w:rPr>
        <w:t>Delivery Schedule:</w:t>
      </w:r>
      <w:r w:rsidRPr="006857DC">
        <w:rPr>
          <w:bCs/>
        </w:rPr>
        <w:t xml:space="preserve"> The delivery </w:t>
      </w:r>
      <w:r w:rsidR="00D27112" w:rsidRPr="006857DC">
        <w:rPr>
          <w:bCs/>
        </w:rPr>
        <w:t xml:space="preserve">and installation </w:t>
      </w:r>
      <w:r w:rsidR="00A15F57" w:rsidRPr="006857DC">
        <w:rPr>
          <w:bCs/>
        </w:rPr>
        <w:t>shall</w:t>
      </w:r>
      <w:r w:rsidRPr="006857DC">
        <w:rPr>
          <w:bCs/>
        </w:rPr>
        <w:t xml:space="preserve"> be completed as per above schedule</w:t>
      </w:r>
      <w:r w:rsidR="00D27112" w:rsidRPr="006857DC">
        <w:rPr>
          <w:bCs/>
        </w:rPr>
        <w:t xml:space="preserve">, i.e., </w:t>
      </w:r>
      <w:r w:rsidR="009E6455" w:rsidRPr="00A7616E">
        <w:rPr>
          <w:b/>
        </w:rPr>
        <w:t>within a period of ___________________working days</w:t>
      </w:r>
      <w:r w:rsidR="00DF71F3" w:rsidRPr="006857DC">
        <w:rPr>
          <w:bCs/>
        </w:rPr>
        <w:t>.</w:t>
      </w:r>
    </w:p>
    <w:p w14:paraId="71335621" w14:textId="77777777" w:rsidR="000E2792" w:rsidRPr="006857DC" w:rsidRDefault="000E2792" w:rsidP="000E2792">
      <w:pPr>
        <w:pStyle w:val="ListParagraph"/>
        <w:rPr>
          <w:bCs/>
        </w:rPr>
      </w:pPr>
    </w:p>
    <w:p w14:paraId="67E8B027" w14:textId="77777777" w:rsidR="00D805C4" w:rsidRPr="006857DC" w:rsidRDefault="00D805C4" w:rsidP="00D805C4">
      <w:pPr>
        <w:numPr>
          <w:ilvl w:val="0"/>
          <w:numId w:val="1"/>
        </w:numPr>
        <w:ind w:hanging="720"/>
        <w:jc w:val="both"/>
      </w:pPr>
      <w:r w:rsidRPr="006857DC">
        <w:rPr>
          <w:bCs/>
          <w:u w:val="single"/>
        </w:rPr>
        <w:t>Insurance:</w:t>
      </w:r>
      <w:r w:rsidRPr="006857DC">
        <w:rPr>
          <w:b/>
        </w:rPr>
        <w:t xml:space="preserve"> </w:t>
      </w:r>
      <w:r w:rsidRPr="006857DC">
        <w:t>The Goods supplied under the Contract shall be fully insured in a freely convertible currency against loss of damage incidental to manufacture or acquisition, transportation, storage and delivery. The insurance shall be in an amount equal to 110 percent of the</w:t>
      </w:r>
      <w:r w:rsidR="00DF71F3" w:rsidRPr="006857DC">
        <w:t xml:space="preserve"> total </w:t>
      </w:r>
      <w:r w:rsidRPr="006857DC">
        <w:t>value of the Goods from «Warehouse» to «Warehouse» on «All risks» basis, including «War Risks». The Supplier shall arrange and pay for cargo insurance, naming the Purchaser as the beneficiary.</w:t>
      </w:r>
    </w:p>
    <w:p w14:paraId="64BAADC5" w14:textId="77777777" w:rsidR="003D0684" w:rsidRPr="006857DC" w:rsidRDefault="003D0684" w:rsidP="003D0684">
      <w:pPr>
        <w:pStyle w:val="ListParagraph"/>
      </w:pPr>
    </w:p>
    <w:p w14:paraId="68A94418" w14:textId="77777777" w:rsidR="00D805C4" w:rsidRPr="006857DC" w:rsidRDefault="00D805C4" w:rsidP="00AC01B7">
      <w:pPr>
        <w:numPr>
          <w:ilvl w:val="0"/>
          <w:numId w:val="1"/>
        </w:numPr>
        <w:ind w:hanging="720"/>
        <w:jc w:val="both"/>
      </w:pPr>
      <w:r w:rsidRPr="006857DC">
        <w:rPr>
          <w:u w:val="single"/>
        </w:rPr>
        <w:t>Applicable Law:</w:t>
      </w:r>
      <w:r w:rsidRPr="006857DC">
        <w:rPr>
          <w:b/>
        </w:rPr>
        <w:t xml:space="preserve"> </w:t>
      </w:r>
      <w:r w:rsidRPr="006857DC">
        <w:t xml:space="preserve">The Contract shall be interpreted in accordance with the laws of the </w:t>
      </w:r>
      <w:r w:rsidR="00AC01B7" w:rsidRPr="006857DC">
        <w:t>Republic of Moldova</w:t>
      </w:r>
      <w:r w:rsidRPr="006857DC">
        <w:t>.</w:t>
      </w:r>
    </w:p>
    <w:p w14:paraId="40A62B47" w14:textId="77777777" w:rsidR="003D0684" w:rsidRPr="006857DC" w:rsidRDefault="003D0684" w:rsidP="003D0684">
      <w:pPr>
        <w:pStyle w:val="ListParagraph"/>
        <w:rPr>
          <w:b/>
        </w:rPr>
      </w:pPr>
    </w:p>
    <w:p w14:paraId="41D72579" w14:textId="77777777" w:rsidR="00D805C4" w:rsidRPr="006857DC" w:rsidRDefault="00D805C4" w:rsidP="00F80EBA">
      <w:pPr>
        <w:numPr>
          <w:ilvl w:val="0"/>
          <w:numId w:val="1"/>
        </w:numPr>
        <w:ind w:hanging="720"/>
        <w:jc w:val="both"/>
      </w:pPr>
      <w:r w:rsidRPr="006857DC">
        <w:rPr>
          <w:bCs/>
          <w:u w:val="single"/>
        </w:rPr>
        <w:t>Resolution of Disputes:</w:t>
      </w:r>
      <w:r w:rsidRPr="006857DC">
        <w:rPr>
          <w:b/>
        </w:rPr>
        <w:t xml:space="preserve"> </w:t>
      </w:r>
      <w:r w:rsidRPr="006857DC">
        <w:t xml:space="preserve">The Purchaser and the Supplier shall make every effort to resolve amicably by direct informal negotiation any disagreement or dispute between them under or in connection with the Contract. In the case of a dispute between the Purchaser and the Supplier, the dispute shall be settled in accordance with the </w:t>
      </w:r>
      <w:r w:rsidR="00DF71F3" w:rsidRPr="006857DC">
        <w:t>country procedures</w:t>
      </w:r>
      <w:r w:rsidRPr="006857DC">
        <w:t>.</w:t>
      </w:r>
    </w:p>
    <w:p w14:paraId="75C57543" w14:textId="77777777" w:rsidR="003D0684" w:rsidRPr="006857DC" w:rsidRDefault="003D0684" w:rsidP="003D0684">
      <w:pPr>
        <w:pStyle w:val="ListParagraph"/>
      </w:pPr>
    </w:p>
    <w:p w14:paraId="3330712B" w14:textId="521AA143" w:rsidR="00D805C4" w:rsidRPr="006857DC" w:rsidRDefault="00D805C4" w:rsidP="00D25CDE">
      <w:pPr>
        <w:numPr>
          <w:ilvl w:val="0"/>
          <w:numId w:val="1"/>
        </w:numPr>
        <w:ind w:hanging="720"/>
        <w:jc w:val="both"/>
      </w:pPr>
      <w:r w:rsidRPr="006857DC">
        <w:rPr>
          <w:bCs/>
          <w:u w:val="single"/>
        </w:rPr>
        <w:t>Delivery and Documents:</w:t>
      </w:r>
      <w:r w:rsidRPr="006857DC">
        <w:t xml:space="preserve"> Upon shipment, the Supplier shall notify the Purchaser and the Insurance Company by </w:t>
      </w:r>
      <w:r w:rsidR="000329A2" w:rsidRPr="006857DC">
        <w:t>email</w:t>
      </w:r>
      <w:r w:rsidRPr="006857DC">
        <w:t xml:space="preserve"> the full details of shipment, including purchase order number, description of goods, quantity, the vessel, the Shipping and Forwarding Receipt from freight Company showing full details, port of loading, date of shipment, port of discharge, etc. The Supplier shall </w:t>
      </w:r>
      <w:r w:rsidR="001924D6" w:rsidRPr="006857DC">
        <w:t>send</w:t>
      </w:r>
      <w:r w:rsidRPr="006857DC">
        <w:t xml:space="preserve"> the following documents to the Purchaser, with a copy to the Insurance Company:</w:t>
      </w:r>
    </w:p>
    <w:p w14:paraId="647252C3" w14:textId="77777777" w:rsidR="003D0684" w:rsidRPr="006857DC" w:rsidRDefault="003D0684" w:rsidP="003D0684">
      <w:pPr>
        <w:pStyle w:val="ListParagraph"/>
      </w:pPr>
    </w:p>
    <w:p w14:paraId="10DE025F" w14:textId="29F30B7E" w:rsidR="00D805C4" w:rsidRPr="006857DC" w:rsidRDefault="00D805C4" w:rsidP="00E96452">
      <w:pPr>
        <w:pStyle w:val="ChapterNumber"/>
        <w:numPr>
          <w:ilvl w:val="0"/>
          <w:numId w:val="4"/>
        </w:numPr>
        <w:spacing w:after="0"/>
        <w:jc w:val="both"/>
      </w:pPr>
      <w:r w:rsidRPr="006857DC">
        <w:lastRenderedPageBreak/>
        <w:t>Supplier’s invoice showing goods’ description, quantity, unit price, and total amount;</w:t>
      </w:r>
    </w:p>
    <w:p w14:paraId="054610FE" w14:textId="77777777" w:rsidR="00D805C4" w:rsidRPr="006857DC" w:rsidRDefault="00D805C4" w:rsidP="00E96452">
      <w:pPr>
        <w:numPr>
          <w:ilvl w:val="0"/>
          <w:numId w:val="4"/>
        </w:numPr>
        <w:jc w:val="both"/>
      </w:pPr>
      <w:r w:rsidRPr="006857DC">
        <w:t>manufacturer</w:t>
      </w:r>
      <w:r w:rsidR="003D0684" w:rsidRPr="006857DC">
        <w:t>’</w:t>
      </w:r>
      <w:r w:rsidRPr="006857DC">
        <w:t>s or supplier</w:t>
      </w:r>
      <w:r w:rsidR="003D0684" w:rsidRPr="006857DC">
        <w:t>’</w:t>
      </w:r>
      <w:r w:rsidRPr="006857DC">
        <w:t>s warranty certificate;</w:t>
      </w:r>
    </w:p>
    <w:p w14:paraId="56028007" w14:textId="76EF90F9" w:rsidR="00D805C4" w:rsidRPr="006857DC" w:rsidRDefault="00C55AB7" w:rsidP="00E96452">
      <w:pPr>
        <w:numPr>
          <w:ilvl w:val="0"/>
          <w:numId w:val="4"/>
        </w:numPr>
        <w:jc w:val="both"/>
      </w:pPr>
      <w:r w:rsidRPr="006857DC">
        <w:t xml:space="preserve">copy of the </w:t>
      </w:r>
      <w:r w:rsidR="00D805C4" w:rsidRPr="006857DC">
        <w:t>certificate of origin</w:t>
      </w:r>
      <w:r w:rsidRPr="006857DC">
        <w:t xml:space="preserve"> (upon request)</w:t>
      </w:r>
      <w:r w:rsidR="00D805C4" w:rsidRPr="006857DC">
        <w:t>.</w:t>
      </w:r>
    </w:p>
    <w:p w14:paraId="4BD26D8F" w14:textId="0D367513" w:rsidR="00E7758A" w:rsidRPr="006857DC" w:rsidRDefault="001A1418" w:rsidP="00983161">
      <w:pPr>
        <w:jc w:val="both"/>
        <w:rPr>
          <w:b/>
          <w:bCs/>
          <w:i/>
          <w:iCs/>
          <w:u w:val="single"/>
        </w:rPr>
      </w:pPr>
      <w:r w:rsidRPr="006857DC">
        <w:tab/>
      </w:r>
    </w:p>
    <w:p w14:paraId="599F78F8" w14:textId="36975FB1" w:rsidR="00D805C4" w:rsidRPr="005501CE" w:rsidRDefault="00D805C4" w:rsidP="00412671">
      <w:pPr>
        <w:numPr>
          <w:ilvl w:val="0"/>
          <w:numId w:val="1"/>
        </w:numPr>
        <w:ind w:hanging="720"/>
        <w:jc w:val="both"/>
        <w:rPr>
          <w:bCs/>
        </w:rPr>
      </w:pPr>
      <w:r w:rsidRPr="005501CE">
        <w:rPr>
          <w:bCs/>
          <w:u w:val="single"/>
        </w:rPr>
        <w:t>Payment</w:t>
      </w:r>
      <w:r w:rsidRPr="005501CE">
        <w:rPr>
          <w:bCs/>
        </w:rPr>
        <w:t xml:space="preserve"> for your invoice will be made</w:t>
      </w:r>
      <w:r w:rsidR="009023F2" w:rsidRPr="005501CE">
        <w:rPr>
          <w:bCs/>
        </w:rPr>
        <w:t xml:space="preserve"> as follows: </w:t>
      </w:r>
      <w:r w:rsidR="00DF71F3" w:rsidRPr="005501CE">
        <w:rPr>
          <w:bCs/>
        </w:rPr>
        <w:t xml:space="preserve">payment will be made 100% </w:t>
      </w:r>
      <w:r w:rsidR="00AC01B7" w:rsidRPr="005501CE">
        <w:rPr>
          <w:bCs/>
        </w:rPr>
        <w:t xml:space="preserve">during </w:t>
      </w:r>
      <w:r w:rsidR="000329A2" w:rsidRPr="005501CE">
        <w:rPr>
          <w:bCs/>
        </w:rPr>
        <w:t>2</w:t>
      </w:r>
      <w:r w:rsidR="00ED205B" w:rsidRPr="005501CE">
        <w:rPr>
          <w:bCs/>
        </w:rPr>
        <w:t>8</w:t>
      </w:r>
      <w:r w:rsidR="00AC01B7" w:rsidRPr="005501CE">
        <w:rPr>
          <w:bCs/>
        </w:rPr>
        <w:t xml:space="preserve"> </w:t>
      </w:r>
      <w:r w:rsidR="000E160A" w:rsidRPr="005501CE">
        <w:rPr>
          <w:bCs/>
        </w:rPr>
        <w:t>calendar</w:t>
      </w:r>
      <w:r w:rsidR="00AC01B7" w:rsidRPr="005501CE">
        <w:rPr>
          <w:bCs/>
        </w:rPr>
        <w:t xml:space="preserve"> days upon acceptance of your invoice(s) including functional tests for delivered </w:t>
      </w:r>
      <w:r w:rsidR="002976B4" w:rsidRPr="005501CE">
        <w:rPr>
          <w:bCs/>
        </w:rPr>
        <w:t xml:space="preserve">and installed </w:t>
      </w:r>
      <w:r w:rsidR="00AC01B7" w:rsidRPr="005501CE">
        <w:rPr>
          <w:bCs/>
        </w:rPr>
        <w:t>goods</w:t>
      </w:r>
      <w:r w:rsidR="00956265" w:rsidRPr="005501CE">
        <w:rPr>
          <w:bCs/>
        </w:rPr>
        <w:t xml:space="preserve">. </w:t>
      </w:r>
    </w:p>
    <w:p w14:paraId="55F0B1A9" w14:textId="77777777" w:rsidR="00333EB1" w:rsidRPr="005501CE" w:rsidRDefault="00333EB1" w:rsidP="00101A29">
      <w:pPr>
        <w:jc w:val="both"/>
        <w:rPr>
          <w:bCs/>
        </w:rPr>
      </w:pPr>
    </w:p>
    <w:p w14:paraId="0DDC8BFF" w14:textId="77777777" w:rsidR="00AC01B7" w:rsidRPr="006857DC" w:rsidRDefault="00AC01B7" w:rsidP="00101A29">
      <w:pPr>
        <w:jc w:val="both"/>
        <w:rPr>
          <w:bCs/>
          <w:u w:val="single"/>
        </w:rPr>
      </w:pPr>
      <w:r w:rsidRPr="005501CE">
        <w:rPr>
          <w:bCs/>
        </w:rPr>
        <w:t>If the Quotation was submitted in currency another than MDL, the payment for invoices for entities registered in Moldova will be made in Moldovan Leu, equivalent by converting respective foreign currency (if the proposal is expressed in foreign currency) amount using official exchange rate of foreign currency/Moldovan Leu on the day of payment, as furnished by the National Bank of Moldova</w:t>
      </w:r>
      <w:r w:rsidR="00C86B47" w:rsidRPr="005501CE">
        <w:rPr>
          <w:bCs/>
        </w:rPr>
        <w:t>,</w:t>
      </w:r>
      <w:r w:rsidRPr="005501CE">
        <w:rPr>
          <w:bCs/>
        </w:rPr>
        <w:t xml:space="preserve"> upon signing by the Parties of the </w:t>
      </w:r>
      <w:r w:rsidR="007966F1" w:rsidRPr="005501CE">
        <w:rPr>
          <w:bCs/>
        </w:rPr>
        <w:t>Delivery-Receipt protocol</w:t>
      </w:r>
      <w:r w:rsidRPr="005501CE">
        <w:rPr>
          <w:bCs/>
        </w:rPr>
        <w:t>.</w:t>
      </w:r>
      <w:r w:rsidRPr="006857DC">
        <w:rPr>
          <w:bCs/>
          <w:u w:val="single"/>
        </w:rPr>
        <w:t xml:space="preserve"> </w:t>
      </w:r>
    </w:p>
    <w:p w14:paraId="60F362D1" w14:textId="77777777" w:rsidR="00D805C4" w:rsidRPr="006857DC" w:rsidRDefault="00D805C4" w:rsidP="00D805C4">
      <w:pPr>
        <w:ind w:left="720" w:hanging="720"/>
        <w:jc w:val="both"/>
        <w:rPr>
          <w:bCs/>
        </w:rPr>
      </w:pPr>
    </w:p>
    <w:p w14:paraId="7422DA11" w14:textId="77777777" w:rsidR="00A333A6" w:rsidRPr="006857DC" w:rsidRDefault="00D805C4" w:rsidP="00E96452">
      <w:pPr>
        <w:numPr>
          <w:ilvl w:val="0"/>
          <w:numId w:val="5"/>
        </w:numPr>
        <w:ind w:hanging="720"/>
        <w:jc w:val="both"/>
        <w:rPr>
          <w:bCs/>
        </w:rPr>
      </w:pPr>
      <w:r w:rsidRPr="006857DC">
        <w:rPr>
          <w:bCs/>
          <w:u w:val="single"/>
        </w:rPr>
        <w:t>Warranty</w:t>
      </w:r>
      <w:r w:rsidRPr="006857DC">
        <w:rPr>
          <w:bCs/>
        </w:rPr>
        <w:t xml:space="preserve">: </w:t>
      </w:r>
    </w:p>
    <w:p w14:paraId="18B80A1E" w14:textId="77777777" w:rsidR="009E6455" w:rsidRDefault="00D805C4" w:rsidP="00A333A6">
      <w:pPr>
        <w:jc w:val="both"/>
        <w:rPr>
          <w:bCs/>
        </w:rPr>
      </w:pPr>
      <w:r w:rsidRPr="006857DC">
        <w:rPr>
          <w:bCs/>
        </w:rPr>
        <w:t xml:space="preserve">Goods offered </w:t>
      </w:r>
      <w:r w:rsidR="004C2F3D" w:rsidRPr="006857DC">
        <w:rPr>
          <w:bCs/>
        </w:rPr>
        <w:t>shall</w:t>
      </w:r>
      <w:r w:rsidRPr="006857DC">
        <w:rPr>
          <w:bCs/>
        </w:rPr>
        <w:t xml:space="preserve"> be covered by manufacturer’s warranty for at least </w:t>
      </w:r>
      <w:r w:rsidR="00906408">
        <w:rPr>
          <w:bCs/>
        </w:rPr>
        <w:t>36</w:t>
      </w:r>
      <w:r w:rsidR="00D85DD4" w:rsidRPr="006857DC">
        <w:rPr>
          <w:bCs/>
        </w:rPr>
        <w:t xml:space="preserve"> months of warranty</w:t>
      </w:r>
      <w:r w:rsidRPr="006857DC">
        <w:rPr>
          <w:bCs/>
        </w:rPr>
        <w:t xml:space="preserve">.  </w:t>
      </w:r>
    </w:p>
    <w:p w14:paraId="7814BED3" w14:textId="176BAC27" w:rsidR="00D805C4" w:rsidRPr="006857DC" w:rsidRDefault="00D805C4" w:rsidP="00A333A6">
      <w:pPr>
        <w:jc w:val="both"/>
        <w:rPr>
          <w:bCs/>
        </w:rPr>
      </w:pPr>
      <w:r w:rsidRPr="006857DC">
        <w:rPr>
          <w:b/>
          <w:bCs/>
          <w:i/>
          <w:u w:val="single"/>
        </w:rPr>
        <w:t xml:space="preserve">Please specify </w:t>
      </w:r>
      <w:r w:rsidR="00406781" w:rsidRPr="006857DC">
        <w:rPr>
          <w:b/>
          <w:bCs/>
          <w:i/>
          <w:u w:val="single"/>
        </w:rPr>
        <w:t>the warranty</w:t>
      </w:r>
      <w:r w:rsidRPr="006857DC">
        <w:rPr>
          <w:b/>
          <w:bCs/>
          <w:i/>
          <w:u w:val="single"/>
        </w:rPr>
        <w:t xml:space="preserve"> period and terms in detail</w:t>
      </w:r>
      <w:r w:rsidRPr="006857DC">
        <w:rPr>
          <w:bCs/>
        </w:rPr>
        <w:t>.</w:t>
      </w:r>
    </w:p>
    <w:p w14:paraId="4EE9A035" w14:textId="77777777" w:rsidR="00D805C4" w:rsidRPr="006857DC" w:rsidRDefault="00D805C4" w:rsidP="00D805C4">
      <w:pPr>
        <w:jc w:val="both"/>
        <w:rPr>
          <w:bCs/>
        </w:rPr>
      </w:pPr>
    </w:p>
    <w:p w14:paraId="73B3FF52" w14:textId="77777777" w:rsidR="00D805C4" w:rsidRPr="006857DC" w:rsidRDefault="00D805C4" w:rsidP="00E96452">
      <w:pPr>
        <w:pStyle w:val="Heading2"/>
        <w:numPr>
          <w:ilvl w:val="0"/>
          <w:numId w:val="6"/>
        </w:numPr>
        <w:ind w:hanging="720"/>
        <w:jc w:val="both"/>
        <w:rPr>
          <w:b w:val="0"/>
          <w:bCs/>
          <w:smallCaps w:val="0"/>
        </w:rPr>
      </w:pPr>
      <w:r w:rsidRPr="006857DC">
        <w:rPr>
          <w:b w:val="0"/>
          <w:bCs/>
          <w:smallCaps w:val="0"/>
          <w:u w:val="single"/>
        </w:rPr>
        <w:t>Packaging and Marking Instructions:</w:t>
      </w:r>
      <w:r w:rsidRPr="006857DC">
        <w:rPr>
          <w:b w:val="0"/>
          <w:bCs/>
          <w:smallCaps w:val="0"/>
        </w:rPr>
        <w:t xml:space="preserve"> </w:t>
      </w:r>
      <w:r w:rsidR="007B3B9C" w:rsidRPr="006857DC">
        <w:rPr>
          <w:b w:val="0"/>
          <w:bCs/>
          <w:smallCaps w:val="0"/>
        </w:rPr>
        <w:t xml:space="preserve"> </w:t>
      </w:r>
      <w:r w:rsidRPr="006857DC">
        <w:rPr>
          <w:b w:val="0"/>
          <w:bCs/>
          <w:smallCaps w:val="0"/>
        </w:rPr>
        <w:t>The Supplier shall provide standard</w:t>
      </w:r>
      <w:r w:rsidRPr="006857DC">
        <w:rPr>
          <w:b w:val="0"/>
        </w:rPr>
        <w:t xml:space="preserve"> </w:t>
      </w:r>
      <w:r w:rsidRPr="006857DC">
        <w:rPr>
          <w:b w:val="0"/>
          <w:bCs/>
          <w:smallCaps w:val="0"/>
        </w:rPr>
        <w:t>packing of the Goods as required to prevent their damage or deterioration during transit to their final destination, as indicated in the Contract.</w:t>
      </w:r>
    </w:p>
    <w:p w14:paraId="5B56E679" w14:textId="77777777" w:rsidR="00D805C4" w:rsidRPr="006857DC" w:rsidRDefault="00D805C4" w:rsidP="00D805C4">
      <w:pPr>
        <w:ind w:left="720" w:hanging="720"/>
        <w:jc w:val="both"/>
        <w:rPr>
          <w:bCs/>
        </w:rPr>
      </w:pPr>
    </w:p>
    <w:p w14:paraId="2FD48933" w14:textId="77777777" w:rsidR="00D805C4" w:rsidRPr="006857DC" w:rsidRDefault="00D805C4" w:rsidP="00E96452">
      <w:pPr>
        <w:numPr>
          <w:ilvl w:val="0"/>
          <w:numId w:val="6"/>
        </w:numPr>
        <w:ind w:hanging="720"/>
        <w:jc w:val="both"/>
      </w:pPr>
      <w:r w:rsidRPr="006857DC">
        <w:rPr>
          <w:bCs/>
          <w:u w:val="single"/>
        </w:rPr>
        <w:t>Defects:</w:t>
      </w:r>
      <w:r w:rsidRPr="006857DC">
        <w:rPr>
          <w:b/>
        </w:rPr>
        <w:t xml:space="preserve"> </w:t>
      </w:r>
      <w:r w:rsidRPr="006857DC">
        <w:t>All defects will be corrected by the Supplier without any cost to the Purchaser within 30 day from the date of notice by Purchaser. Name and address of service facility which the defects are to be corrected by the supplier within the warranty period:</w:t>
      </w:r>
    </w:p>
    <w:p w14:paraId="07A029D2" w14:textId="77777777" w:rsidR="003D0684" w:rsidRPr="006857DC" w:rsidRDefault="003D0684" w:rsidP="003D0684">
      <w:pPr>
        <w:pStyle w:val="ListParagraph"/>
        <w:rPr>
          <w:b/>
        </w:rPr>
      </w:pPr>
    </w:p>
    <w:p w14:paraId="59BCCAF6" w14:textId="0E4F90B1" w:rsidR="00D805C4" w:rsidRPr="006857DC" w:rsidRDefault="00D805C4" w:rsidP="00D018E9">
      <w:pPr>
        <w:ind w:left="720"/>
        <w:rPr>
          <w:b/>
        </w:rPr>
      </w:pPr>
      <w:r w:rsidRPr="006857DC">
        <w:rPr>
          <w:bCs/>
          <w:highlight w:val="lightGray"/>
        </w:rPr>
        <w:t>Address _____________________________________</w:t>
      </w:r>
    </w:p>
    <w:p w14:paraId="3AC3274B" w14:textId="77777777" w:rsidR="00D805C4" w:rsidRPr="006857DC" w:rsidRDefault="00D805C4" w:rsidP="00D805C4">
      <w:pPr>
        <w:pStyle w:val="BodyTextIndent"/>
      </w:pPr>
    </w:p>
    <w:p w14:paraId="6BC73F9C" w14:textId="77777777" w:rsidR="00D805C4" w:rsidRPr="006857DC" w:rsidRDefault="00D805C4" w:rsidP="00E96452">
      <w:pPr>
        <w:numPr>
          <w:ilvl w:val="0"/>
          <w:numId w:val="6"/>
        </w:numPr>
        <w:ind w:hanging="720"/>
        <w:jc w:val="both"/>
      </w:pPr>
      <w:r w:rsidRPr="006857DC">
        <w:rPr>
          <w:bCs/>
          <w:u w:val="single"/>
        </w:rPr>
        <w:t>Force-Majeure:</w:t>
      </w:r>
      <w:r w:rsidRPr="006857DC">
        <w:rPr>
          <w:b/>
        </w:rPr>
        <w:t xml:space="preserve">  </w:t>
      </w:r>
      <w:r w:rsidRPr="006857DC">
        <w:t>The supplier shall not be liable for penalties or termination for default if and to the extent that its delay in performance or other failure to perform its obligations under the Contract is the result of an event of Force-Majeure.</w:t>
      </w:r>
    </w:p>
    <w:p w14:paraId="55E03BEE" w14:textId="77777777" w:rsidR="00D805C4" w:rsidRPr="006857DC" w:rsidRDefault="00D805C4" w:rsidP="00D805C4">
      <w:pPr>
        <w:ind w:left="360"/>
        <w:jc w:val="both"/>
      </w:pPr>
    </w:p>
    <w:p w14:paraId="166807D5" w14:textId="77777777" w:rsidR="00D805C4" w:rsidRPr="006857DC" w:rsidRDefault="00D805C4" w:rsidP="00C86B47">
      <w:pPr>
        <w:pStyle w:val="BodyTextIndent2"/>
        <w:ind w:left="709" w:firstLine="11"/>
        <w:jc w:val="both"/>
      </w:pPr>
      <w:r w:rsidRPr="006857DC">
        <w:t>For purposes of this clause, “Force-Majeure” means an event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14:paraId="30013F36" w14:textId="77777777" w:rsidR="00D805C4" w:rsidRPr="006857DC" w:rsidRDefault="00D805C4" w:rsidP="00D805C4">
      <w:pPr>
        <w:pStyle w:val="BodyTextIndent2"/>
      </w:pPr>
    </w:p>
    <w:p w14:paraId="3AE2C360" w14:textId="77777777" w:rsidR="00D805C4" w:rsidRPr="006857DC" w:rsidRDefault="00D805C4" w:rsidP="00C86B47">
      <w:pPr>
        <w:pStyle w:val="BodyTextIndent2"/>
        <w:ind w:left="709" w:firstLine="11"/>
        <w:jc w:val="both"/>
      </w:pPr>
      <w:r w:rsidRPr="006857DC">
        <w:t xml:space="preserve">If a Force-Majeure situation arises, the Supplier shall promptly notify the </w:t>
      </w:r>
      <w:r w:rsidR="00C86B47" w:rsidRPr="006857DC">
        <w:t>P</w:t>
      </w:r>
      <w:r w:rsidRPr="006857DC">
        <w:t xml:space="preserve">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Force-Majeure event. </w:t>
      </w:r>
    </w:p>
    <w:p w14:paraId="286DFBAA" w14:textId="77777777" w:rsidR="00D805C4" w:rsidRPr="006857DC" w:rsidRDefault="00D805C4" w:rsidP="00D805C4">
      <w:pPr>
        <w:ind w:left="720" w:hanging="720"/>
        <w:jc w:val="both"/>
        <w:rPr>
          <w:bCs/>
        </w:rPr>
      </w:pPr>
    </w:p>
    <w:p w14:paraId="1E5C6EAB" w14:textId="77777777" w:rsidR="00D805C4" w:rsidRPr="006857DC" w:rsidRDefault="00D805C4" w:rsidP="00E96452">
      <w:pPr>
        <w:numPr>
          <w:ilvl w:val="0"/>
          <w:numId w:val="6"/>
        </w:numPr>
        <w:ind w:hanging="720"/>
        <w:jc w:val="both"/>
        <w:rPr>
          <w:bCs/>
          <w:u w:val="single"/>
        </w:rPr>
      </w:pPr>
      <w:r w:rsidRPr="006857DC">
        <w:rPr>
          <w:bCs/>
          <w:u w:val="single"/>
        </w:rPr>
        <w:t>Required Technical Specifications</w:t>
      </w:r>
    </w:p>
    <w:p w14:paraId="5B0E5BA7" w14:textId="77777777" w:rsidR="00D805C4" w:rsidRPr="006857DC" w:rsidRDefault="00D805C4" w:rsidP="00D805C4">
      <w:pPr>
        <w:ind w:left="720" w:hanging="720"/>
        <w:jc w:val="both"/>
        <w:rPr>
          <w:bCs/>
        </w:rPr>
      </w:pPr>
    </w:p>
    <w:p w14:paraId="50DF0516" w14:textId="77777777" w:rsidR="00D805C4" w:rsidRPr="006857DC" w:rsidRDefault="00D805C4" w:rsidP="009D79B5">
      <w:pPr>
        <w:pStyle w:val="ListParagraph"/>
        <w:numPr>
          <w:ilvl w:val="0"/>
          <w:numId w:val="18"/>
        </w:numPr>
        <w:jc w:val="both"/>
        <w:rPr>
          <w:bCs/>
        </w:rPr>
      </w:pPr>
      <w:r w:rsidRPr="006857DC">
        <w:rPr>
          <w:bCs/>
        </w:rPr>
        <w:t>General Description</w:t>
      </w:r>
    </w:p>
    <w:p w14:paraId="36E6B475" w14:textId="77777777" w:rsidR="00101A29" w:rsidRPr="006857DC" w:rsidRDefault="00101A29" w:rsidP="009D79B5">
      <w:pPr>
        <w:pStyle w:val="ListParagraph"/>
        <w:numPr>
          <w:ilvl w:val="0"/>
          <w:numId w:val="17"/>
        </w:numPr>
        <w:tabs>
          <w:tab w:val="num" w:pos="1778"/>
        </w:tabs>
        <w:jc w:val="both"/>
        <w:rPr>
          <w:b/>
          <w:bCs/>
          <w:u w:val="single"/>
        </w:rPr>
      </w:pPr>
      <w:r w:rsidRPr="006857DC">
        <w:rPr>
          <w:bCs/>
        </w:rPr>
        <w:t>All goods and materials to be incorporated in the goods must be new, unused and of the most recent and current models, incorporating all recent improvements in design and materials, unless otherwise provided for in these specifications.</w:t>
      </w:r>
    </w:p>
    <w:p w14:paraId="4BA5B389" w14:textId="77777777" w:rsidR="00101A29" w:rsidRPr="006857DC" w:rsidRDefault="00101A29" w:rsidP="009D79B5">
      <w:pPr>
        <w:pStyle w:val="ListParagraph"/>
        <w:numPr>
          <w:ilvl w:val="0"/>
          <w:numId w:val="17"/>
        </w:numPr>
        <w:tabs>
          <w:tab w:val="num" w:pos="1778"/>
        </w:tabs>
        <w:jc w:val="both"/>
        <w:rPr>
          <w:b/>
          <w:bCs/>
          <w:u w:val="single"/>
        </w:rPr>
      </w:pPr>
      <w:r w:rsidRPr="006857DC">
        <w:rPr>
          <w:bCs/>
        </w:rPr>
        <w:lastRenderedPageBreak/>
        <w:t>The Equipment supplied should be suitable to work under Moldavian conditions. The room temperature varies from +15 C to +30 C and humidity varies from 5 to 95 percent. The Power supply is at 220 Volts, 50 Hz.</w:t>
      </w:r>
    </w:p>
    <w:p w14:paraId="37547C36" w14:textId="77777777" w:rsidR="00785A31" w:rsidRPr="006857DC" w:rsidRDefault="00785A31" w:rsidP="002C6BC6">
      <w:pPr>
        <w:jc w:val="both"/>
        <w:rPr>
          <w:bCs/>
        </w:rPr>
      </w:pPr>
    </w:p>
    <w:p w14:paraId="09C26901" w14:textId="340EA1E0" w:rsidR="001511BC" w:rsidRPr="00121BB1" w:rsidRDefault="00D805C4" w:rsidP="00865E96">
      <w:pPr>
        <w:pStyle w:val="ListParagraph"/>
        <w:numPr>
          <w:ilvl w:val="0"/>
          <w:numId w:val="18"/>
        </w:numPr>
        <w:jc w:val="both"/>
        <w:rPr>
          <w:bCs/>
        </w:rPr>
      </w:pPr>
      <w:r w:rsidRPr="006857DC">
        <w:rPr>
          <w:bCs/>
        </w:rPr>
        <w:t>Specific details and technical standards</w:t>
      </w:r>
      <w:r w:rsidR="00E85033">
        <w:rPr>
          <w:bCs/>
        </w:rPr>
        <w:t>:</w:t>
      </w:r>
    </w:p>
    <w:tbl>
      <w:tblPr>
        <w:tblW w:w="4846"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
        <w:gridCol w:w="1474"/>
        <w:gridCol w:w="3606"/>
        <w:gridCol w:w="4597"/>
      </w:tblGrid>
      <w:tr w:rsidR="00140AD9" w:rsidRPr="006857DC" w14:paraId="59852AEE" w14:textId="7492B9C4" w:rsidTr="00140AD9">
        <w:trPr>
          <w:trHeight w:val="480"/>
          <w:tblCellSpacing w:w="0" w:type="dxa"/>
          <w:jc w:val="center"/>
        </w:trPr>
        <w:tc>
          <w:tcPr>
            <w:tcW w:w="2746" w:type="pct"/>
            <w:gridSpan w:val="3"/>
            <w:tcBorders>
              <w:top w:val="outset" w:sz="6" w:space="0" w:color="auto"/>
              <w:left w:val="outset" w:sz="6" w:space="0" w:color="auto"/>
              <w:bottom w:val="outset" w:sz="6" w:space="0" w:color="auto"/>
              <w:right w:val="outset" w:sz="6" w:space="0" w:color="auto"/>
            </w:tcBorders>
            <w:vAlign w:val="center"/>
          </w:tcPr>
          <w:p w14:paraId="53936B38" w14:textId="2E9F77C0" w:rsidR="00140AD9" w:rsidRPr="006857DC" w:rsidRDefault="00140AD9" w:rsidP="00D33A6D">
            <w:pPr>
              <w:ind w:leftChars="57" w:left="137"/>
              <w:jc w:val="center"/>
              <w:rPr>
                <w:b/>
              </w:rPr>
            </w:pPr>
            <w:r>
              <w:rPr>
                <w:b/>
              </w:rPr>
              <w:t xml:space="preserve">Item 1- </w:t>
            </w:r>
            <w:r w:rsidRPr="006857DC">
              <w:rPr>
                <w:b/>
              </w:rPr>
              <w:t>Laptop (International Brand Name) with accessories</w:t>
            </w:r>
          </w:p>
        </w:tc>
        <w:tc>
          <w:tcPr>
            <w:tcW w:w="2254" w:type="pct"/>
            <w:tcBorders>
              <w:top w:val="outset" w:sz="6" w:space="0" w:color="auto"/>
              <w:left w:val="outset" w:sz="6" w:space="0" w:color="auto"/>
              <w:bottom w:val="outset" w:sz="6" w:space="0" w:color="auto"/>
              <w:right w:val="outset" w:sz="6" w:space="0" w:color="auto"/>
            </w:tcBorders>
          </w:tcPr>
          <w:p w14:paraId="02E7DA32" w14:textId="43C66296" w:rsidR="00140AD9" w:rsidRDefault="00140AD9" w:rsidP="00E85033">
            <w:pPr>
              <w:ind w:leftChars="57" w:left="137"/>
              <w:jc w:val="center"/>
              <w:rPr>
                <w:b/>
              </w:rPr>
            </w:pPr>
            <w:r w:rsidRPr="00E85033">
              <w:rPr>
                <w:b/>
              </w:rPr>
              <w:t xml:space="preserve">Description of the specifications of the proposed goods and services </w:t>
            </w:r>
            <w:r w:rsidRPr="00E85033">
              <w:rPr>
                <w:b/>
                <w:i/>
                <w:iCs/>
                <w:color w:val="FF0000"/>
              </w:rPr>
              <w:t>(To be completed and signed by the Bidder)</w:t>
            </w:r>
          </w:p>
        </w:tc>
      </w:tr>
      <w:tr w:rsidR="00140AD9" w:rsidRPr="006857DC" w14:paraId="6C0F9361" w14:textId="24E76595" w:rsidTr="00140AD9">
        <w:trPr>
          <w:trHeight w:val="480"/>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64CCDE0D" w14:textId="77777777" w:rsidR="00140AD9" w:rsidRPr="006857DC" w:rsidRDefault="00140AD9" w:rsidP="007E6D2A">
            <w:pPr>
              <w:ind w:leftChars="57" w:left="137"/>
              <w:jc w:val="center"/>
              <w:rPr>
                <w:b/>
              </w:rPr>
            </w:pPr>
            <w:r w:rsidRPr="006857DC">
              <w:rPr>
                <w:b/>
              </w:rPr>
              <w:t>No.</w:t>
            </w:r>
          </w:p>
        </w:tc>
        <w:tc>
          <w:tcPr>
            <w:tcW w:w="723" w:type="pct"/>
            <w:tcBorders>
              <w:top w:val="outset" w:sz="6" w:space="0" w:color="auto"/>
              <w:left w:val="outset" w:sz="6" w:space="0" w:color="auto"/>
              <w:bottom w:val="outset" w:sz="6" w:space="0" w:color="auto"/>
              <w:right w:val="outset" w:sz="6" w:space="0" w:color="auto"/>
            </w:tcBorders>
          </w:tcPr>
          <w:p w14:paraId="226F80A6" w14:textId="77777777" w:rsidR="00140AD9" w:rsidRPr="006857DC" w:rsidRDefault="00140AD9" w:rsidP="007E6D2A">
            <w:pPr>
              <w:ind w:leftChars="57" w:left="137"/>
              <w:jc w:val="center"/>
              <w:rPr>
                <w:b/>
              </w:rPr>
            </w:pPr>
            <w:r w:rsidRPr="006857DC">
              <w:rPr>
                <w:b/>
              </w:rPr>
              <w:t>Name</w:t>
            </w:r>
          </w:p>
        </w:tc>
        <w:tc>
          <w:tcPr>
            <w:tcW w:w="1768" w:type="pct"/>
            <w:tcBorders>
              <w:top w:val="outset" w:sz="6" w:space="0" w:color="auto"/>
              <w:left w:val="outset" w:sz="6" w:space="0" w:color="auto"/>
              <w:bottom w:val="outset" w:sz="6" w:space="0" w:color="auto"/>
              <w:right w:val="outset" w:sz="6" w:space="0" w:color="auto"/>
            </w:tcBorders>
          </w:tcPr>
          <w:p w14:paraId="2AA737AC" w14:textId="77777777" w:rsidR="00140AD9" w:rsidRPr="006857DC" w:rsidRDefault="00140AD9" w:rsidP="007E6D2A">
            <w:pPr>
              <w:ind w:leftChars="57" w:left="137"/>
              <w:jc w:val="center"/>
              <w:rPr>
                <w:b/>
              </w:rPr>
            </w:pPr>
            <w:r w:rsidRPr="006857DC">
              <w:rPr>
                <w:b/>
              </w:rPr>
              <w:t>Required Technical Specification and Standard (minimum requirements)</w:t>
            </w:r>
          </w:p>
        </w:tc>
        <w:tc>
          <w:tcPr>
            <w:tcW w:w="2254" w:type="pct"/>
            <w:tcBorders>
              <w:top w:val="outset" w:sz="6" w:space="0" w:color="auto"/>
              <w:left w:val="outset" w:sz="6" w:space="0" w:color="auto"/>
              <w:bottom w:val="outset" w:sz="6" w:space="0" w:color="auto"/>
              <w:right w:val="outset" w:sz="6" w:space="0" w:color="auto"/>
            </w:tcBorders>
          </w:tcPr>
          <w:p w14:paraId="0ADFDAB4" w14:textId="77777777" w:rsidR="00140AD9" w:rsidRPr="006857DC" w:rsidRDefault="00140AD9" w:rsidP="007E6D2A">
            <w:pPr>
              <w:ind w:leftChars="57" w:left="137"/>
              <w:jc w:val="center"/>
              <w:rPr>
                <w:b/>
              </w:rPr>
            </w:pPr>
          </w:p>
        </w:tc>
      </w:tr>
      <w:tr w:rsidR="00140AD9" w:rsidRPr="006857DC" w14:paraId="3DD75559" w14:textId="557734D9" w:rsidTr="00140AD9">
        <w:trPr>
          <w:trHeight w:val="480"/>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2C95DE89" w14:textId="77777777" w:rsidR="00140AD9" w:rsidRPr="006857DC" w:rsidRDefault="00140AD9" w:rsidP="009D79B5">
            <w:pPr>
              <w:pStyle w:val="ListParagraph"/>
              <w:numPr>
                <w:ilvl w:val="0"/>
                <w:numId w:val="26"/>
              </w:numPr>
              <w:ind w:leftChars="57" w:left="137" w:firstLine="0"/>
              <w:jc w:val="right"/>
              <w:rPr>
                <w:b/>
                <w:bCs/>
              </w:rPr>
            </w:pPr>
          </w:p>
        </w:tc>
        <w:tc>
          <w:tcPr>
            <w:tcW w:w="723" w:type="pct"/>
            <w:tcBorders>
              <w:top w:val="outset" w:sz="6" w:space="0" w:color="auto"/>
              <w:left w:val="outset" w:sz="6" w:space="0" w:color="auto"/>
              <w:bottom w:val="outset" w:sz="6" w:space="0" w:color="auto"/>
              <w:right w:val="outset" w:sz="6" w:space="0" w:color="auto"/>
            </w:tcBorders>
            <w:hideMark/>
          </w:tcPr>
          <w:p w14:paraId="0C86EFA3" w14:textId="77777777" w:rsidR="00140AD9" w:rsidRPr="006857DC" w:rsidRDefault="00140AD9" w:rsidP="007E6D2A">
            <w:pPr>
              <w:ind w:leftChars="57" w:left="137"/>
            </w:pPr>
            <w:r w:rsidRPr="006857DC">
              <w:rPr>
                <w:b/>
                <w:bCs/>
              </w:rPr>
              <w:t>CPU</w:t>
            </w:r>
          </w:p>
        </w:tc>
        <w:tc>
          <w:tcPr>
            <w:tcW w:w="1768" w:type="pct"/>
            <w:tcBorders>
              <w:top w:val="outset" w:sz="6" w:space="0" w:color="auto"/>
              <w:left w:val="outset" w:sz="6" w:space="0" w:color="auto"/>
              <w:bottom w:val="outset" w:sz="6" w:space="0" w:color="auto"/>
              <w:right w:val="outset" w:sz="6" w:space="0" w:color="auto"/>
            </w:tcBorders>
            <w:hideMark/>
          </w:tcPr>
          <w:p w14:paraId="2FA3E6BB" w14:textId="19ED57C3" w:rsidR="00140AD9" w:rsidRPr="006857DC" w:rsidRDefault="00333BA0" w:rsidP="007E6D2A">
            <w:pPr>
              <w:ind w:leftChars="57" w:left="137"/>
            </w:pPr>
            <w:r>
              <w:t>min. 4</w:t>
            </w:r>
            <w:r w:rsidR="00140AD9" w:rsidRPr="006857DC">
              <w:t xml:space="preserve"> </w:t>
            </w:r>
            <w:r>
              <w:t xml:space="preserve">– max. 8 </w:t>
            </w:r>
            <w:r w:rsidR="00140AD9" w:rsidRPr="006857DC">
              <w:t xml:space="preserve">core; min. </w:t>
            </w:r>
            <w:r w:rsidRPr="00333BA0">
              <w:t>Max Turbo Frequency at least 4 GHZ</w:t>
            </w:r>
          </w:p>
        </w:tc>
        <w:tc>
          <w:tcPr>
            <w:tcW w:w="2254" w:type="pct"/>
            <w:tcBorders>
              <w:top w:val="outset" w:sz="6" w:space="0" w:color="auto"/>
              <w:left w:val="outset" w:sz="6" w:space="0" w:color="auto"/>
              <w:bottom w:val="outset" w:sz="6" w:space="0" w:color="auto"/>
              <w:right w:val="outset" w:sz="6" w:space="0" w:color="auto"/>
            </w:tcBorders>
          </w:tcPr>
          <w:p w14:paraId="518B8888" w14:textId="77777777" w:rsidR="00140AD9" w:rsidRPr="006857DC" w:rsidRDefault="00140AD9" w:rsidP="007E6D2A">
            <w:pPr>
              <w:ind w:leftChars="57" w:left="137"/>
            </w:pPr>
          </w:p>
        </w:tc>
      </w:tr>
      <w:tr w:rsidR="00140AD9" w:rsidRPr="006857DC" w14:paraId="054D550F" w14:textId="20FB965A" w:rsidTr="00140AD9">
        <w:trPr>
          <w:trHeight w:val="565"/>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08F200C4" w14:textId="77777777" w:rsidR="00140AD9" w:rsidRPr="006857DC" w:rsidRDefault="00140AD9" w:rsidP="009D79B5">
            <w:pPr>
              <w:pStyle w:val="ListParagraph"/>
              <w:numPr>
                <w:ilvl w:val="0"/>
                <w:numId w:val="26"/>
              </w:numPr>
              <w:ind w:leftChars="57" w:left="137" w:firstLine="0"/>
              <w:jc w:val="right"/>
              <w:rPr>
                <w:b/>
                <w:bCs/>
              </w:rPr>
            </w:pPr>
          </w:p>
        </w:tc>
        <w:tc>
          <w:tcPr>
            <w:tcW w:w="723" w:type="pct"/>
            <w:tcBorders>
              <w:top w:val="outset" w:sz="6" w:space="0" w:color="auto"/>
              <w:left w:val="outset" w:sz="6" w:space="0" w:color="auto"/>
              <w:bottom w:val="outset" w:sz="6" w:space="0" w:color="auto"/>
              <w:right w:val="outset" w:sz="6" w:space="0" w:color="auto"/>
            </w:tcBorders>
            <w:hideMark/>
          </w:tcPr>
          <w:p w14:paraId="471412FA" w14:textId="77777777" w:rsidR="00140AD9" w:rsidRPr="006857DC" w:rsidRDefault="00140AD9" w:rsidP="007E6D2A">
            <w:pPr>
              <w:ind w:leftChars="57" w:left="137"/>
            </w:pPr>
            <w:r w:rsidRPr="006857DC">
              <w:rPr>
                <w:b/>
                <w:bCs/>
              </w:rPr>
              <w:t>RAM</w:t>
            </w:r>
          </w:p>
        </w:tc>
        <w:tc>
          <w:tcPr>
            <w:tcW w:w="1768" w:type="pct"/>
            <w:tcBorders>
              <w:top w:val="outset" w:sz="6" w:space="0" w:color="auto"/>
              <w:left w:val="outset" w:sz="6" w:space="0" w:color="auto"/>
              <w:bottom w:val="outset" w:sz="6" w:space="0" w:color="auto"/>
              <w:right w:val="outset" w:sz="6" w:space="0" w:color="auto"/>
            </w:tcBorders>
            <w:hideMark/>
          </w:tcPr>
          <w:p w14:paraId="6828EE5D" w14:textId="3FF4EF77" w:rsidR="00140AD9" w:rsidRPr="006857DC" w:rsidRDefault="00333BA0" w:rsidP="007E6D2A">
            <w:pPr>
              <w:ind w:leftChars="57" w:left="137"/>
            </w:pPr>
            <w:r w:rsidRPr="00333BA0">
              <w:t>min. 8 Gb - max.16 Gb</w:t>
            </w:r>
          </w:p>
        </w:tc>
        <w:tc>
          <w:tcPr>
            <w:tcW w:w="2254" w:type="pct"/>
            <w:tcBorders>
              <w:top w:val="outset" w:sz="6" w:space="0" w:color="auto"/>
              <w:left w:val="outset" w:sz="6" w:space="0" w:color="auto"/>
              <w:bottom w:val="outset" w:sz="6" w:space="0" w:color="auto"/>
              <w:right w:val="outset" w:sz="6" w:space="0" w:color="auto"/>
            </w:tcBorders>
          </w:tcPr>
          <w:p w14:paraId="6A0DF4F5" w14:textId="77777777" w:rsidR="00140AD9" w:rsidRPr="006857DC" w:rsidRDefault="00140AD9" w:rsidP="007E6D2A">
            <w:pPr>
              <w:ind w:leftChars="57" w:left="137"/>
            </w:pPr>
          </w:p>
        </w:tc>
      </w:tr>
      <w:tr w:rsidR="00140AD9" w:rsidRPr="006857DC" w14:paraId="34AF52DC" w14:textId="691F448D" w:rsidTr="00140AD9">
        <w:trPr>
          <w:trHeight w:val="408"/>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02C4C9D0" w14:textId="77777777" w:rsidR="00140AD9" w:rsidRPr="006857DC" w:rsidRDefault="00140AD9" w:rsidP="009D79B5">
            <w:pPr>
              <w:pStyle w:val="ListParagraph"/>
              <w:numPr>
                <w:ilvl w:val="0"/>
                <w:numId w:val="26"/>
              </w:numPr>
              <w:ind w:leftChars="57" w:left="137" w:firstLine="0"/>
              <w:jc w:val="right"/>
              <w:rPr>
                <w:b/>
                <w:bCs/>
              </w:rPr>
            </w:pPr>
          </w:p>
        </w:tc>
        <w:tc>
          <w:tcPr>
            <w:tcW w:w="723" w:type="pct"/>
            <w:tcBorders>
              <w:top w:val="outset" w:sz="6" w:space="0" w:color="auto"/>
              <w:left w:val="outset" w:sz="6" w:space="0" w:color="auto"/>
              <w:bottom w:val="outset" w:sz="6" w:space="0" w:color="auto"/>
              <w:right w:val="outset" w:sz="6" w:space="0" w:color="auto"/>
            </w:tcBorders>
          </w:tcPr>
          <w:p w14:paraId="527EEE3A" w14:textId="77777777" w:rsidR="00140AD9" w:rsidRPr="006857DC" w:rsidRDefault="00140AD9" w:rsidP="007E6D2A">
            <w:pPr>
              <w:ind w:leftChars="57" w:left="137"/>
              <w:rPr>
                <w:b/>
                <w:bCs/>
              </w:rPr>
            </w:pPr>
            <w:r w:rsidRPr="006857DC">
              <w:rPr>
                <w:b/>
                <w:bCs/>
              </w:rPr>
              <w:t>Video</w:t>
            </w:r>
          </w:p>
        </w:tc>
        <w:tc>
          <w:tcPr>
            <w:tcW w:w="1768" w:type="pct"/>
            <w:tcBorders>
              <w:top w:val="outset" w:sz="6" w:space="0" w:color="auto"/>
              <w:left w:val="outset" w:sz="6" w:space="0" w:color="auto"/>
              <w:bottom w:val="outset" w:sz="6" w:space="0" w:color="auto"/>
              <w:right w:val="outset" w:sz="6" w:space="0" w:color="auto"/>
            </w:tcBorders>
          </w:tcPr>
          <w:p w14:paraId="6A8613B7" w14:textId="77777777" w:rsidR="00140AD9" w:rsidRPr="006857DC" w:rsidRDefault="00140AD9" w:rsidP="007E6D2A">
            <w:pPr>
              <w:ind w:leftChars="57" w:left="137"/>
            </w:pPr>
            <w:r w:rsidRPr="006857DC">
              <w:t>Integrated Graphics</w:t>
            </w:r>
          </w:p>
        </w:tc>
        <w:tc>
          <w:tcPr>
            <w:tcW w:w="2254" w:type="pct"/>
            <w:tcBorders>
              <w:top w:val="outset" w:sz="6" w:space="0" w:color="auto"/>
              <w:left w:val="outset" w:sz="6" w:space="0" w:color="auto"/>
              <w:bottom w:val="outset" w:sz="6" w:space="0" w:color="auto"/>
              <w:right w:val="outset" w:sz="6" w:space="0" w:color="auto"/>
            </w:tcBorders>
          </w:tcPr>
          <w:p w14:paraId="790B2D15" w14:textId="77777777" w:rsidR="00140AD9" w:rsidRPr="006857DC" w:rsidRDefault="00140AD9" w:rsidP="007E6D2A">
            <w:pPr>
              <w:ind w:leftChars="57" w:left="137"/>
            </w:pPr>
          </w:p>
        </w:tc>
      </w:tr>
      <w:tr w:rsidR="00140AD9" w:rsidRPr="006857DC" w14:paraId="1A99C883" w14:textId="61940EFE" w:rsidTr="00140AD9">
        <w:trPr>
          <w:trHeight w:val="386"/>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450A93AB" w14:textId="77777777" w:rsidR="00140AD9" w:rsidRPr="006857DC" w:rsidRDefault="00140AD9" w:rsidP="009D79B5">
            <w:pPr>
              <w:pStyle w:val="ListParagraph"/>
              <w:numPr>
                <w:ilvl w:val="0"/>
                <w:numId w:val="26"/>
              </w:numPr>
              <w:ind w:leftChars="57" w:left="137" w:firstLine="0"/>
              <w:jc w:val="right"/>
              <w:rPr>
                <w:b/>
                <w:bCs/>
              </w:rPr>
            </w:pPr>
          </w:p>
        </w:tc>
        <w:tc>
          <w:tcPr>
            <w:tcW w:w="723" w:type="pct"/>
            <w:tcBorders>
              <w:top w:val="outset" w:sz="6" w:space="0" w:color="auto"/>
              <w:left w:val="outset" w:sz="6" w:space="0" w:color="auto"/>
              <w:bottom w:val="outset" w:sz="6" w:space="0" w:color="auto"/>
              <w:right w:val="outset" w:sz="6" w:space="0" w:color="auto"/>
            </w:tcBorders>
          </w:tcPr>
          <w:p w14:paraId="41CFE77B" w14:textId="77777777" w:rsidR="00140AD9" w:rsidRPr="006857DC" w:rsidRDefault="00140AD9" w:rsidP="007E6D2A">
            <w:pPr>
              <w:ind w:leftChars="57" w:left="137"/>
              <w:rPr>
                <w:b/>
                <w:bCs/>
              </w:rPr>
            </w:pPr>
            <w:r w:rsidRPr="006857DC">
              <w:rPr>
                <w:b/>
                <w:bCs/>
              </w:rPr>
              <w:t>HDD/SSD</w:t>
            </w:r>
          </w:p>
        </w:tc>
        <w:tc>
          <w:tcPr>
            <w:tcW w:w="1768" w:type="pct"/>
            <w:tcBorders>
              <w:top w:val="outset" w:sz="6" w:space="0" w:color="auto"/>
              <w:left w:val="outset" w:sz="6" w:space="0" w:color="auto"/>
              <w:bottom w:val="outset" w:sz="6" w:space="0" w:color="auto"/>
              <w:right w:val="outset" w:sz="6" w:space="0" w:color="auto"/>
            </w:tcBorders>
          </w:tcPr>
          <w:p w14:paraId="5FF023C9" w14:textId="4FEC990F" w:rsidR="00140AD9" w:rsidRPr="006857DC" w:rsidRDefault="00333BA0" w:rsidP="007E6D2A">
            <w:pPr>
              <w:ind w:leftChars="57" w:left="137"/>
            </w:pPr>
            <w:r w:rsidRPr="00333BA0">
              <w:t>min 256 Gb - max. 512 Gb</w:t>
            </w:r>
            <w:r>
              <w:t xml:space="preserve"> </w:t>
            </w:r>
            <w:r w:rsidR="00140AD9" w:rsidRPr="006857DC">
              <w:t>SSD;</w:t>
            </w:r>
          </w:p>
        </w:tc>
        <w:tc>
          <w:tcPr>
            <w:tcW w:w="2254" w:type="pct"/>
            <w:tcBorders>
              <w:top w:val="outset" w:sz="6" w:space="0" w:color="auto"/>
              <w:left w:val="outset" w:sz="6" w:space="0" w:color="auto"/>
              <w:bottom w:val="outset" w:sz="6" w:space="0" w:color="auto"/>
              <w:right w:val="outset" w:sz="6" w:space="0" w:color="auto"/>
            </w:tcBorders>
          </w:tcPr>
          <w:p w14:paraId="2FECA121" w14:textId="77777777" w:rsidR="00140AD9" w:rsidRPr="006857DC" w:rsidRDefault="00140AD9" w:rsidP="007E6D2A">
            <w:pPr>
              <w:ind w:leftChars="57" w:left="137"/>
            </w:pPr>
          </w:p>
        </w:tc>
      </w:tr>
      <w:tr w:rsidR="00140AD9" w:rsidRPr="006857DC" w14:paraId="3BC32DB5" w14:textId="6C3403ED" w:rsidTr="00140AD9">
        <w:trPr>
          <w:trHeight w:val="406"/>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18AE120C" w14:textId="77777777" w:rsidR="00140AD9" w:rsidRPr="006857DC" w:rsidRDefault="00140AD9" w:rsidP="009D79B5">
            <w:pPr>
              <w:pStyle w:val="ListParagraph"/>
              <w:numPr>
                <w:ilvl w:val="0"/>
                <w:numId w:val="26"/>
              </w:numPr>
              <w:ind w:leftChars="57" w:left="137" w:firstLine="0"/>
              <w:jc w:val="right"/>
              <w:rPr>
                <w:b/>
                <w:bCs/>
              </w:rPr>
            </w:pPr>
          </w:p>
        </w:tc>
        <w:tc>
          <w:tcPr>
            <w:tcW w:w="723" w:type="pct"/>
            <w:tcBorders>
              <w:top w:val="outset" w:sz="6" w:space="0" w:color="auto"/>
              <w:left w:val="outset" w:sz="6" w:space="0" w:color="auto"/>
              <w:bottom w:val="outset" w:sz="6" w:space="0" w:color="auto"/>
              <w:right w:val="outset" w:sz="6" w:space="0" w:color="auto"/>
            </w:tcBorders>
          </w:tcPr>
          <w:p w14:paraId="68F722A2" w14:textId="77777777" w:rsidR="00140AD9" w:rsidRPr="006857DC" w:rsidRDefault="00140AD9" w:rsidP="007E6D2A">
            <w:pPr>
              <w:ind w:leftChars="57" w:left="137"/>
              <w:rPr>
                <w:b/>
                <w:bCs/>
              </w:rPr>
            </w:pPr>
            <w:r w:rsidRPr="006857DC">
              <w:rPr>
                <w:b/>
                <w:bCs/>
              </w:rPr>
              <w:t>Display</w:t>
            </w:r>
          </w:p>
        </w:tc>
        <w:tc>
          <w:tcPr>
            <w:tcW w:w="1768" w:type="pct"/>
            <w:tcBorders>
              <w:top w:val="outset" w:sz="6" w:space="0" w:color="auto"/>
              <w:left w:val="outset" w:sz="6" w:space="0" w:color="auto"/>
              <w:bottom w:val="outset" w:sz="6" w:space="0" w:color="auto"/>
              <w:right w:val="outset" w:sz="6" w:space="0" w:color="auto"/>
            </w:tcBorders>
          </w:tcPr>
          <w:p w14:paraId="6BF89D9B" w14:textId="12E24F71" w:rsidR="00140AD9" w:rsidRPr="006857DC" w:rsidRDefault="00333BA0" w:rsidP="007E6D2A">
            <w:pPr>
              <w:ind w:leftChars="57" w:left="137"/>
            </w:pPr>
            <w:r w:rsidRPr="00333BA0">
              <w:t>Display: 14-15”; full HD; min. 1920x1080</w:t>
            </w:r>
            <w:r w:rsidR="00140AD9" w:rsidRPr="006857DC">
              <w:t xml:space="preserve">; </w:t>
            </w:r>
          </w:p>
        </w:tc>
        <w:tc>
          <w:tcPr>
            <w:tcW w:w="2254" w:type="pct"/>
            <w:tcBorders>
              <w:top w:val="outset" w:sz="6" w:space="0" w:color="auto"/>
              <w:left w:val="outset" w:sz="6" w:space="0" w:color="auto"/>
              <w:bottom w:val="outset" w:sz="6" w:space="0" w:color="auto"/>
              <w:right w:val="outset" w:sz="6" w:space="0" w:color="auto"/>
            </w:tcBorders>
          </w:tcPr>
          <w:p w14:paraId="07F3D89D" w14:textId="77777777" w:rsidR="00140AD9" w:rsidRPr="006857DC" w:rsidRDefault="00140AD9" w:rsidP="007E6D2A">
            <w:pPr>
              <w:ind w:leftChars="57" w:left="137"/>
            </w:pPr>
          </w:p>
        </w:tc>
      </w:tr>
      <w:tr w:rsidR="00140AD9" w:rsidRPr="006857DC" w14:paraId="6BF35158" w14:textId="42B7A043" w:rsidTr="00140AD9">
        <w:trPr>
          <w:trHeight w:val="399"/>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49BD4FE5" w14:textId="77777777" w:rsidR="00140AD9" w:rsidRPr="006857DC" w:rsidRDefault="00140AD9" w:rsidP="009D79B5">
            <w:pPr>
              <w:pStyle w:val="ListParagraph"/>
              <w:numPr>
                <w:ilvl w:val="0"/>
                <w:numId w:val="26"/>
              </w:numPr>
              <w:ind w:leftChars="57" w:left="137" w:firstLine="0"/>
              <w:jc w:val="right"/>
              <w:rPr>
                <w:b/>
                <w:bCs/>
              </w:rPr>
            </w:pPr>
          </w:p>
        </w:tc>
        <w:tc>
          <w:tcPr>
            <w:tcW w:w="723" w:type="pct"/>
            <w:tcBorders>
              <w:top w:val="outset" w:sz="6" w:space="0" w:color="auto"/>
              <w:left w:val="outset" w:sz="6" w:space="0" w:color="auto"/>
              <w:bottom w:val="outset" w:sz="6" w:space="0" w:color="auto"/>
              <w:right w:val="outset" w:sz="6" w:space="0" w:color="auto"/>
            </w:tcBorders>
            <w:hideMark/>
          </w:tcPr>
          <w:p w14:paraId="7EAEE78B" w14:textId="77777777" w:rsidR="00140AD9" w:rsidRPr="006857DC" w:rsidRDefault="00140AD9" w:rsidP="007E6D2A">
            <w:pPr>
              <w:ind w:leftChars="57" w:left="137"/>
            </w:pPr>
            <w:r w:rsidRPr="006857DC">
              <w:rPr>
                <w:b/>
                <w:bCs/>
              </w:rPr>
              <w:t>Ports</w:t>
            </w:r>
          </w:p>
        </w:tc>
        <w:tc>
          <w:tcPr>
            <w:tcW w:w="1768" w:type="pct"/>
            <w:tcBorders>
              <w:top w:val="outset" w:sz="6" w:space="0" w:color="auto"/>
              <w:left w:val="outset" w:sz="6" w:space="0" w:color="auto"/>
              <w:bottom w:val="outset" w:sz="6" w:space="0" w:color="auto"/>
              <w:right w:val="outset" w:sz="6" w:space="0" w:color="auto"/>
            </w:tcBorders>
            <w:hideMark/>
          </w:tcPr>
          <w:p w14:paraId="16F5BA28" w14:textId="288CE426" w:rsidR="00140AD9" w:rsidRPr="006857DC" w:rsidRDefault="00333BA0" w:rsidP="007E6D2A">
            <w:pPr>
              <w:ind w:leftChars="57" w:left="137"/>
            </w:pPr>
            <w:r w:rsidRPr="00333BA0">
              <w:t>min. 2xUSB 3.0; min. 1 Type C; microphone, headphone, HDMI</w:t>
            </w:r>
          </w:p>
        </w:tc>
        <w:tc>
          <w:tcPr>
            <w:tcW w:w="2254" w:type="pct"/>
            <w:tcBorders>
              <w:top w:val="outset" w:sz="6" w:space="0" w:color="auto"/>
              <w:left w:val="outset" w:sz="6" w:space="0" w:color="auto"/>
              <w:bottom w:val="outset" w:sz="6" w:space="0" w:color="auto"/>
              <w:right w:val="outset" w:sz="6" w:space="0" w:color="auto"/>
            </w:tcBorders>
          </w:tcPr>
          <w:p w14:paraId="44790145" w14:textId="77777777" w:rsidR="00140AD9" w:rsidRPr="006857DC" w:rsidRDefault="00140AD9" w:rsidP="007E6D2A">
            <w:pPr>
              <w:ind w:leftChars="57" w:left="137"/>
            </w:pPr>
          </w:p>
        </w:tc>
      </w:tr>
      <w:tr w:rsidR="00140AD9" w:rsidRPr="006857DC" w14:paraId="6F6441E1" w14:textId="297B220D" w:rsidTr="00140AD9">
        <w:trPr>
          <w:trHeight w:val="390"/>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70847B60" w14:textId="77777777" w:rsidR="00140AD9" w:rsidRPr="006857DC" w:rsidRDefault="00140AD9" w:rsidP="009D79B5">
            <w:pPr>
              <w:pStyle w:val="ListParagraph"/>
              <w:numPr>
                <w:ilvl w:val="0"/>
                <w:numId w:val="26"/>
              </w:numPr>
              <w:ind w:leftChars="57" w:left="137" w:firstLine="0"/>
              <w:jc w:val="right"/>
              <w:rPr>
                <w:b/>
                <w:bCs/>
              </w:rPr>
            </w:pPr>
          </w:p>
        </w:tc>
        <w:tc>
          <w:tcPr>
            <w:tcW w:w="723" w:type="pct"/>
            <w:tcBorders>
              <w:top w:val="outset" w:sz="6" w:space="0" w:color="auto"/>
              <w:left w:val="outset" w:sz="6" w:space="0" w:color="auto"/>
              <w:bottom w:val="outset" w:sz="6" w:space="0" w:color="auto"/>
              <w:right w:val="outset" w:sz="6" w:space="0" w:color="auto"/>
            </w:tcBorders>
            <w:hideMark/>
          </w:tcPr>
          <w:p w14:paraId="257E0CFC" w14:textId="77777777" w:rsidR="00140AD9" w:rsidRPr="006857DC" w:rsidRDefault="00140AD9" w:rsidP="007E6D2A">
            <w:pPr>
              <w:ind w:leftChars="57" w:left="137"/>
            </w:pPr>
            <w:r w:rsidRPr="006857DC">
              <w:rPr>
                <w:b/>
                <w:bCs/>
              </w:rPr>
              <w:t>Keyboard</w:t>
            </w:r>
          </w:p>
        </w:tc>
        <w:tc>
          <w:tcPr>
            <w:tcW w:w="1768" w:type="pct"/>
            <w:tcBorders>
              <w:top w:val="outset" w:sz="6" w:space="0" w:color="auto"/>
              <w:left w:val="outset" w:sz="6" w:space="0" w:color="auto"/>
              <w:bottom w:val="outset" w:sz="6" w:space="0" w:color="auto"/>
              <w:right w:val="outset" w:sz="6" w:space="0" w:color="auto"/>
            </w:tcBorders>
            <w:hideMark/>
          </w:tcPr>
          <w:p w14:paraId="6FC4E3CE" w14:textId="77777777" w:rsidR="00140AD9" w:rsidRPr="006857DC" w:rsidRDefault="00140AD9" w:rsidP="007E6D2A">
            <w:pPr>
              <w:ind w:leftChars="57" w:left="137"/>
            </w:pPr>
            <w:r w:rsidRPr="006857DC">
              <w:t>Integrated; QWERTY; Latin and Cyrillic characters, Romanian diacritics;</w:t>
            </w:r>
          </w:p>
        </w:tc>
        <w:tc>
          <w:tcPr>
            <w:tcW w:w="2254" w:type="pct"/>
            <w:tcBorders>
              <w:top w:val="outset" w:sz="6" w:space="0" w:color="auto"/>
              <w:left w:val="outset" w:sz="6" w:space="0" w:color="auto"/>
              <w:bottom w:val="outset" w:sz="6" w:space="0" w:color="auto"/>
              <w:right w:val="outset" w:sz="6" w:space="0" w:color="auto"/>
            </w:tcBorders>
          </w:tcPr>
          <w:p w14:paraId="3D4F59E0" w14:textId="77777777" w:rsidR="00140AD9" w:rsidRPr="006857DC" w:rsidRDefault="00140AD9" w:rsidP="007E6D2A">
            <w:pPr>
              <w:ind w:leftChars="57" w:left="137"/>
            </w:pPr>
          </w:p>
        </w:tc>
      </w:tr>
      <w:tr w:rsidR="00140AD9" w:rsidRPr="006857DC" w14:paraId="23FC2EC5" w14:textId="7789EB64" w:rsidTr="00140AD9">
        <w:trPr>
          <w:trHeight w:val="396"/>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7440523E" w14:textId="77777777" w:rsidR="00140AD9" w:rsidRPr="006857DC" w:rsidRDefault="00140AD9" w:rsidP="009D79B5">
            <w:pPr>
              <w:pStyle w:val="ListParagraph"/>
              <w:numPr>
                <w:ilvl w:val="0"/>
                <w:numId w:val="26"/>
              </w:numPr>
              <w:ind w:leftChars="57" w:left="137" w:firstLine="0"/>
              <w:jc w:val="right"/>
              <w:rPr>
                <w:b/>
                <w:bCs/>
              </w:rPr>
            </w:pPr>
          </w:p>
        </w:tc>
        <w:tc>
          <w:tcPr>
            <w:tcW w:w="723" w:type="pct"/>
            <w:tcBorders>
              <w:top w:val="outset" w:sz="6" w:space="0" w:color="auto"/>
              <w:left w:val="outset" w:sz="6" w:space="0" w:color="auto"/>
              <w:bottom w:val="outset" w:sz="6" w:space="0" w:color="auto"/>
              <w:right w:val="outset" w:sz="6" w:space="0" w:color="auto"/>
            </w:tcBorders>
            <w:hideMark/>
          </w:tcPr>
          <w:p w14:paraId="629FF7F4" w14:textId="77777777" w:rsidR="00140AD9" w:rsidRPr="006857DC" w:rsidRDefault="00140AD9" w:rsidP="007E6D2A">
            <w:pPr>
              <w:ind w:leftChars="57" w:left="137"/>
            </w:pPr>
            <w:r w:rsidRPr="006857DC">
              <w:rPr>
                <w:b/>
                <w:bCs/>
              </w:rPr>
              <w:t>Connectivity</w:t>
            </w:r>
          </w:p>
        </w:tc>
        <w:tc>
          <w:tcPr>
            <w:tcW w:w="1768" w:type="pct"/>
            <w:tcBorders>
              <w:top w:val="outset" w:sz="6" w:space="0" w:color="auto"/>
              <w:left w:val="outset" w:sz="6" w:space="0" w:color="auto"/>
              <w:bottom w:val="outset" w:sz="6" w:space="0" w:color="auto"/>
              <w:right w:val="outset" w:sz="6" w:space="0" w:color="auto"/>
            </w:tcBorders>
            <w:hideMark/>
          </w:tcPr>
          <w:p w14:paraId="2DF826FB" w14:textId="77777777" w:rsidR="00140AD9" w:rsidRPr="006857DC" w:rsidRDefault="00140AD9" w:rsidP="007E6D2A">
            <w:pPr>
              <w:ind w:leftChars="57" w:left="137"/>
            </w:pPr>
            <w:r w:rsidRPr="006857DC">
              <w:t>Bluetooth; Wi fi adapter;</w:t>
            </w:r>
          </w:p>
        </w:tc>
        <w:tc>
          <w:tcPr>
            <w:tcW w:w="2254" w:type="pct"/>
            <w:tcBorders>
              <w:top w:val="outset" w:sz="6" w:space="0" w:color="auto"/>
              <w:left w:val="outset" w:sz="6" w:space="0" w:color="auto"/>
              <w:bottom w:val="outset" w:sz="6" w:space="0" w:color="auto"/>
              <w:right w:val="outset" w:sz="6" w:space="0" w:color="auto"/>
            </w:tcBorders>
          </w:tcPr>
          <w:p w14:paraId="7AD9320D" w14:textId="77777777" w:rsidR="00140AD9" w:rsidRPr="006857DC" w:rsidRDefault="00140AD9" w:rsidP="007E6D2A">
            <w:pPr>
              <w:ind w:leftChars="57" w:left="137"/>
            </w:pPr>
          </w:p>
        </w:tc>
      </w:tr>
      <w:tr w:rsidR="00140AD9" w:rsidRPr="006857DC" w14:paraId="0E4B199D" w14:textId="6614DFD8" w:rsidTr="00140AD9">
        <w:trPr>
          <w:trHeight w:val="402"/>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6208A47F" w14:textId="77777777" w:rsidR="00140AD9" w:rsidRPr="006857DC" w:rsidRDefault="00140AD9" w:rsidP="009D79B5">
            <w:pPr>
              <w:pStyle w:val="ListParagraph"/>
              <w:numPr>
                <w:ilvl w:val="0"/>
                <w:numId w:val="26"/>
              </w:numPr>
              <w:ind w:leftChars="57" w:left="137" w:firstLine="0"/>
              <w:jc w:val="right"/>
              <w:rPr>
                <w:b/>
                <w:bCs/>
              </w:rPr>
            </w:pPr>
          </w:p>
        </w:tc>
        <w:tc>
          <w:tcPr>
            <w:tcW w:w="723" w:type="pct"/>
            <w:tcBorders>
              <w:top w:val="outset" w:sz="6" w:space="0" w:color="auto"/>
              <w:left w:val="outset" w:sz="6" w:space="0" w:color="auto"/>
              <w:bottom w:val="outset" w:sz="6" w:space="0" w:color="auto"/>
              <w:right w:val="outset" w:sz="6" w:space="0" w:color="auto"/>
            </w:tcBorders>
          </w:tcPr>
          <w:p w14:paraId="009B77B4" w14:textId="77777777" w:rsidR="00140AD9" w:rsidRPr="006857DC" w:rsidRDefault="00140AD9" w:rsidP="007E6D2A">
            <w:pPr>
              <w:ind w:leftChars="57" w:left="137"/>
              <w:rPr>
                <w:b/>
                <w:bCs/>
              </w:rPr>
            </w:pPr>
            <w:r w:rsidRPr="006857DC">
              <w:rPr>
                <w:b/>
                <w:bCs/>
              </w:rPr>
              <w:t>Warranty</w:t>
            </w:r>
          </w:p>
        </w:tc>
        <w:tc>
          <w:tcPr>
            <w:tcW w:w="1768" w:type="pct"/>
            <w:tcBorders>
              <w:top w:val="outset" w:sz="6" w:space="0" w:color="auto"/>
              <w:left w:val="outset" w:sz="6" w:space="0" w:color="auto"/>
              <w:bottom w:val="outset" w:sz="6" w:space="0" w:color="auto"/>
              <w:right w:val="outset" w:sz="6" w:space="0" w:color="auto"/>
            </w:tcBorders>
          </w:tcPr>
          <w:p w14:paraId="674BE684" w14:textId="3B3E255A" w:rsidR="00140AD9" w:rsidRPr="006857DC" w:rsidRDefault="00140AD9" w:rsidP="007E6D2A">
            <w:pPr>
              <w:ind w:leftChars="57" w:left="137"/>
            </w:pPr>
            <w:r w:rsidRPr="006857DC">
              <w:t xml:space="preserve">At least </w:t>
            </w:r>
            <w:r>
              <w:t>36</w:t>
            </w:r>
            <w:r w:rsidRPr="006857DC">
              <w:t xml:space="preserve"> months;</w:t>
            </w:r>
          </w:p>
          <w:p w14:paraId="65D743A6" w14:textId="77777777" w:rsidR="00140AD9" w:rsidRPr="006857DC" w:rsidRDefault="00140AD9" w:rsidP="007E6D2A">
            <w:pPr>
              <w:ind w:leftChars="57" w:left="137"/>
            </w:pPr>
          </w:p>
        </w:tc>
        <w:tc>
          <w:tcPr>
            <w:tcW w:w="2254" w:type="pct"/>
            <w:tcBorders>
              <w:top w:val="outset" w:sz="6" w:space="0" w:color="auto"/>
              <w:left w:val="outset" w:sz="6" w:space="0" w:color="auto"/>
              <w:bottom w:val="outset" w:sz="6" w:space="0" w:color="auto"/>
              <w:right w:val="outset" w:sz="6" w:space="0" w:color="auto"/>
            </w:tcBorders>
          </w:tcPr>
          <w:p w14:paraId="5A8B1092" w14:textId="77777777" w:rsidR="00140AD9" w:rsidRPr="006857DC" w:rsidRDefault="00140AD9" w:rsidP="007E6D2A">
            <w:pPr>
              <w:ind w:leftChars="57" w:left="137"/>
            </w:pPr>
          </w:p>
        </w:tc>
      </w:tr>
      <w:tr w:rsidR="00140AD9" w:rsidRPr="006857DC" w14:paraId="1BA80158" w14:textId="24921C98" w:rsidTr="00140AD9">
        <w:trPr>
          <w:trHeight w:val="327"/>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72225B7F" w14:textId="77777777" w:rsidR="00140AD9" w:rsidRPr="006857DC" w:rsidRDefault="00140AD9" w:rsidP="009D79B5">
            <w:pPr>
              <w:pStyle w:val="ListParagraph"/>
              <w:numPr>
                <w:ilvl w:val="0"/>
                <w:numId w:val="26"/>
              </w:numPr>
              <w:ind w:leftChars="57" w:left="137" w:firstLine="0"/>
              <w:jc w:val="right"/>
              <w:rPr>
                <w:b/>
                <w:bCs/>
              </w:rPr>
            </w:pPr>
          </w:p>
        </w:tc>
        <w:tc>
          <w:tcPr>
            <w:tcW w:w="723" w:type="pct"/>
            <w:tcBorders>
              <w:top w:val="outset" w:sz="6" w:space="0" w:color="auto"/>
              <w:left w:val="outset" w:sz="6" w:space="0" w:color="auto"/>
              <w:bottom w:val="outset" w:sz="6" w:space="0" w:color="auto"/>
              <w:right w:val="outset" w:sz="6" w:space="0" w:color="auto"/>
            </w:tcBorders>
          </w:tcPr>
          <w:p w14:paraId="2B1D1192" w14:textId="77777777" w:rsidR="00140AD9" w:rsidRPr="006857DC" w:rsidRDefault="00140AD9" w:rsidP="007E6D2A">
            <w:pPr>
              <w:ind w:leftChars="57" w:left="137"/>
              <w:rPr>
                <w:b/>
                <w:bCs/>
              </w:rPr>
            </w:pPr>
            <w:r w:rsidRPr="006857DC">
              <w:rPr>
                <w:b/>
                <w:bCs/>
              </w:rPr>
              <w:t>Production year</w:t>
            </w:r>
          </w:p>
        </w:tc>
        <w:tc>
          <w:tcPr>
            <w:tcW w:w="1768" w:type="pct"/>
            <w:tcBorders>
              <w:top w:val="outset" w:sz="6" w:space="0" w:color="auto"/>
              <w:left w:val="outset" w:sz="6" w:space="0" w:color="auto"/>
              <w:bottom w:val="outset" w:sz="6" w:space="0" w:color="auto"/>
              <w:right w:val="outset" w:sz="6" w:space="0" w:color="auto"/>
            </w:tcBorders>
          </w:tcPr>
          <w:p w14:paraId="1537E063" w14:textId="62CE7E33" w:rsidR="00140AD9" w:rsidRPr="006857DC" w:rsidRDefault="00545E2C" w:rsidP="00545E2C">
            <w:pPr>
              <w:ind w:leftChars="57" w:left="137"/>
            </w:pPr>
            <w:r>
              <w:t>2024</w:t>
            </w:r>
            <w:r w:rsidR="00140AD9" w:rsidRPr="006857DC">
              <w:t>;</w:t>
            </w:r>
          </w:p>
        </w:tc>
        <w:tc>
          <w:tcPr>
            <w:tcW w:w="2254" w:type="pct"/>
            <w:tcBorders>
              <w:top w:val="outset" w:sz="6" w:space="0" w:color="auto"/>
              <w:left w:val="outset" w:sz="6" w:space="0" w:color="auto"/>
              <w:bottom w:val="outset" w:sz="6" w:space="0" w:color="auto"/>
              <w:right w:val="outset" w:sz="6" w:space="0" w:color="auto"/>
            </w:tcBorders>
          </w:tcPr>
          <w:p w14:paraId="50F764F1" w14:textId="77777777" w:rsidR="00140AD9" w:rsidRPr="006857DC" w:rsidRDefault="00140AD9" w:rsidP="007E6D2A">
            <w:pPr>
              <w:ind w:leftChars="57" w:left="137"/>
            </w:pPr>
          </w:p>
        </w:tc>
      </w:tr>
      <w:tr w:rsidR="00140AD9" w:rsidRPr="006857DC" w14:paraId="0462B9AA" w14:textId="36CF7237" w:rsidTr="00140AD9">
        <w:trPr>
          <w:trHeight w:val="390"/>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17485C78" w14:textId="77777777" w:rsidR="00140AD9" w:rsidRPr="006857DC" w:rsidRDefault="00140AD9" w:rsidP="009D79B5">
            <w:pPr>
              <w:pStyle w:val="ListParagraph"/>
              <w:numPr>
                <w:ilvl w:val="0"/>
                <w:numId w:val="26"/>
              </w:numPr>
              <w:ind w:leftChars="57" w:left="137" w:firstLine="0"/>
              <w:jc w:val="right"/>
              <w:rPr>
                <w:b/>
                <w:bCs/>
              </w:rPr>
            </w:pPr>
          </w:p>
        </w:tc>
        <w:tc>
          <w:tcPr>
            <w:tcW w:w="723" w:type="pct"/>
            <w:tcBorders>
              <w:top w:val="outset" w:sz="6" w:space="0" w:color="auto"/>
              <w:left w:val="outset" w:sz="6" w:space="0" w:color="auto"/>
              <w:bottom w:val="outset" w:sz="6" w:space="0" w:color="auto"/>
              <w:right w:val="outset" w:sz="6" w:space="0" w:color="auto"/>
            </w:tcBorders>
          </w:tcPr>
          <w:p w14:paraId="4E1036B8" w14:textId="77777777" w:rsidR="00140AD9" w:rsidRPr="006857DC" w:rsidRDefault="00140AD9" w:rsidP="007E6D2A">
            <w:pPr>
              <w:ind w:leftChars="57" w:left="137"/>
              <w:rPr>
                <w:b/>
                <w:bCs/>
              </w:rPr>
            </w:pPr>
            <w:r w:rsidRPr="006857DC">
              <w:rPr>
                <w:b/>
                <w:bCs/>
              </w:rPr>
              <w:t>Type</w:t>
            </w:r>
          </w:p>
        </w:tc>
        <w:tc>
          <w:tcPr>
            <w:tcW w:w="1768" w:type="pct"/>
            <w:tcBorders>
              <w:top w:val="outset" w:sz="6" w:space="0" w:color="auto"/>
              <w:left w:val="outset" w:sz="6" w:space="0" w:color="auto"/>
              <w:bottom w:val="outset" w:sz="6" w:space="0" w:color="auto"/>
              <w:right w:val="outset" w:sz="6" w:space="0" w:color="auto"/>
            </w:tcBorders>
          </w:tcPr>
          <w:p w14:paraId="5F10037D" w14:textId="77777777" w:rsidR="00140AD9" w:rsidRPr="006857DC" w:rsidDel="00E642A5" w:rsidRDefault="00140AD9" w:rsidP="007E6D2A">
            <w:pPr>
              <w:ind w:leftChars="57" w:left="137"/>
            </w:pPr>
            <w:r w:rsidRPr="006857DC">
              <w:t xml:space="preserve">New </w:t>
            </w:r>
            <w:r w:rsidRPr="00E85033">
              <w:rPr>
                <w:b/>
                <w:bCs/>
              </w:rPr>
              <w:t>(not refurbished)</w:t>
            </w:r>
          </w:p>
        </w:tc>
        <w:tc>
          <w:tcPr>
            <w:tcW w:w="2254" w:type="pct"/>
            <w:tcBorders>
              <w:top w:val="outset" w:sz="6" w:space="0" w:color="auto"/>
              <w:left w:val="outset" w:sz="6" w:space="0" w:color="auto"/>
              <w:bottom w:val="outset" w:sz="6" w:space="0" w:color="auto"/>
              <w:right w:val="outset" w:sz="6" w:space="0" w:color="auto"/>
            </w:tcBorders>
          </w:tcPr>
          <w:p w14:paraId="172D6423" w14:textId="77777777" w:rsidR="00140AD9" w:rsidRPr="006857DC" w:rsidRDefault="00140AD9" w:rsidP="007E6D2A">
            <w:pPr>
              <w:ind w:leftChars="57" w:left="137"/>
            </w:pPr>
          </w:p>
        </w:tc>
      </w:tr>
      <w:tr w:rsidR="00140AD9" w:rsidRPr="006857DC" w14:paraId="08724819" w14:textId="4D33D609" w:rsidTr="00140AD9">
        <w:trPr>
          <w:trHeight w:val="390"/>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5A796DC5" w14:textId="77777777" w:rsidR="00140AD9" w:rsidRPr="006857DC" w:rsidRDefault="00140AD9" w:rsidP="009D79B5">
            <w:pPr>
              <w:pStyle w:val="ListParagraph"/>
              <w:numPr>
                <w:ilvl w:val="0"/>
                <w:numId w:val="26"/>
              </w:numPr>
              <w:ind w:leftChars="57" w:left="137" w:firstLine="0"/>
              <w:jc w:val="right"/>
              <w:rPr>
                <w:b/>
                <w:bCs/>
              </w:rPr>
            </w:pPr>
          </w:p>
        </w:tc>
        <w:tc>
          <w:tcPr>
            <w:tcW w:w="723" w:type="pct"/>
            <w:tcBorders>
              <w:top w:val="outset" w:sz="6" w:space="0" w:color="auto"/>
              <w:left w:val="outset" w:sz="6" w:space="0" w:color="auto"/>
              <w:bottom w:val="outset" w:sz="6" w:space="0" w:color="auto"/>
              <w:right w:val="outset" w:sz="6" w:space="0" w:color="auto"/>
            </w:tcBorders>
          </w:tcPr>
          <w:p w14:paraId="7F75158D" w14:textId="77777777" w:rsidR="00140AD9" w:rsidRPr="006857DC" w:rsidRDefault="00140AD9" w:rsidP="007E6D2A">
            <w:pPr>
              <w:ind w:leftChars="57" w:left="137"/>
              <w:rPr>
                <w:b/>
                <w:bCs/>
              </w:rPr>
            </w:pPr>
            <w:r w:rsidRPr="006857DC">
              <w:rPr>
                <w:b/>
                <w:bCs/>
              </w:rPr>
              <w:t>Software</w:t>
            </w:r>
          </w:p>
        </w:tc>
        <w:tc>
          <w:tcPr>
            <w:tcW w:w="1768" w:type="pct"/>
            <w:tcBorders>
              <w:top w:val="outset" w:sz="6" w:space="0" w:color="auto"/>
              <w:left w:val="outset" w:sz="6" w:space="0" w:color="auto"/>
              <w:bottom w:val="outset" w:sz="6" w:space="0" w:color="auto"/>
              <w:right w:val="outset" w:sz="6" w:space="0" w:color="auto"/>
            </w:tcBorders>
          </w:tcPr>
          <w:p w14:paraId="49C8AD25" w14:textId="77777777" w:rsidR="00140AD9" w:rsidRPr="006857DC" w:rsidRDefault="00140AD9" w:rsidP="007E6D2A">
            <w:pPr>
              <w:ind w:leftChars="57" w:left="137"/>
              <w:rPr>
                <w:b/>
                <w:bCs/>
              </w:rPr>
            </w:pPr>
            <w:r w:rsidRPr="006857DC">
              <w:rPr>
                <w:b/>
                <w:bCs/>
              </w:rPr>
              <w:t>Operating System:</w:t>
            </w:r>
          </w:p>
          <w:p w14:paraId="32A74613" w14:textId="3116C50F" w:rsidR="00140AD9" w:rsidRPr="006857DC" w:rsidRDefault="00140AD9" w:rsidP="007E6D2A">
            <w:pPr>
              <w:ind w:leftChars="57" w:left="137"/>
            </w:pPr>
            <w:r w:rsidRPr="006857DC">
              <w:t>Pre-installed latest version of Microsoft Windows Pro licensed (Romanian</w:t>
            </w:r>
            <w:r>
              <w:t xml:space="preserve"> </w:t>
            </w:r>
            <w:r w:rsidRPr="006857DC">
              <w:t>&amp;</w:t>
            </w:r>
            <w:r>
              <w:t xml:space="preserve"> </w:t>
            </w:r>
            <w:r w:rsidRPr="006857DC">
              <w:t>Russian</w:t>
            </w:r>
            <w:r>
              <w:t xml:space="preserve"> </w:t>
            </w:r>
            <w:r w:rsidRPr="006857DC">
              <w:t>&amp;</w:t>
            </w:r>
            <w:r>
              <w:t xml:space="preserve"> </w:t>
            </w:r>
            <w:r w:rsidRPr="006857DC">
              <w:t>English)</w:t>
            </w:r>
          </w:p>
          <w:p w14:paraId="56381461" w14:textId="77777777" w:rsidR="00140AD9" w:rsidRPr="006857DC" w:rsidRDefault="00140AD9" w:rsidP="007E6D2A">
            <w:pPr>
              <w:ind w:leftChars="57" w:left="137"/>
              <w:rPr>
                <w:b/>
                <w:bCs/>
              </w:rPr>
            </w:pPr>
            <w:r w:rsidRPr="006857DC">
              <w:rPr>
                <w:b/>
                <w:bCs/>
              </w:rPr>
              <w:t>Office:</w:t>
            </w:r>
          </w:p>
          <w:p w14:paraId="4072A009" w14:textId="5DF1B047" w:rsidR="00140AD9" w:rsidRPr="006857DC" w:rsidRDefault="00140AD9" w:rsidP="007E6D2A">
            <w:pPr>
              <w:ind w:leftChars="57" w:left="137"/>
            </w:pPr>
            <w:r w:rsidRPr="006857DC">
              <w:t>Pre-installed, licensed Microsoft Home</w:t>
            </w:r>
            <w:r>
              <w:t xml:space="preserve"> </w:t>
            </w:r>
            <w:r w:rsidRPr="006857DC">
              <w:t>&amp;</w:t>
            </w:r>
            <w:r>
              <w:t xml:space="preserve"> </w:t>
            </w:r>
            <w:r w:rsidRPr="006857DC">
              <w:t>Business office tools, latest version</w:t>
            </w:r>
          </w:p>
        </w:tc>
        <w:tc>
          <w:tcPr>
            <w:tcW w:w="2254" w:type="pct"/>
            <w:tcBorders>
              <w:top w:val="outset" w:sz="6" w:space="0" w:color="auto"/>
              <w:left w:val="outset" w:sz="6" w:space="0" w:color="auto"/>
              <w:bottom w:val="outset" w:sz="6" w:space="0" w:color="auto"/>
              <w:right w:val="outset" w:sz="6" w:space="0" w:color="auto"/>
            </w:tcBorders>
          </w:tcPr>
          <w:p w14:paraId="6C3BD4A0" w14:textId="77777777" w:rsidR="00140AD9" w:rsidRPr="006857DC" w:rsidRDefault="00140AD9" w:rsidP="007E6D2A">
            <w:pPr>
              <w:ind w:leftChars="57" w:left="137"/>
              <w:rPr>
                <w:b/>
                <w:bCs/>
              </w:rPr>
            </w:pPr>
          </w:p>
        </w:tc>
      </w:tr>
      <w:tr w:rsidR="00140AD9" w:rsidRPr="006857DC" w14:paraId="77C4480E" w14:textId="1800CAE6" w:rsidTr="00140AD9">
        <w:trPr>
          <w:trHeight w:val="402"/>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23449DDB" w14:textId="77777777" w:rsidR="00140AD9" w:rsidRPr="006857DC" w:rsidRDefault="00140AD9" w:rsidP="009D79B5">
            <w:pPr>
              <w:pStyle w:val="ListParagraph"/>
              <w:numPr>
                <w:ilvl w:val="0"/>
                <w:numId w:val="26"/>
              </w:numPr>
              <w:ind w:leftChars="57" w:left="137" w:firstLine="0"/>
              <w:jc w:val="right"/>
              <w:rPr>
                <w:b/>
                <w:bCs/>
              </w:rPr>
            </w:pPr>
          </w:p>
        </w:tc>
        <w:tc>
          <w:tcPr>
            <w:tcW w:w="723" w:type="pct"/>
            <w:tcBorders>
              <w:top w:val="outset" w:sz="6" w:space="0" w:color="auto"/>
              <w:left w:val="outset" w:sz="6" w:space="0" w:color="auto"/>
              <w:bottom w:val="outset" w:sz="6" w:space="0" w:color="auto"/>
              <w:right w:val="outset" w:sz="6" w:space="0" w:color="auto"/>
            </w:tcBorders>
          </w:tcPr>
          <w:p w14:paraId="1A68ABEF" w14:textId="77777777" w:rsidR="00140AD9" w:rsidRPr="006857DC" w:rsidRDefault="00140AD9" w:rsidP="007E6D2A">
            <w:pPr>
              <w:ind w:leftChars="57" w:left="137"/>
              <w:rPr>
                <w:b/>
                <w:bCs/>
              </w:rPr>
            </w:pPr>
            <w:r w:rsidRPr="006857DC">
              <w:rPr>
                <w:b/>
                <w:bCs/>
              </w:rPr>
              <w:t>Additional accessories</w:t>
            </w:r>
          </w:p>
        </w:tc>
        <w:tc>
          <w:tcPr>
            <w:tcW w:w="1768" w:type="pct"/>
            <w:tcBorders>
              <w:top w:val="outset" w:sz="6" w:space="0" w:color="auto"/>
              <w:left w:val="outset" w:sz="6" w:space="0" w:color="auto"/>
              <w:bottom w:val="outset" w:sz="6" w:space="0" w:color="auto"/>
              <w:right w:val="outset" w:sz="6" w:space="0" w:color="auto"/>
            </w:tcBorders>
          </w:tcPr>
          <w:p w14:paraId="3C98AD57" w14:textId="013B8E0E" w:rsidR="00140AD9" w:rsidRDefault="00140AD9" w:rsidP="007E6D2A">
            <w:pPr>
              <w:ind w:leftChars="57" w:left="137"/>
              <w:rPr>
                <w:b/>
                <w:bCs/>
              </w:rPr>
            </w:pPr>
            <w:r w:rsidRPr="006857DC">
              <w:rPr>
                <w:b/>
                <w:bCs/>
              </w:rPr>
              <w:t>KEYBOARD:</w:t>
            </w:r>
          </w:p>
          <w:p w14:paraId="15623FFA" w14:textId="77777777" w:rsidR="00545E2C" w:rsidRDefault="00140AD9" w:rsidP="007E6D2A">
            <w:pPr>
              <w:ind w:leftChars="57" w:left="137"/>
            </w:pPr>
            <w:r w:rsidRPr="006857DC">
              <w:t xml:space="preserve">Bluetooth Full Size Keyboard with Latin and Cyrillic characters, </w:t>
            </w:r>
            <w:r w:rsidR="00545E2C" w:rsidRPr="00545E2C">
              <w:t>Numeric keypad included; Membrane keyboard type; Batteries included;</w:t>
            </w:r>
          </w:p>
          <w:p w14:paraId="281CF131" w14:textId="77777777" w:rsidR="00545E2C" w:rsidRDefault="00545E2C" w:rsidP="007E6D2A">
            <w:pPr>
              <w:ind w:leftChars="57" w:left="137"/>
            </w:pPr>
          </w:p>
          <w:p w14:paraId="3B471F77" w14:textId="1D001B1D" w:rsidR="00140AD9" w:rsidRPr="006857DC" w:rsidRDefault="00140AD9" w:rsidP="007E6D2A">
            <w:pPr>
              <w:ind w:leftChars="57" w:left="137"/>
              <w:rPr>
                <w:b/>
                <w:bCs/>
              </w:rPr>
            </w:pPr>
            <w:r w:rsidRPr="006857DC">
              <w:rPr>
                <w:b/>
                <w:bCs/>
              </w:rPr>
              <w:t>MOUSE:</w:t>
            </w:r>
          </w:p>
          <w:p w14:paraId="328ED97F" w14:textId="77777777" w:rsidR="00140AD9" w:rsidRPr="006857DC" w:rsidRDefault="00140AD9" w:rsidP="007E6D2A">
            <w:pPr>
              <w:ind w:leftChars="57" w:left="137"/>
            </w:pPr>
            <w:r w:rsidRPr="006857DC">
              <w:lastRenderedPageBreak/>
              <w:t xml:space="preserve">Mouse connection: Bluetooth / USB </w:t>
            </w:r>
          </w:p>
          <w:p w14:paraId="2D3A98A2" w14:textId="77777777" w:rsidR="00140AD9" w:rsidRPr="006857DC" w:rsidRDefault="00140AD9" w:rsidP="007E6D2A">
            <w:pPr>
              <w:ind w:leftChars="57" w:left="137"/>
            </w:pPr>
            <w:r w:rsidRPr="006857DC">
              <w:t>Quiet clicking</w:t>
            </w:r>
          </w:p>
          <w:p w14:paraId="3BFE3ADF" w14:textId="50EB72EF" w:rsidR="00140AD9" w:rsidRPr="006857DC" w:rsidRDefault="00140AD9" w:rsidP="007E6D2A">
            <w:pPr>
              <w:ind w:leftChars="57" w:left="137"/>
            </w:pPr>
            <w:r w:rsidRPr="006857DC">
              <w:t>Cros-computer control</w:t>
            </w:r>
          </w:p>
          <w:p w14:paraId="23254372" w14:textId="77777777" w:rsidR="00140AD9" w:rsidRPr="006857DC" w:rsidRDefault="00140AD9" w:rsidP="007E6D2A">
            <w:pPr>
              <w:ind w:leftChars="57" w:left="137"/>
            </w:pPr>
            <w:r w:rsidRPr="006857DC">
              <w:t>Energy saver</w:t>
            </w:r>
          </w:p>
          <w:p w14:paraId="67993C5C" w14:textId="32BFD4FD" w:rsidR="00140AD9" w:rsidRDefault="00140AD9" w:rsidP="007E6D2A">
            <w:pPr>
              <w:ind w:leftChars="57" w:left="137"/>
            </w:pPr>
            <w:r w:rsidRPr="006857DC">
              <w:t>Batteries included</w:t>
            </w:r>
          </w:p>
          <w:p w14:paraId="045AC2E2" w14:textId="77777777" w:rsidR="008E6B66" w:rsidRPr="006857DC" w:rsidRDefault="008E6B66" w:rsidP="007E6D2A">
            <w:pPr>
              <w:ind w:leftChars="57" w:left="137"/>
            </w:pPr>
          </w:p>
          <w:p w14:paraId="7CAD8E5A" w14:textId="77777777" w:rsidR="00140AD9" w:rsidRPr="006857DC" w:rsidRDefault="00140AD9" w:rsidP="007E6D2A">
            <w:pPr>
              <w:ind w:leftChars="57" w:left="137"/>
            </w:pPr>
            <w:r w:rsidRPr="00E85033">
              <w:rPr>
                <w:b/>
                <w:bCs/>
              </w:rPr>
              <w:t>MONITOR:</w:t>
            </w:r>
          </w:p>
          <w:p w14:paraId="023F8D22" w14:textId="25310705" w:rsidR="00140AD9" w:rsidRDefault="008E6B66" w:rsidP="008E6B66">
            <w:pPr>
              <w:ind w:leftChars="57" w:left="137"/>
            </w:pPr>
            <w:r>
              <w:t>Min</w:t>
            </w:r>
            <w:r w:rsidR="00140AD9" w:rsidRPr="006857DC">
              <w:t xml:space="preserve"> 27" </w:t>
            </w:r>
            <w:r>
              <w:t>– max. 32</w:t>
            </w:r>
          </w:p>
          <w:p w14:paraId="22E36683" w14:textId="00F52DA3" w:rsidR="008E6B66" w:rsidRDefault="008E6B66" w:rsidP="008E6B66">
            <w:pPr>
              <w:ind w:leftChars="57" w:left="137"/>
            </w:pPr>
            <w:r>
              <w:t>Resolution</w:t>
            </w:r>
            <w:r w:rsidRPr="008E6B66">
              <w:t>: min. 2</w:t>
            </w:r>
            <w:r>
              <w:t>k</w:t>
            </w:r>
            <w:r w:rsidRPr="008E6B66">
              <w:t xml:space="preserve"> - max. 4k; </w:t>
            </w:r>
            <w:r>
              <w:t xml:space="preserve">Frequency: min. </w:t>
            </w:r>
            <w:r w:rsidRPr="008E6B66">
              <w:t>60Hz max 144Hz;</w:t>
            </w:r>
          </w:p>
          <w:p w14:paraId="64E708B5" w14:textId="6BFB30CB" w:rsidR="008E6B66" w:rsidRDefault="008E6B66" w:rsidP="008E6B66">
            <w:pPr>
              <w:ind w:leftChars="57" w:left="137"/>
            </w:pPr>
            <w:r w:rsidRPr="008E6B66">
              <w:t>HDMI port min</w:t>
            </w:r>
            <w:r>
              <w:t>.</w:t>
            </w:r>
            <w:r w:rsidRPr="008E6B66">
              <w:t xml:space="preserve"> 1</w:t>
            </w:r>
          </w:p>
          <w:p w14:paraId="283D782B" w14:textId="77777777" w:rsidR="008E6B66" w:rsidRPr="006857DC" w:rsidRDefault="008E6B66" w:rsidP="008E6B66">
            <w:pPr>
              <w:ind w:leftChars="57" w:left="137"/>
            </w:pPr>
          </w:p>
          <w:p w14:paraId="5B15FAC9" w14:textId="77777777" w:rsidR="00140AD9" w:rsidRPr="006857DC" w:rsidRDefault="00140AD9" w:rsidP="007E6D2A">
            <w:pPr>
              <w:ind w:leftChars="57" w:left="137"/>
              <w:rPr>
                <w:b/>
                <w:bCs/>
              </w:rPr>
            </w:pPr>
            <w:r w:rsidRPr="006857DC">
              <w:rPr>
                <w:b/>
                <w:bCs/>
              </w:rPr>
              <w:t>DOCKSTATION:</w:t>
            </w:r>
          </w:p>
          <w:p w14:paraId="7542DC04" w14:textId="77777777" w:rsidR="00140AD9" w:rsidRPr="006857DC" w:rsidRDefault="00140AD9" w:rsidP="007E6D2A">
            <w:pPr>
              <w:ind w:leftChars="57" w:left="137"/>
            </w:pPr>
            <w:r w:rsidRPr="006857DC">
              <w:t>Min. 2 USB 3.0</w:t>
            </w:r>
          </w:p>
          <w:p w14:paraId="20FF84FC" w14:textId="77777777" w:rsidR="00140AD9" w:rsidRPr="006857DC" w:rsidRDefault="00140AD9" w:rsidP="007E6D2A">
            <w:pPr>
              <w:ind w:leftChars="57" w:left="137"/>
            </w:pPr>
            <w:r w:rsidRPr="006857DC">
              <w:t>Min. 1 USB Type-c</w:t>
            </w:r>
          </w:p>
          <w:p w14:paraId="059D7105" w14:textId="77777777" w:rsidR="00140AD9" w:rsidRPr="006857DC" w:rsidRDefault="00140AD9" w:rsidP="007E6D2A">
            <w:pPr>
              <w:ind w:leftChars="57" w:left="137"/>
            </w:pPr>
            <w:r w:rsidRPr="006857DC">
              <w:t>1 port for charging</w:t>
            </w:r>
          </w:p>
          <w:p w14:paraId="04058C82" w14:textId="77777777" w:rsidR="00140AD9" w:rsidRPr="006857DC" w:rsidRDefault="00140AD9" w:rsidP="007E6D2A">
            <w:pPr>
              <w:ind w:leftChars="57" w:left="137"/>
            </w:pPr>
            <w:r w:rsidRPr="006857DC">
              <w:t>1 port RJ -45</w:t>
            </w:r>
          </w:p>
          <w:p w14:paraId="0EB95A27" w14:textId="58A5AA27" w:rsidR="00140AD9" w:rsidRPr="002D5CF6" w:rsidRDefault="00140AD9" w:rsidP="008E6B66">
            <w:pPr>
              <w:ind w:leftChars="57" w:left="137"/>
            </w:pPr>
            <w:r w:rsidRPr="006857DC">
              <w:t xml:space="preserve">Min 1 HDMI Port </w:t>
            </w:r>
          </w:p>
        </w:tc>
        <w:tc>
          <w:tcPr>
            <w:tcW w:w="2254" w:type="pct"/>
            <w:tcBorders>
              <w:top w:val="outset" w:sz="6" w:space="0" w:color="auto"/>
              <w:left w:val="outset" w:sz="6" w:space="0" w:color="auto"/>
              <w:bottom w:val="outset" w:sz="6" w:space="0" w:color="auto"/>
              <w:right w:val="outset" w:sz="6" w:space="0" w:color="auto"/>
            </w:tcBorders>
          </w:tcPr>
          <w:p w14:paraId="44F9C718" w14:textId="77777777" w:rsidR="00140AD9" w:rsidRPr="006857DC" w:rsidRDefault="00140AD9" w:rsidP="007E6D2A">
            <w:pPr>
              <w:ind w:leftChars="57" w:left="137"/>
              <w:rPr>
                <w:b/>
                <w:bCs/>
              </w:rPr>
            </w:pPr>
          </w:p>
        </w:tc>
      </w:tr>
    </w:tbl>
    <w:p w14:paraId="46105680" w14:textId="77777777" w:rsidR="001511BC" w:rsidRPr="006857DC" w:rsidRDefault="001511BC" w:rsidP="001511BC">
      <w:pPr>
        <w:jc w:val="both"/>
        <w:rPr>
          <w:bCs/>
        </w:rPr>
      </w:pPr>
    </w:p>
    <w:p w14:paraId="7DB49DEA" w14:textId="7996D3D4" w:rsidR="00526FA5" w:rsidRPr="00E85033" w:rsidRDefault="00D805C4" w:rsidP="00E85033">
      <w:pPr>
        <w:ind w:left="720" w:hanging="720"/>
        <w:jc w:val="both"/>
        <w:rPr>
          <w:bCs/>
        </w:rPr>
      </w:pPr>
      <w:r w:rsidRPr="006857DC">
        <w:rPr>
          <w:bCs/>
        </w:rPr>
        <w:tab/>
      </w:r>
      <w:r w:rsidR="00526FA5" w:rsidRPr="006857DC">
        <w:rPr>
          <w:b/>
          <w:bCs/>
        </w:rPr>
        <w:t>Installation Services</w:t>
      </w:r>
    </w:p>
    <w:p w14:paraId="707C88F5" w14:textId="2BA8F140" w:rsidR="00526FA5" w:rsidRPr="006857DC" w:rsidRDefault="00526FA5" w:rsidP="00545E2C">
      <w:pPr>
        <w:jc w:val="both"/>
        <w:rPr>
          <w:color w:val="000000"/>
          <w:lang w:val="en"/>
        </w:rPr>
      </w:pPr>
      <w:r w:rsidRPr="006857DC">
        <w:rPr>
          <w:rFonts w:eastAsia="Calibri"/>
          <w:bCs/>
        </w:rPr>
        <w:t xml:space="preserve">Installation of </w:t>
      </w:r>
      <w:r w:rsidR="0095504A" w:rsidRPr="006857DC">
        <w:rPr>
          <w:rFonts w:eastAsia="Calibri"/>
          <w:bCs/>
        </w:rPr>
        <w:t>the</w:t>
      </w:r>
      <w:r w:rsidR="00C16AF1" w:rsidRPr="006857DC">
        <w:rPr>
          <w:rFonts w:eastAsia="Calibri"/>
          <w:bCs/>
        </w:rPr>
        <w:t xml:space="preserve"> </w:t>
      </w:r>
      <w:r w:rsidRPr="006857DC">
        <w:rPr>
          <w:rFonts w:eastAsia="Calibri"/>
          <w:bCs/>
        </w:rPr>
        <w:t xml:space="preserve">equipment at the </w:t>
      </w:r>
      <w:r w:rsidR="00C16AF1" w:rsidRPr="006857DC">
        <w:rPr>
          <w:rFonts w:eastAsia="Calibri"/>
          <w:bCs/>
        </w:rPr>
        <w:t>address:</w:t>
      </w:r>
      <w:r w:rsidRPr="006857DC">
        <w:rPr>
          <w:rFonts w:eastAsia="Calibri"/>
          <w:bCs/>
        </w:rPr>
        <w:t xml:space="preserve"> </w:t>
      </w:r>
      <w:r w:rsidR="00545E2C" w:rsidRPr="00545E2C">
        <w:rPr>
          <w:rFonts w:eastAsia="Calibri"/>
          <w:bCs/>
        </w:rPr>
        <w:t>Ministry of Education and Research of the Republic of Moldova, 1 Piata Marii Adunari Nationale, MD-2033</w:t>
      </w:r>
      <w:r w:rsidR="00C16AF1" w:rsidRPr="00545E2C">
        <w:rPr>
          <w:rFonts w:eastAsia="Calibri"/>
          <w:bCs/>
        </w:rPr>
        <w:t>,</w:t>
      </w:r>
      <w:r w:rsidR="00C16AF1" w:rsidRPr="006857DC">
        <w:rPr>
          <w:rFonts w:eastAsia="Calibri"/>
          <w:bCs/>
        </w:rPr>
        <w:t xml:space="preserve"> </w:t>
      </w:r>
      <w:r w:rsidRPr="006857DC">
        <w:rPr>
          <w:rFonts w:eastAsia="Calibri"/>
          <w:bCs/>
        </w:rPr>
        <w:t>shall be performed by a technician</w:t>
      </w:r>
      <w:r w:rsidR="00C16AF1" w:rsidRPr="006857DC">
        <w:rPr>
          <w:rFonts w:eastAsia="Calibri"/>
          <w:bCs/>
        </w:rPr>
        <w:t>(s)</w:t>
      </w:r>
      <w:r w:rsidRPr="006857DC">
        <w:rPr>
          <w:rFonts w:eastAsia="Calibri"/>
          <w:bCs/>
        </w:rPr>
        <w:t xml:space="preserve"> who will unpack and assemble the equipment, make all necessary utility connections, install </w:t>
      </w:r>
      <w:r w:rsidR="00C16AF1" w:rsidRPr="006857DC">
        <w:rPr>
          <w:color w:val="000000"/>
          <w:lang w:val="en"/>
        </w:rPr>
        <w:t>the software</w:t>
      </w:r>
      <w:r w:rsidRPr="006857DC">
        <w:rPr>
          <w:color w:val="000000"/>
          <w:lang w:val="en"/>
        </w:rPr>
        <w:t>,</w:t>
      </w:r>
      <w:r w:rsidRPr="006857DC">
        <w:rPr>
          <w:rFonts w:eastAsia="Calibri"/>
          <w:bCs/>
        </w:rPr>
        <w:t xml:space="preserve"> and test the performance of the installed devices</w:t>
      </w:r>
      <w:r w:rsidRPr="006857DC">
        <w:rPr>
          <w:color w:val="000000"/>
          <w:lang w:val="en"/>
        </w:rPr>
        <w:t>.</w:t>
      </w:r>
    </w:p>
    <w:p w14:paraId="31B5476C" w14:textId="77777777" w:rsidR="00C16AF1" w:rsidRPr="006857DC" w:rsidRDefault="00C16AF1" w:rsidP="00526FA5">
      <w:pPr>
        <w:jc w:val="both"/>
        <w:rPr>
          <w:color w:val="000000"/>
          <w:lang w:val="en"/>
        </w:rPr>
      </w:pPr>
    </w:p>
    <w:p w14:paraId="2F807C95" w14:textId="570E65B2" w:rsidR="00D805C4" w:rsidRPr="006857DC" w:rsidRDefault="00D805C4" w:rsidP="009D79B5">
      <w:pPr>
        <w:pStyle w:val="ListParagraph"/>
        <w:numPr>
          <w:ilvl w:val="0"/>
          <w:numId w:val="18"/>
        </w:numPr>
        <w:jc w:val="both"/>
        <w:rPr>
          <w:b/>
        </w:rPr>
      </w:pPr>
      <w:r w:rsidRPr="006857DC">
        <w:rPr>
          <w:b/>
        </w:rPr>
        <w:t>Performance Parameters</w:t>
      </w:r>
    </w:p>
    <w:p w14:paraId="6F381C5E" w14:textId="77777777" w:rsidR="00416479" w:rsidRPr="006857DC" w:rsidRDefault="00D805C4" w:rsidP="00416479">
      <w:pPr>
        <w:ind w:left="720" w:hanging="720"/>
        <w:jc w:val="both"/>
        <w:rPr>
          <w:bCs/>
        </w:rPr>
      </w:pPr>
      <w:r w:rsidRPr="006857DC">
        <w:rPr>
          <w:bCs/>
        </w:rPr>
        <w:tab/>
        <w:t>Supplier confirms compliance with above specifications {</w:t>
      </w:r>
      <w:r w:rsidRPr="006857DC">
        <w:rPr>
          <w:b/>
          <w:bCs/>
          <w:color w:val="FF0000"/>
        </w:rPr>
        <w:t>In case of deviations supplier to list all such deviations</w:t>
      </w:r>
      <w:r w:rsidRPr="006857DC">
        <w:rPr>
          <w:bCs/>
        </w:rPr>
        <w:t>}</w:t>
      </w:r>
      <w:r w:rsidR="007B3B9C" w:rsidRPr="006857DC">
        <w:rPr>
          <w:bCs/>
        </w:rPr>
        <w:t>.</w:t>
      </w:r>
    </w:p>
    <w:p w14:paraId="56A543D9" w14:textId="77777777" w:rsidR="00416479" w:rsidRPr="006857DC" w:rsidRDefault="00416479" w:rsidP="00416479">
      <w:pPr>
        <w:pStyle w:val="ListParagraph"/>
        <w:jc w:val="both"/>
        <w:rPr>
          <w:bCs/>
        </w:rPr>
      </w:pPr>
    </w:p>
    <w:p w14:paraId="1D28C5DC" w14:textId="77777777" w:rsidR="00D805C4" w:rsidRPr="006857DC" w:rsidRDefault="00D805C4" w:rsidP="00D805C4">
      <w:pPr>
        <w:jc w:val="both"/>
        <w:rPr>
          <w:bCs/>
        </w:rPr>
      </w:pPr>
      <w:r w:rsidRPr="006857DC">
        <w:rPr>
          <w:bCs/>
        </w:rPr>
        <w:tab/>
        <w:t>NAME OF SUPPLIER________________________________________________</w:t>
      </w:r>
      <w:r w:rsidRPr="006857DC">
        <w:rPr>
          <w:bCs/>
        </w:rPr>
        <w:tab/>
      </w:r>
    </w:p>
    <w:p w14:paraId="403B3D39" w14:textId="77777777" w:rsidR="00D805C4" w:rsidRPr="006857DC" w:rsidRDefault="00D805C4" w:rsidP="00D805C4">
      <w:pPr>
        <w:jc w:val="both"/>
        <w:rPr>
          <w:bCs/>
        </w:rPr>
      </w:pPr>
      <w:r w:rsidRPr="006857DC">
        <w:rPr>
          <w:bCs/>
        </w:rPr>
        <w:tab/>
        <w:t>Authorized Signature________________________________________</w:t>
      </w:r>
    </w:p>
    <w:p w14:paraId="3BA8854E" w14:textId="77777777" w:rsidR="00D805C4" w:rsidRPr="006857DC" w:rsidRDefault="00D805C4" w:rsidP="00D805C4">
      <w:pPr>
        <w:jc w:val="both"/>
        <w:rPr>
          <w:bCs/>
        </w:rPr>
      </w:pPr>
      <w:r w:rsidRPr="006857DC">
        <w:rPr>
          <w:bCs/>
        </w:rPr>
        <w:tab/>
        <w:t>Place:</w:t>
      </w:r>
    </w:p>
    <w:p w14:paraId="4B0ED3C2" w14:textId="77777777" w:rsidR="00511FAA" w:rsidRPr="006857DC" w:rsidRDefault="00D805C4" w:rsidP="00605498">
      <w:pPr>
        <w:jc w:val="both"/>
        <w:rPr>
          <w:bCs/>
        </w:rPr>
      </w:pPr>
      <w:r w:rsidRPr="006857DC">
        <w:rPr>
          <w:bCs/>
        </w:rPr>
        <w:tab/>
        <w:t>Date:</w:t>
      </w:r>
      <w:r w:rsidR="00511FAA" w:rsidRPr="006857DC">
        <w:rPr>
          <w:bCs/>
        </w:rPr>
        <w:br w:type="page"/>
      </w:r>
    </w:p>
    <w:p w14:paraId="7FCBEAF8" w14:textId="498047BD" w:rsidR="002474CE" w:rsidRPr="006857DC" w:rsidRDefault="002474CE" w:rsidP="00DA3C6D">
      <w:pPr>
        <w:jc w:val="right"/>
        <w:rPr>
          <w:b/>
          <w:bCs/>
          <w:i/>
          <w:iCs/>
        </w:rPr>
      </w:pPr>
      <w:r w:rsidRPr="006857DC">
        <w:rPr>
          <w:b/>
          <w:bCs/>
          <w:i/>
          <w:iCs/>
        </w:rPr>
        <w:lastRenderedPageBreak/>
        <w:t xml:space="preserve">Annex </w:t>
      </w:r>
      <w:r w:rsidR="00A7616E">
        <w:rPr>
          <w:b/>
          <w:bCs/>
          <w:i/>
          <w:iCs/>
        </w:rPr>
        <w:t>2</w:t>
      </w:r>
    </w:p>
    <w:p w14:paraId="57DF36EF" w14:textId="77777777" w:rsidR="00D430B9" w:rsidRPr="006857DC" w:rsidRDefault="00D430B9" w:rsidP="00D430B9">
      <w:pPr>
        <w:pStyle w:val="Heading1"/>
        <w:jc w:val="center"/>
        <w:rPr>
          <w:rFonts w:ascii="Times New Roman" w:eastAsiaTheme="minorHAnsi" w:hAnsi="Times New Roman" w:cs="Times New Roman"/>
          <w:b/>
          <w:color w:val="auto"/>
          <w:sz w:val="40"/>
          <w:szCs w:val="40"/>
        </w:rPr>
      </w:pPr>
      <w:r w:rsidRPr="006857DC">
        <w:rPr>
          <w:rFonts w:ascii="Times New Roman" w:eastAsiaTheme="minorHAnsi" w:hAnsi="Times New Roman" w:cs="Times New Roman"/>
          <w:b/>
          <w:color w:val="auto"/>
          <w:sz w:val="40"/>
          <w:szCs w:val="40"/>
        </w:rPr>
        <w:t>Fraud and Corruption</w:t>
      </w:r>
    </w:p>
    <w:p w14:paraId="294B5361" w14:textId="77777777" w:rsidR="00D430B9" w:rsidRPr="006857DC" w:rsidRDefault="00D430B9" w:rsidP="00D430B9">
      <w:pPr>
        <w:rPr>
          <w:rFonts w:eastAsiaTheme="minorHAnsi"/>
          <w:sz w:val="22"/>
          <w:szCs w:val="22"/>
        </w:rPr>
      </w:pPr>
    </w:p>
    <w:p w14:paraId="49CA80F0" w14:textId="64A28CC5" w:rsidR="00D430B9" w:rsidRPr="006857DC" w:rsidRDefault="00D430B9" w:rsidP="00D430B9">
      <w:pPr>
        <w:jc w:val="center"/>
        <w:rPr>
          <w:rFonts w:eastAsiaTheme="minorHAnsi"/>
          <w:b/>
          <w:sz w:val="28"/>
          <w:szCs w:val="28"/>
        </w:rPr>
      </w:pPr>
      <w:r w:rsidRPr="006857DC">
        <w:rPr>
          <w:rFonts w:eastAsiaTheme="minorHAnsi"/>
          <w:b/>
          <w:sz w:val="28"/>
          <w:szCs w:val="28"/>
        </w:rPr>
        <w:t>(Annex 2 shall not be modified)</w:t>
      </w:r>
    </w:p>
    <w:p w14:paraId="78C142B6" w14:textId="77777777" w:rsidR="00D430B9" w:rsidRPr="006857DC" w:rsidRDefault="00D430B9" w:rsidP="00D430B9">
      <w:pPr>
        <w:rPr>
          <w:rFonts w:eastAsiaTheme="minorHAnsi"/>
        </w:rPr>
      </w:pPr>
    </w:p>
    <w:p w14:paraId="292943EB" w14:textId="77777777" w:rsidR="00D430B9" w:rsidRPr="006857DC" w:rsidRDefault="00D430B9" w:rsidP="009D79B5">
      <w:pPr>
        <w:numPr>
          <w:ilvl w:val="0"/>
          <w:numId w:val="19"/>
        </w:numPr>
        <w:spacing w:after="160"/>
        <w:ind w:left="360"/>
        <w:contextualSpacing/>
        <w:jc w:val="both"/>
        <w:rPr>
          <w:rFonts w:eastAsiaTheme="minorHAnsi"/>
          <w:b/>
        </w:rPr>
      </w:pPr>
      <w:r w:rsidRPr="006857DC">
        <w:rPr>
          <w:rFonts w:eastAsiaTheme="minorHAnsi"/>
          <w:b/>
        </w:rPr>
        <w:t>Purpose</w:t>
      </w:r>
    </w:p>
    <w:p w14:paraId="2F1F5554" w14:textId="77777777" w:rsidR="00D430B9" w:rsidRPr="006857DC" w:rsidRDefault="00D430B9" w:rsidP="009D79B5">
      <w:pPr>
        <w:pStyle w:val="ListParagraph"/>
        <w:numPr>
          <w:ilvl w:val="1"/>
          <w:numId w:val="19"/>
        </w:numPr>
        <w:spacing w:after="160"/>
        <w:ind w:left="360"/>
        <w:jc w:val="both"/>
        <w:rPr>
          <w:rFonts w:eastAsiaTheme="minorHAnsi"/>
        </w:rPr>
      </w:pPr>
      <w:r w:rsidRPr="006857DC">
        <w:rPr>
          <w:rFonts w:eastAsiaTheme="minorHAnsi"/>
        </w:rPr>
        <w:t>The Bank’s Anti-Corruption Guidelines and this annex apply with respect to procurement under Bank Investment Project Financing operations.</w:t>
      </w:r>
    </w:p>
    <w:p w14:paraId="601951E1" w14:textId="77777777" w:rsidR="00D430B9" w:rsidRPr="006857DC" w:rsidRDefault="00D430B9" w:rsidP="009D79B5">
      <w:pPr>
        <w:numPr>
          <w:ilvl w:val="0"/>
          <w:numId w:val="19"/>
        </w:numPr>
        <w:spacing w:after="160"/>
        <w:ind w:left="360"/>
        <w:contextualSpacing/>
        <w:jc w:val="both"/>
        <w:rPr>
          <w:rFonts w:eastAsiaTheme="minorHAnsi"/>
          <w:b/>
        </w:rPr>
      </w:pPr>
      <w:r w:rsidRPr="006857DC">
        <w:rPr>
          <w:rFonts w:eastAsiaTheme="minorHAnsi"/>
          <w:b/>
        </w:rPr>
        <w:t>Requirements</w:t>
      </w:r>
    </w:p>
    <w:p w14:paraId="466700D3" w14:textId="77777777" w:rsidR="00D430B9" w:rsidRPr="006857DC" w:rsidRDefault="00D430B9" w:rsidP="009D79B5">
      <w:pPr>
        <w:pStyle w:val="ListParagraph"/>
        <w:numPr>
          <w:ilvl w:val="0"/>
          <w:numId w:val="23"/>
        </w:numPr>
        <w:autoSpaceDE w:val="0"/>
        <w:autoSpaceDN w:val="0"/>
        <w:adjustRightInd w:val="0"/>
        <w:spacing w:after="120"/>
        <w:jc w:val="both"/>
        <w:rPr>
          <w:rFonts w:eastAsiaTheme="minorHAnsi"/>
        </w:rPr>
      </w:pPr>
      <w:r w:rsidRPr="006857DC">
        <w:rPr>
          <w:rFonts w:eastAsiaTheme="minorHAnsi"/>
          <w:color w:val="000000"/>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897818E" w14:textId="77777777" w:rsidR="00D430B9" w:rsidRPr="006857DC" w:rsidRDefault="00D430B9" w:rsidP="00D430B9">
      <w:pPr>
        <w:pStyle w:val="ListParagraph"/>
        <w:autoSpaceDE w:val="0"/>
        <w:autoSpaceDN w:val="0"/>
        <w:adjustRightInd w:val="0"/>
        <w:ind w:left="360"/>
        <w:rPr>
          <w:rFonts w:eastAsiaTheme="minorHAnsi"/>
        </w:rPr>
      </w:pPr>
    </w:p>
    <w:p w14:paraId="67521BCB" w14:textId="77777777" w:rsidR="00D430B9" w:rsidRPr="006857DC" w:rsidRDefault="00D430B9" w:rsidP="009D79B5">
      <w:pPr>
        <w:pStyle w:val="ListParagraph"/>
        <w:numPr>
          <w:ilvl w:val="0"/>
          <w:numId w:val="23"/>
        </w:numPr>
        <w:autoSpaceDE w:val="0"/>
        <w:autoSpaceDN w:val="0"/>
        <w:adjustRightInd w:val="0"/>
        <w:spacing w:after="120"/>
        <w:jc w:val="both"/>
        <w:rPr>
          <w:rFonts w:eastAsiaTheme="minorHAnsi"/>
        </w:rPr>
      </w:pPr>
      <w:r w:rsidRPr="006857DC">
        <w:rPr>
          <w:rFonts w:eastAsiaTheme="minorHAnsi"/>
        </w:rPr>
        <w:t>To this end, the Bank:</w:t>
      </w:r>
    </w:p>
    <w:p w14:paraId="54013AA6" w14:textId="77777777" w:rsidR="00D430B9" w:rsidRPr="006857DC" w:rsidRDefault="00D430B9" w:rsidP="009D79B5">
      <w:pPr>
        <w:numPr>
          <w:ilvl w:val="0"/>
          <w:numId w:val="20"/>
        </w:numPr>
        <w:autoSpaceDE w:val="0"/>
        <w:autoSpaceDN w:val="0"/>
        <w:adjustRightInd w:val="0"/>
        <w:spacing w:after="120"/>
        <w:ind w:left="810"/>
        <w:jc w:val="both"/>
        <w:rPr>
          <w:rFonts w:eastAsiaTheme="minorHAnsi"/>
          <w:color w:val="000000"/>
        </w:rPr>
      </w:pPr>
      <w:r w:rsidRPr="006857DC">
        <w:rPr>
          <w:rFonts w:eastAsiaTheme="minorHAnsi"/>
          <w:color w:val="000000"/>
        </w:rPr>
        <w:t>Defines, for the purposes of this provision, the terms set forth below as follows:</w:t>
      </w:r>
    </w:p>
    <w:p w14:paraId="4E33CE77" w14:textId="77777777" w:rsidR="00D430B9" w:rsidRPr="006857DC" w:rsidRDefault="00D430B9" w:rsidP="009D79B5">
      <w:pPr>
        <w:numPr>
          <w:ilvl w:val="0"/>
          <w:numId w:val="21"/>
        </w:numPr>
        <w:autoSpaceDE w:val="0"/>
        <w:autoSpaceDN w:val="0"/>
        <w:adjustRightInd w:val="0"/>
        <w:spacing w:after="120"/>
        <w:ind w:left="1350" w:hanging="180"/>
        <w:jc w:val="both"/>
        <w:rPr>
          <w:rFonts w:eastAsiaTheme="minorHAnsi"/>
          <w:color w:val="000000"/>
        </w:rPr>
      </w:pPr>
      <w:r w:rsidRPr="006857DC">
        <w:rPr>
          <w:rFonts w:eastAsiaTheme="minorHAnsi"/>
          <w:color w:val="000000"/>
        </w:rPr>
        <w:t>“corrupt practice” is the offering, giving, receiving, or soliciting, directly or indirectly, of anything of value to influence improperly the actions of another party;</w:t>
      </w:r>
    </w:p>
    <w:p w14:paraId="3484951B" w14:textId="77777777" w:rsidR="00D430B9" w:rsidRPr="006857DC" w:rsidRDefault="00D430B9" w:rsidP="009D79B5">
      <w:pPr>
        <w:numPr>
          <w:ilvl w:val="0"/>
          <w:numId w:val="21"/>
        </w:numPr>
        <w:autoSpaceDE w:val="0"/>
        <w:autoSpaceDN w:val="0"/>
        <w:adjustRightInd w:val="0"/>
        <w:spacing w:after="120"/>
        <w:ind w:left="1350" w:hanging="180"/>
        <w:jc w:val="both"/>
        <w:rPr>
          <w:rFonts w:eastAsiaTheme="minorHAnsi"/>
          <w:color w:val="000000"/>
        </w:rPr>
      </w:pPr>
      <w:r w:rsidRPr="006857DC">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5D58F989" w14:textId="77777777" w:rsidR="00D430B9" w:rsidRPr="006857DC" w:rsidRDefault="00D430B9" w:rsidP="009D79B5">
      <w:pPr>
        <w:numPr>
          <w:ilvl w:val="0"/>
          <w:numId w:val="21"/>
        </w:numPr>
        <w:autoSpaceDE w:val="0"/>
        <w:autoSpaceDN w:val="0"/>
        <w:adjustRightInd w:val="0"/>
        <w:spacing w:after="120"/>
        <w:ind w:left="1350" w:hanging="180"/>
        <w:jc w:val="both"/>
        <w:rPr>
          <w:rFonts w:eastAsiaTheme="minorHAnsi"/>
          <w:color w:val="000000"/>
        </w:rPr>
      </w:pPr>
      <w:r w:rsidRPr="006857DC">
        <w:rPr>
          <w:rFonts w:eastAsiaTheme="minorHAnsi"/>
          <w:color w:val="000000"/>
        </w:rPr>
        <w:t>“collusive practice” is an arrangement between two or more parties designed to achieve an improper purpose, including to influence improperly the actions of another party;</w:t>
      </w:r>
    </w:p>
    <w:p w14:paraId="3969D69C" w14:textId="77777777" w:rsidR="00D430B9" w:rsidRPr="006857DC" w:rsidRDefault="00D430B9" w:rsidP="009D79B5">
      <w:pPr>
        <w:numPr>
          <w:ilvl w:val="0"/>
          <w:numId w:val="21"/>
        </w:numPr>
        <w:autoSpaceDE w:val="0"/>
        <w:autoSpaceDN w:val="0"/>
        <w:adjustRightInd w:val="0"/>
        <w:spacing w:after="120"/>
        <w:ind w:left="1350" w:hanging="180"/>
        <w:jc w:val="both"/>
        <w:rPr>
          <w:rFonts w:eastAsiaTheme="minorHAnsi"/>
          <w:color w:val="000000"/>
        </w:rPr>
      </w:pPr>
      <w:r w:rsidRPr="006857DC">
        <w:rPr>
          <w:rFonts w:eastAsiaTheme="minorHAnsi"/>
          <w:color w:val="000000"/>
        </w:rPr>
        <w:t>“coercive practice” is impairing or harming, or threatening to impair or harm, directly or indirectly, any party or the property of the party to influence improperly the actions of a party;</w:t>
      </w:r>
    </w:p>
    <w:p w14:paraId="2C5AF058" w14:textId="77777777" w:rsidR="00D430B9" w:rsidRPr="006857DC" w:rsidRDefault="00D430B9" w:rsidP="009D79B5">
      <w:pPr>
        <w:numPr>
          <w:ilvl w:val="0"/>
          <w:numId w:val="21"/>
        </w:numPr>
        <w:autoSpaceDE w:val="0"/>
        <w:autoSpaceDN w:val="0"/>
        <w:adjustRightInd w:val="0"/>
        <w:spacing w:after="120"/>
        <w:ind w:left="1350" w:hanging="180"/>
        <w:jc w:val="both"/>
        <w:rPr>
          <w:rFonts w:eastAsiaTheme="minorHAnsi"/>
          <w:color w:val="000000"/>
        </w:rPr>
      </w:pPr>
      <w:r w:rsidRPr="006857DC">
        <w:rPr>
          <w:rFonts w:eastAsiaTheme="minorHAnsi"/>
          <w:color w:val="000000"/>
        </w:rPr>
        <w:t>“obstructive practice” is:</w:t>
      </w:r>
    </w:p>
    <w:p w14:paraId="37C3395C" w14:textId="77777777" w:rsidR="00D430B9" w:rsidRPr="006857DC" w:rsidRDefault="00D430B9" w:rsidP="009D79B5">
      <w:pPr>
        <w:numPr>
          <w:ilvl w:val="0"/>
          <w:numId w:val="22"/>
        </w:numPr>
        <w:autoSpaceDE w:val="0"/>
        <w:autoSpaceDN w:val="0"/>
        <w:adjustRightInd w:val="0"/>
        <w:spacing w:after="120"/>
        <w:ind w:left="2160" w:hanging="540"/>
        <w:jc w:val="both"/>
        <w:rPr>
          <w:rFonts w:eastAsiaTheme="minorHAnsi"/>
          <w:color w:val="000000"/>
        </w:rPr>
      </w:pPr>
      <w:r w:rsidRPr="006857DC">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77C4CA5" w14:textId="77777777" w:rsidR="00D430B9" w:rsidRPr="006857DC" w:rsidRDefault="00D430B9" w:rsidP="009D79B5">
      <w:pPr>
        <w:numPr>
          <w:ilvl w:val="0"/>
          <w:numId w:val="22"/>
        </w:numPr>
        <w:autoSpaceDE w:val="0"/>
        <w:autoSpaceDN w:val="0"/>
        <w:adjustRightInd w:val="0"/>
        <w:spacing w:after="120"/>
        <w:ind w:left="2160" w:hanging="540"/>
        <w:jc w:val="both"/>
        <w:rPr>
          <w:rFonts w:eastAsiaTheme="minorHAnsi"/>
          <w:color w:val="000000"/>
        </w:rPr>
      </w:pPr>
      <w:r w:rsidRPr="006857DC">
        <w:rPr>
          <w:rFonts w:eastAsiaTheme="minorHAnsi"/>
          <w:color w:val="000000"/>
        </w:rPr>
        <w:t>acts intended to materially impede the exercise of the Bank’s inspection and audit rights provided for under paragraph 2.2 e. below.</w:t>
      </w:r>
    </w:p>
    <w:p w14:paraId="5695480E" w14:textId="77777777" w:rsidR="00D430B9" w:rsidRPr="006857DC" w:rsidRDefault="00D430B9" w:rsidP="009D79B5">
      <w:pPr>
        <w:numPr>
          <w:ilvl w:val="0"/>
          <w:numId w:val="20"/>
        </w:numPr>
        <w:autoSpaceDE w:val="0"/>
        <w:autoSpaceDN w:val="0"/>
        <w:adjustRightInd w:val="0"/>
        <w:spacing w:after="120"/>
        <w:ind w:left="810"/>
        <w:jc w:val="both"/>
        <w:rPr>
          <w:rFonts w:eastAsiaTheme="minorHAnsi"/>
          <w:color w:val="000000"/>
        </w:rPr>
      </w:pPr>
      <w:r w:rsidRPr="006857DC">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37FA336D" w14:textId="77777777" w:rsidR="00D430B9" w:rsidRPr="006857DC" w:rsidRDefault="00D430B9" w:rsidP="009D79B5">
      <w:pPr>
        <w:numPr>
          <w:ilvl w:val="0"/>
          <w:numId w:val="20"/>
        </w:numPr>
        <w:autoSpaceDE w:val="0"/>
        <w:autoSpaceDN w:val="0"/>
        <w:adjustRightInd w:val="0"/>
        <w:spacing w:after="120"/>
        <w:ind w:left="810"/>
        <w:jc w:val="both"/>
        <w:rPr>
          <w:rFonts w:eastAsiaTheme="minorHAnsi"/>
          <w:color w:val="000000"/>
        </w:rPr>
      </w:pPr>
      <w:r w:rsidRPr="006857DC">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w:t>
      </w:r>
      <w:r w:rsidRPr="006857DC">
        <w:rPr>
          <w:rFonts w:eastAsiaTheme="minorHAnsi"/>
          <w:color w:val="000000"/>
        </w:rPr>
        <w:lastRenderedPageBreak/>
        <w:t xml:space="preserve">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493BD7C" w14:textId="77777777" w:rsidR="00D430B9" w:rsidRPr="006857DC" w:rsidRDefault="00D430B9" w:rsidP="009D79B5">
      <w:pPr>
        <w:numPr>
          <w:ilvl w:val="0"/>
          <w:numId w:val="20"/>
        </w:numPr>
        <w:autoSpaceDE w:val="0"/>
        <w:autoSpaceDN w:val="0"/>
        <w:adjustRightInd w:val="0"/>
        <w:spacing w:after="120"/>
        <w:ind w:left="810"/>
        <w:jc w:val="both"/>
        <w:rPr>
          <w:rFonts w:eastAsiaTheme="minorHAnsi"/>
          <w:color w:val="000000"/>
        </w:rPr>
      </w:pPr>
      <w:r w:rsidRPr="006857DC">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6857DC">
        <w:rPr>
          <w:rFonts w:eastAsiaTheme="minorHAnsi"/>
          <w:vertAlign w:val="superscript"/>
        </w:rPr>
        <w:footnoteReference w:id="2"/>
      </w:r>
      <w:r w:rsidRPr="006857DC">
        <w:rPr>
          <w:rFonts w:eastAsiaTheme="minorHAnsi"/>
          <w:color w:val="000000"/>
          <w:vertAlign w:val="superscript"/>
        </w:rPr>
        <w:t xml:space="preserve"> </w:t>
      </w:r>
      <w:r w:rsidRPr="006857DC">
        <w:rPr>
          <w:rFonts w:eastAsiaTheme="minorHAnsi"/>
          <w:color w:val="000000"/>
        </w:rPr>
        <w:t>(ii) to be a nominated</w:t>
      </w:r>
      <w:r w:rsidRPr="006857DC">
        <w:rPr>
          <w:rFonts w:eastAsiaTheme="minorHAnsi"/>
          <w:vertAlign w:val="superscript"/>
        </w:rPr>
        <w:footnoteReference w:id="3"/>
      </w:r>
      <w:r w:rsidRPr="006857DC">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02D8EC35" w14:textId="77777777" w:rsidR="00D430B9" w:rsidRPr="006857DC" w:rsidRDefault="00D430B9" w:rsidP="009D79B5">
      <w:pPr>
        <w:numPr>
          <w:ilvl w:val="0"/>
          <w:numId w:val="20"/>
        </w:numPr>
        <w:autoSpaceDE w:val="0"/>
        <w:autoSpaceDN w:val="0"/>
        <w:adjustRightInd w:val="0"/>
        <w:spacing w:after="120"/>
        <w:ind w:left="810"/>
        <w:jc w:val="both"/>
        <w:rPr>
          <w:rFonts w:eastAsiaTheme="minorHAnsi"/>
          <w:color w:val="000000"/>
        </w:rPr>
      </w:pPr>
      <w:r w:rsidRPr="006857DC">
        <w:rPr>
          <w:rFonts w:eastAsiaTheme="minorHAnsi"/>
          <w:color w:val="000000"/>
        </w:rPr>
        <w:t>Requires that a clause be included in bidding/request for proposals documents and in contracts financed by a Bank loan, requiring (i) bidders (applicants/proposers), consultants, contractors, and suppliers, and their sub-contractors, sub-consultants, service providers, suppliers, agents personnel, permit the Bank to inspect</w:t>
      </w:r>
      <w:r w:rsidRPr="006857DC">
        <w:rPr>
          <w:rFonts w:eastAsiaTheme="minorHAnsi"/>
          <w:vertAlign w:val="superscript"/>
        </w:rPr>
        <w:footnoteReference w:id="4"/>
      </w:r>
      <w:r w:rsidRPr="006857DC">
        <w:rPr>
          <w:rFonts w:eastAsiaTheme="minorHAnsi"/>
          <w:color w:val="000000"/>
        </w:rPr>
        <w:t xml:space="preserve"> all accounts, records and other documents relating to the procurement process, selection and/or contract execution, and to have them audited by auditors appointed by the Bank.</w:t>
      </w:r>
    </w:p>
    <w:p w14:paraId="075062A7" w14:textId="77777777" w:rsidR="00D805C4" w:rsidRDefault="00D805C4" w:rsidP="00D430B9">
      <w:pPr>
        <w:jc w:val="right"/>
        <w:rPr>
          <w:lang w:eastAsia="ru-RU"/>
        </w:rPr>
      </w:pPr>
    </w:p>
    <w:p w14:paraId="24B8B4BF" w14:textId="77777777" w:rsidR="00121BB1" w:rsidRPr="006857DC" w:rsidRDefault="00121BB1" w:rsidP="00121BB1">
      <w:pPr>
        <w:pStyle w:val="ListParagraph"/>
        <w:spacing w:after="120"/>
        <w:ind w:left="360"/>
        <w:rPr>
          <w:bCs/>
          <w:color w:val="000000"/>
        </w:rPr>
      </w:pPr>
    </w:p>
    <w:p w14:paraId="520BAB55" w14:textId="77777777" w:rsidR="00121BB1" w:rsidRPr="006857DC" w:rsidRDefault="00121BB1" w:rsidP="00D430B9">
      <w:pPr>
        <w:jc w:val="right"/>
        <w:rPr>
          <w:lang w:eastAsia="ru-RU"/>
        </w:rPr>
      </w:pPr>
    </w:p>
    <w:sectPr w:rsidR="00121BB1" w:rsidRPr="006857DC" w:rsidSect="001D2FD5">
      <w:footerReference w:type="default" r:id="rId11"/>
      <w:pgSz w:w="12240" w:h="15840"/>
      <w:pgMar w:top="851" w:right="851"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C3E11" w14:textId="77777777" w:rsidR="005E6BF0" w:rsidRDefault="005E6BF0" w:rsidP="00970165">
      <w:r>
        <w:separator/>
      </w:r>
    </w:p>
  </w:endnote>
  <w:endnote w:type="continuationSeparator" w:id="0">
    <w:p w14:paraId="63446110" w14:textId="77777777" w:rsidR="005E6BF0" w:rsidRDefault="005E6BF0" w:rsidP="0097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687688"/>
      <w:docPartObj>
        <w:docPartGallery w:val="Page Numbers (Bottom of Page)"/>
        <w:docPartUnique/>
      </w:docPartObj>
    </w:sdtPr>
    <w:sdtEndPr/>
    <w:sdtContent>
      <w:p w14:paraId="21044122" w14:textId="5059480E" w:rsidR="007E6D2A" w:rsidRDefault="007E6D2A">
        <w:pPr>
          <w:pStyle w:val="Footer"/>
          <w:jc w:val="right"/>
        </w:pPr>
        <w:r>
          <w:fldChar w:fldCharType="begin"/>
        </w:r>
        <w:r>
          <w:instrText>PAGE   \* MERGEFORMAT</w:instrText>
        </w:r>
        <w:r>
          <w:fldChar w:fldCharType="separate"/>
        </w:r>
        <w:r w:rsidR="00CE29F8" w:rsidRPr="00CE29F8">
          <w:rPr>
            <w:noProof/>
            <w:lang w:val="ru-RU"/>
          </w:rPr>
          <w:t>3</w:t>
        </w:r>
        <w:r>
          <w:fldChar w:fldCharType="end"/>
        </w:r>
      </w:p>
    </w:sdtContent>
  </w:sdt>
  <w:p w14:paraId="6A036E9D" w14:textId="77777777" w:rsidR="007E6D2A" w:rsidRDefault="007E6D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65ACA" w14:textId="77777777" w:rsidR="005E6BF0" w:rsidRDefault="005E6BF0" w:rsidP="00970165">
      <w:r>
        <w:separator/>
      </w:r>
    </w:p>
  </w:footnote>
  <w:footnote w:type="continuationSeparator" w:id="0">
    <w:p w14:paraId="57D503D5" w14:textId="77777777" w:rsidR="005E6BF0" w:rsidRDefault="005E6BF0" w:rsidP="00970165">
      <w:r>
        <w:continuationSeparator/>
      </w:r>
    </w:p>
  </w:footnote>
  <w:footnote w:id="1">
    <w:p w14:paraId="353B2235" w14:textId="77777777" w:rsidR="007E6D2A" w:rsidRPr="00697378" w:rsidRDefault="007E6D2A" w:rsidP="00DB2713">
      <w:pPr>
        <w:pStyle w:val="FootnoteText"/>
      </w:pPr>
      <w:r w:rsidRPr="00697378">
        <w:rPr>
          <w:i/>
        </w:rPr>
        <w:t xml:space="preserve">The supplier will install equipment and connect to the electrical power network will be tested by the supplier and transfer to the </w:t>
      </w:r>
      <w:r>
        <w:rPr>
          <w:i/>
        </w:rPr>
        <w:t>Purchaser</w:t>
      </w:r>
      <w:r w:rsidRPr="00697378">
        <w:rPr>
          <w:i/>
        </w:rPr>
        <w:t xml:space="preserve"> with execution and testing documentation</w:t>
      </w:r>
    </w:p>
  </w:footnote>
  <w:footnote w:id="2">
    <w:p w14:paraId="77ECBED9" w14:textId="77777777" w:rsidR="007E6D2A" w:rsidRPr="00F23660" w:rsidRDefault="007E6D2A" w:rsidP="00D430B9">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
    <w:p w14:paraId="50627BD3" w14:textId="77777777" w:rsidR="007E6D2A" w:rsidRDefault="007E6D2A" w:rsidP="00D430B9">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4">
    <w:p w14:paraId="6D352431" w14:textId="77777777" w:rsidR="007E6D2A" w:rsidRDefault="007E6D2A" w:rsidP="00D430B9">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CF26CA"/>
    <w:multiLevelType w:val="singleLevel"/>
    <w:tmpl w:val="F78E961C"/>
    <w:lvl w:ilvl="0">
      <w:start w:val="1"/>
      <w:numFmt w:val="decimal"/>
      <w:lvlText w:val="%1."/>
      <w:lvlJc w:val="left"/>
      <w:pPr>
        <w:tabs>
          <w:tab w:val="num" w:pos="360"/>
        </w:tabs>
        <w:ind w:left="360" w:hanging="360"/>
      </w:pPr>
      <w:rPr>
        <w:rFonts w:hint="default"/>
        <w:b/>
      </w:rPr>
    </w:lvl>
  </w:abstractNum>
  <w:abstractNum w:abstractNumId="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0F2597B"/>
    <w:multiLevelType w:val="multilevel"/>
    <w:tmpl w:val="683AF412"/>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B94412F"/>
    <w:multiLevelType w:val="hybridMultilevel"/>
    <w:tmpl w:val="CA70E9FC"/>
    <w:lvl w:ilvl="0" w:tplc="0409001B">
      <w:start w:val="1"/>
      <w:numFmt w:val="lowerRoman"/>
      <w:lvlText w:val="%1."/>
      <w:lvlJc w:val="right"/>
      <w:pPr>
        <w:ind w:left="1440" w:hanging="360"/>
      </w:pPr>
      <w:rPr>
        <w:b w:val="0"/>
        <w:lang w:val="en-AU"/>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5775FC"/>
    <w:multiLevelType w:val="multilevel"/>
    <w:tmpl w:val="65B8ADDC"/>
    <w:lvl w:ilvl="0">
      <w:start w:val="5"/>
      <w:numFmt w:val="decimal"/>
      <w:lvlText w:val="%1."/>
      <w:lvlJc w:val="left"/>
      <w:pPr>
        <w:ind w:left="1080" w:hanging="720"/>
      </w:pPr>
      <w:rPr>
        <w:rFonts w:hint="default"/>
        <w:b w:val="0"/>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ED55AC"/>
    <w:multiLevelType w:val="singleLevel"/>
    <w:tmpl w:val="30D4A14C"/>
    <w:lvl w:ilvl="0">
      <w:start w:val="1"/>
      <w:numFmt w:val="lowerRoman"/>
      <w:lvlText w:val="(%1)"/>
      <w:lvlJc w:val="left"/>
      <w:pPr>
        <w:tabs>
          <w:tab w:val="num" w:pos="1440"/>
        </w:tabs>
        <w:ind w:left="1440" w:hanging="720"/>
      </w:pPr>
      <w:rPr>
        <w:rFonts w:hint="default"/>
      </w:rPr>
    </w:lvl>
  </w:abstractNum>
  <w:abstractNum w:abstractNumId="9" w15:restartNumberingAfterBreak="0">
    <w:nsid w:val="3F9B68EE"/>
    <w:multiLevelType w:val="hybridMultilevel"/>
    <w:tmpl w:val="74820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5653C"/>
    <w:multiLevelType w:val="hybridMultilevel"/>
    <w:tmpl w:val="09763838"/>
    <w:lvl w:ilvl="0" w:tplc="0409000F">
      <w:start w:val="1"/>
      <w:numFmt w:val="decimal"/>
      <w:lvlText w:val="%1."/>
      <w:lvlJc w:val="left"/>
      <w:pPr>
        <w:tabs>
          <w:tab w:val="num" w:pos="720"/>
        </w:tabs>
        <w:ind w:left="720" w:hanging="360"/>
      </w:pPr>
      <w:rPr>
        <w:rFonts w:hint="default"/>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2109E6"/>
    <w:multiLevelType w:val="hybridMultilevel"/>
    <w:tmpl w:val="742644FE"/>
    <w:lvl w:ilvl="0" w:tplc="FFFFFFFF">
      <w:start w:val="6"/>
      <w:numFmt w:val="decimal"/>
      <w:lvlText w:val="%1."/>
      <w:lvlJc w:val="left"/>
      <w:pPr>
        <w:tabs>
          <w:tab w:val="num" w:pos="720"/>
        </w:tabs>
        <w:ind w:left="720" w:hanging="720"/>
      </w:pPr>
      <w:rPr>
        <w:rFonts w:hint="default"/>
        <w:u w:val="none"/>
      </w:rPr>
    </w:lvl>
    <w:lvl w:ilvl="1" w:tplc="FFFFFFFF">
      <w:start w:val="1"/>
      <w:numFmt w:val="lowerRoman"/>
      <w:lvlText w:val="(%2)"/>
      <w:lvlJc w:val="left"/>
      <w:pPr>
        <w:tabs>
          <w:tab w:val="num" w:pos="2138"/>
        </w:tabs>
        <w:ind w:left="2138" w:hanging="720"/>
      </w:pPr>
      <w:rPr>
        <w:rFonts w:hint="default"/>
        <w:sz w:val="22"/>
      </w:rPr>
    </w:lvl>
    <w:lvl w:ilvl="2" w:tplc="5E6CCE4E">
      <w:start w:val="1"/>
      <w:numFmt w:val="upperLetter"/>
      <w:lvlText w:val="%3."/>
      <w:lvlJc w:val="left"/>
      <w:pPr>
        <w:tabs>
          <w:tab w:val="num" w:pos="2400"/>
        </w:tabs>
        <w:ind w:left="2400" w:hanging="780"/>
      </w:pPr>
      <w:rPr>
        <w:rFonts w:hint="default"/>
        <w:b/>
        <w:u w:val="none"/>
      </w:rPr>
    </w:lvl>
    <w:lvl w:ilvl="3" w:tplc="4E6CDC02">
      <w:start w:val="1"/>
      <w:numFmt w:val="lowerLetter"/>
      <w:lvlText w:val="%4."/>
      <w:lvlJc w:val="left"/>
      <w:pPr>
        <w:tabs>
          <w:tab w:val="num" w:pos="1778"/>
        </w:tabs>
        <w:ind w:left="1778" w:hanging="360"/>
      </w:pPr>
      <w:rPr>
        <w:rFonts w:hint="default"/>
        <w:b w:val="0"/>
        <w:color w:val="auto"/>
        <w:u w:val="none"/>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4D066B0"/>
    <w:multiLevelType w:val="multilevel"/>
    <w:tmpl w:val="89200FEE"/>
    <w:lvl w:ilvl="0">
      <w:start w:val="15"/>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14" w15:restartNumberingAfterBreak="0">
    <w:nsid w:val="572A2933"/>
    <w:multiLevelType w:val="multilevel"/>
    <w:tmpl w:val="ECFE5A4A"/>
    <w:lvl w:ilvl="0">
      <w:start w:val="3"/>
      <w:numFmt w:val="decimal"/>
      <w:lvlText w:val="%1."/>
      <w:lvlJc w:val="left"/>
      <w:pPr>
        <w:ind w:left="1080" w:hanging="720"/>
      </w:pPr>
      <w:rPr>
        <w:rFonts w:hint="default"/>
        <w:b w:val="0"/>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83455F"/>
    <w:multiLevelType w:val="hybridMultilevel"/>
    <w:tmpl w:val="3406217E"/>
    <w:lvl w:ilvl="0" w:tplc="3F145838">
      <w:start w:val="1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04877FE"/>
    <w:multiLevelType w:val="hybridMultilevel"/>
    <w:tmpl w:val="05D2A370"/>
    <w:lvl w:ilvl="0" w:tplc="B92076C6">
      <w:start w:val="1"/>
      <w:numFmt w:val="low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43381"/>
    <w:multiLevelType w:val="hybridMultilevel"/>
    <w:tmpl w:val="2ED05EC2"/>
    <w:lvl w:ilvl="0" w:tplc="B922EB56">
      <w:start w:val="10"/>
      <w:numFmt w:val="decimal"/>
      <w:lvlText w:val="%1."/>
      <w:lvlJc w:val="left"/>
      <w:pPr>
        <w:tabs>
          <w:tab w:val="num" w:pos="720"/>
        </w:tabs>
        <w:ind w:left="720" w:hanging="360"/>
      </w:pPr>
      <w:rPr>
        <w:rFonts w:hint="default"/>
      </w:rPr>
    </w:lvl>
    <w:lvl w:ilvl="1" w:tplc="0409000F">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FB53DC1"/>
    <w:multiLevelType w:val="multilevel"/>
    <w:tmpl w:val="58ECCED0"/>
    <w:lvl w:ilvl="0">
      <w:start w:val="1"/>
      <w:numFmt w:val="decimal"/>
      <w:lvlText w:val="%1."/>
      <w:lvlJc w:val="left"/>
      <w:pPr>
        <w:ind w:left="1080" w:hanging="720"/>
      </w:pPr>
      <w:rPr>
        <w:rFonts w:hint="default"/>
        <w:b/>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AD17C9B"/>
    <w:multiLevelType w:val="hybridMultilevel"/>
    <w:tmpl w:val="096E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FC1D23"/>
    <w:multiLevelType w:val="hybridMultilevel"/>
    <w:tmpl w:val="53462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C06CF5"/>
    <w:multiLevelType w:val="hybridMultilevel"/>
    <w:tmpl w:val="117C0C34"/>
    <w:lvl w:ilvl="0" w:tplc="67F0BD9E">
      <w:start w:val="1"/>
      <w:numFmt w:val="decimal"/>
      <w:lvlText w:val="%1."/>
      <w:lvlJc w:val="left"/>
      <w:pPr>
        <w:ind w:left="720" w:hanging="360"/>
      </w:pPr>
      <w:rPr>
        <w:b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10"/>
  </w:num>
  <w:num w:numId="2">
    <w:abstractNumId w:val="1"/>
  </w:num>
  <w:num w:numId="3">
    <w:abstractNumId w:val="13"/>
  </w:num>
  <w:num w:numId="4">
    <w:abstractNumId w:val="8"/>
  </w:num>
  <w:num w:numId="5">
    <w:abstractNumId w:val="18"/>
  </w:num>
  <w:num w:numId="6">
    <w:abstractNumId w:val="15"/>
  </w:num>
  <w:num w:numId="7">
    <w:abstractNumId w:val="19"/>
  </w:num>
  <w:num w:numId="8">
    <w:abstractNumId w:val="16"/>
  </w:num>
  <w:num w:numId="9">
    <w:abstractNumId w:val="4"/>
  </w:num>
  <w:num w:numId="10">
    <w:abstractNumId w:val="2"/>
  </w:num>
  <w:num w:numId="11">
    <w:abstractNumId w:val="25"/>
  </w:num>
  <w:num w:numId="12">
    <w:abstractNumId w:val="11"/>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0"/>
  </w:num>
  <w:num w:numId="17">
    <w:abstractNumId w:val="26"/>
  </w:num>
  <w:num w:numId="18">
    <w:abstractNumId w:val="17"/>
  </w:num>
  <w:num w:numId="19">
    <w:abstractNumId w:val="7"/>
  </w:num>
  <w:num w:numId="20">
    <w:abstractNumId w:val="24"/>
  </w:num>
  <w:num w:numId="21">
    <w:abstractNumId w:val="5"/>
  </w:num>
  <w:num w:numId="22">
    <w:abstractNumId w:val="22"/>
  </w:num>
  <w:num w:numId="23">
    <w:abstractNumId w:val="21"/>
  </w:num>
  <w:num w:numId="24">
    <w:abstractNumId w:val="23"/>
  </w:num>
  <w:num w:numId="25">
    <w:abstractNumId w:val="6"/>
  </w:num>
  <w:num w:numId="26">
    <w:abstractNumId w:val="9"/>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ru-RU" w:vendorID="64" w:dllVersion="0" w:nlCheck="1" w:checkStyle="0"/>
  <w:activeWritingStyle w:appName="MSWord" w:lang="en-US" w:vendorID="64" w:dllVersion="6" w:nlCheck="1" w:checkStyle="0"/>
  <w:activeWritingStyle w:appName="MSWord" w:lang="ru-RU" w:vendorID="64" w:dllVersion="6" w:nlCheck="1" w:checkStyle="0"/>
  <w:activeWritingStyle w:appName="MSWord" w:lang="en-US" w:vendorID="64" w:dllVersion="131078" w:nlCheck="1" w:checkStyle="0"/>
  <w:activeWritingStyle w:appName="MSWord" w:lang="ru-RU"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C4"/>
    <w:rsid w:val="000019D2"/>
    <w:rsid w:val="00003B83"/>
    <w:rsid w:val="00003C17"/>
    <w:rsid w:val="00003CDF"/>
    <w:rsid w:val="00003F26"/>
    <w:rsid w:val="00004107"/>
    <w:rsid w:val="000057C7"/>
    <w:rsid w:val="000075FE"/>
    <w:rsid w:val="000101E5"/>
    <w:rsid w:val="000106F6"/>
    <w:rsid w:val="00015088"/>
    <w:rsid w:val="00015580"/>
    <w:rsid w:val="00016329"/>
    <w:rsid w:val="0002081C"/>
    <w:rsid w:val="000234AC"/>
    <w:rsid w:val="00026406"/>
    <w:rsid w:val="00027207"/>
    <w:rsid w:val="0002740E"/>
    <w:rsid w:val="000274D5"/>
    <w:rsid w:val="00030887"/>
    <w:rsid w:val="00032698"/>
    <w:rsid w:val="000329A2"/>
    <w:rsid w:val="00032BB1"/>
    <w:rsid w:val="000344CF"/>
    <w:rsid w:val="00036B78"/>
    <w:rsid w:val="00037352"/>
    <w:rsid w:val="00037504"/>
    <w:rsid w:val="00040D3F"/>
    <w:rsid w:val="000415DD"/>
    <w:rsid w:val="00042992"/>
    <w:rsid w:val="00044895"/>
    <w:rsid w:val="000450C6"/>
    <w:rsid w:val="000466AB"/>
    <w:rsid w:val="0004725B"/>
    <w:rsid w:val="0005041B"/>
    <w:rsid w:val="00051238"/>
    <w:rsid w:val="00051B98"/>
    <w:rsid w:val="00051C6A"/>
    <w:rsid w:val="0005256C"/>
    <w:rsid w:val="00054351"/>
    <w:rsid w:val="000560A2"/>
    <w:rsid w:val="000577B9"/>
    <w:rsid w:val="00057BBB"/>
    <w:rsid w:val="00061C99"/>
    <w:rsid w:val="00063E60"/>
    <w:rsid w:val="00064C96"/>
    <w:rsid w:val="000703E9"/>
    <w:rsid w:val="000715E9"/>
    <w:rsid w:val="000717FB"/>
    <w:rsid w:val="00072448"/>
    <w:rsid w:val="0007379D"/>
    <w:rsid w:val="00073B0A"/>
    <w:rsid w:val="00074314"/>
    <w:rsid w:val="00077DFD"/>
    <w:rsid w:val="000808C5"/>
    <w:rsid w:val="00081D0D"/>
    <w:rsid w:val="00082749"/>
    <w:rsid w:val="00082F8D"/>
    <w:rsid w:val="000837CE"/>
    <w:rsid w:val="00083CD9"/>
    <w:rsid w:val="00084ACA"/>
    <w:rsid w:val="00085B1A"/>
    <w:rsid w:val="00085D72"/>
    <w:rsid w:val="000866E5"/>
    <w:rsid w:val="000906F9"/>
    <w:rsid w:val="0009078B"/>
    <w:rsid w:val="000917D6"/>
    <w:rsid w:val="00091D7C"/>
    <w:rsid w:val="00094123"/>
    <w:rsid w:val="00095F51"/>
    <w:rsid w:val="00096A84"/>
    <w:rsid w:val="00097D03"/>
    <w:rsid w:val="000A116F"/>
    <w:rsid w:val="000A11C5"/>
    <w:rsid w:val="000A248B"/>
    <w:rsid w:val="000A2CD4"/>
    <w:rsid w:val="000A32E6"/>
    <w:rsid w:val="000A389B"/>
    <w:rsid w:val="000A4789"/>
    <w:rsid w:val="000A5EF5"/>
    <w:rsid w:val="000A685C"/>
    <w:rsid w:val="000A7A8C"/>
    <w:rsid w:val="000A7E29"/>
    <w:rsid w:val="000B01AE"/>
    <w:rsid w:val="000B0767"/>
    <w:rsid w:val="000B1388"/>
    <w:rsid w:val="000B23ED"/>
    <w:rsid w:val="000B2A70"/>
    <w:rsid w:val="000B2CE1"/>
    <w:rsid w:val="000C1CE7"/>
    <w:rsid w:val="000C1FB7"/>
    <w:rsid w:val="000C3836"/>
    <w:rsid w:val="000C6DB2"/>
    <w:rsid w:val="000C756E"/>
    <w:rsid w:val="000C7F48"/>
    <w:rsid w:val="000D0429"/>
    <w:rsid w:val="000D19E8"/>
    <w:rsid w:val="000D2C35"/>
    <w:rsid w:val="000D3021"/>
    <w:rsid w:val="000D396E"/>
    <w:rsid w:val="000D44A5"/>
    <w:rsid w:val="000D5ABC"/>
    <w:rsid w:val="000D5DB5"/>
    <w:rsid w:val="000E0620"/>
    <w:rsid w:val="000E0C46"/>
    <w:rsid w:val="000E160A"/>
    <w:rsid w:val="000E1AA9"/>
    <w:rsid w:val="000E2792"/>
    <w:rsid w:val="000E4ED6"/>
    <w:rsid w:val="000E6659"/>
    <w:rsid w:val="000E77B1"/>
    <w:rsid w:val="000F0207"/>
    <w:rsid w:val="000F08A4"/>
    <w:rsid w:val="000F0EEC"/>
    <w:rsid w:val="000F60E0"/>
    <w:rsid w:val="000F70AC"/>
    <w:rsid w:val="0010009B"/>
    <w:rsid w:val="00101A29"/>
    <w:rsid w:val="00101AAF"/>
    <w:rsid w:val="00104B4C"/>
    <w:rsid w:val="001069F2"/>
    <w:rsid w:val="00110506"/>
    <w:rsid w:val="0011066D"/>
    <w:rsid w:val="00110822"/>
    <w:rsid w:val="001109AD"/>
    <w:rsid w:val="00110BFE"/>
    <w:rsid w:val="00110FA9"/>
    <w:rsid w:val="00111528"/>
    <w:rsid w:val="0011165B"/>
    <w:rsid w:val="001119CC"/>
    <w:rsid w:val="00113CBC"/>
    <w:rsid w:val="0011412E"/>
    <w:rsid w:val="0011638B"/>
    <w:rsid w:val="00116E68"/>
    <w:rsid w:val="00117D50"/>
    <w:rsid w:val="00121BB1"/>
    <w:rsid w:val="00122213"/>
    <w:rsid w:val="00122CB6"/>
    <w:rsid w:val="00126DE7"/>
    <w:rsid w:val="001305EB"/>
    <w:rsid w:val="0013241B"/>
    <w:rsid w:val="001326C1"/>
    <w:rsid w:val="00133D3E"/>
    <w:rsid w:val="00135AC3"/>
    <w:rsid w:val="00140AD9"/>
    <w:rsid w:val="0014121D"/>
    <w:rsid w:val="001416B8"/>
    <w:rsid w:val="0014542C"/>
    <w:rsid w:val="001465B3"/>
    <w:rsid w:val="001467A9"/>
    <w:rsid w:val="00146D85"/>
    <w:rsid w:val="00147FB8"/>
    <w:rsid w:val="001502F3"/>
    <w:rsid w:val="001511BC"/>
    <w:rsid w:val="00154706"/>
    <w:rsid w:val="00154AA0"/>
    <w:rsid w:val="001603C1"/>
    <w:rsid w:val="0016049D"/>
    <w:rsid w:val="00163A5B"/>
    <w:rsid w:val="00165A9A"/>
    <w:rsid w:val="001665B8"/>
    <w:rsid w:val="001666F9"/>
    <w:rsid w:val="00166834"/>
    <w:rsid w:val="00166C18"/>
    <w:rsid w:val="00167FAB"/>
    <w:rsid w:val="00170598"/>
    <w:rsid w:val="001719DA"/>
    <w:rsid w:val="001750A2"/>
    <w:rsid w:val="00176E69"/>
    <w:rsid w:val="00180164"/>
    <w:rsid w:val="0018086D"/>
    <w:rsid w:val="00182191"/>
    <w:rsid w:val="0018432D"/>
    <w:rsid w:val="001844C7"/>
    <w:rsid w:val="00186C71"/>
    <w:rsid w:val="00190AA5"/>
    <w:rsid w:val="001911D2"/>
    <w:rsid w:val="0019231A"/>
    <w:rsid w:val="001924D6"/>
    <w:rsid w:val="00193499"/>
    <w:rsid w:val="00194D6A"/>
    <w:rsid w:val="00195BAC"/>
    <w:rsid w:val="00196206"/>
    <w:rsid w:val="00197E46"/>
    <w:rsid w:val="001A059B"/>
    <w:rsid w:val="001A1418"/>
    <w:rsid w:val="001A1EE8"/>
    <w:rsid w:val="001A2545"/>
    <w:rsid w:val="001A4A30"/>
    <w:rsid w:val="001A5390"/>
    <w:rsid w:val="001A71F3"/>
    <w:rsid w:val="001B0B1E"/>
    <w:rsid w:val="001B0D37"/>
    <w:rsid w:val="001B0D73"/>
    <w:rsid w:val="001B2683"/>
    <w:rsid w:val="001B2A8B"/>
    <w:rsid w:val="001B2AC2"/>
    <w:rsid w:val="001B75A0"/>
    <w:rsid w:val="001C0BA4"/>
    <w:rsid w:val="001C2626"/>
    <w:rsid w:val="001C5389"/>
    <w:rsid w:val="001C6BA6"/>
    <w:rsid w:val="001C7032"/>
    <w:rsid w:val="001C729F"/>
    <w:rsid w:val="001C7DC7"/>
    <w:rsid w:val="001D042E"/>
    <w:rsid w:val="001D2FD5"/>
    <w:rsid w:val="001D3089"/>
    <w:rsid w:val="001D4031"/>
    <w:rsid w:val="001D61BF"/>
    <w:rsid w:val="001E106F"/>
    <w:rsid w:val="001E1EEB"/>
    <w:rsid w:val="001E2450"/>
    <w:rsid w:val="001E2F61"/>
    <w:rsid w:val="001E4495"/>
    <w:rsid w:val="001E5881"/>
    <w:rsid w:val="001E5983"/>
    <w:rsid w:val="001E5A58"/>
    <w:rsid w:val="001E653F"/>
    <w:rsid w:val="001F0159"/>
    <w:rsid w:val="001F05A0"/>
    <w:rsid w:val="001F0A48"/>
    <w:rsid w:val="001F0E9B"/>
    <w:rsid w:val="001F49B5"/>
    <w:rsid w:val="001F4C0A"/>
    <w:rsid w:val="001F65A1"/>
    <w:rsid w:val="002000BA"/>
    <w:rsid w:val="00200275"/>
    <w:rsid w:val="00201CEB"/>
    <w:rsid w:val="002021F2"/>
    <w:rsid w:val="00204B22"/>
    <w:rsid w:val="00207687"/>
    <w:rsid w:val="0021008D"/>
    <w:rsid w:val="002107ED"/>
    <w:rsid w:val="00211828"/>
    <w:rsid w:val="00211970"/>
    <w:rsid w:val="00211E42"/>
    <w:rsid w:val="00212263"/>
    <w:rsid w:val="00212939"/>
    <w:rsid w:val="00214864"/>
    <w:rsid w:val="00216E38"/>
    <w:rsid w:val="002175D9"/>
    <w:rsid w:val="00222AFC"/>
    <w:rsid w:val="0022335D"/>
    <w:rsid w:val="002245E0"/>
    <w:rsid w:val="0022482B"/>
    <w:rsid w:val="00225B36"/>
    <w:rsid w:val="00230F64"/>
    <w:rsid w:val="00234BB9"/>
    <w:rsid w:val="00235A0F"/>
    <w:rsid w:val="00235BE7"/>
    <w:rsid w:val="00235F26"/>
    <w:rsid w:val="00236AD2"/>
    <w:rsid w:val="0024132D"/>
    <w:rsid w:val="00242D8B"/>
    <w:rsid w:val="002432D4"/>
    <w:rsid w:val="0024364A"/>
    <w:rsid w:val="0024366E"/>
    <w:rsid w:val="002442A0"/>
    <w:rsid w:val="002474CE"/>
    <w:rsid w:val="0025143A"/>
    <w:rsid w:val="00252BBB"/>
    <w:rsid w:val="002548BC"/>
    <w:rsid w:val="002559CF"/>
    <w:rsid w:val="00256174"/>
    <w:rsid w:val="00256B60"/>
    <w:rsid w:val="00257320"/>
    <w:rsid w:val="00257B06"/>
    <w:rsid w:val="00257B78"/>
    <w:rsid w:val="0026037B"/>
    <w:rsid w:val="002604CD"/>
    <w:rsid w:val="002604D9"/>
    <w:rsid w:val="00261F2E"/>
    <w:rsid w:val="002623CA"/>
    <w:rsid w:val="00263AE9"/>
    <w:rsid w:val="00263FA9"/>
    <w:rsid w:val="00265309"/>
    <w:rsid w:val="00270D3A"/>
    <w:rsid w:val="002730A2"/>
    <w:rsid w:val="0027472D"/>
    <w:rsid w:val="0027585D"/>
    <w:rsid w:val="002770CB"/>
    <w:rsid w:val="00280DF6"/>
    <w:rsid w:val="0028425E"/>
    <w:rsid w:val="00285092"/>
    <w:rsid w:val="002850B1"/>
    <w:rsid w:val="00287766"/>
    <w:rsid w:val="00287C8A"/>
    <w:rsid w:val="002923AF"/>
    <w:rsid w:val="0029278E"/>
    <w:rsid w:val="00292B35"/>
    <w:rsid w:val="002945AA"/>
    <w:rsid w:val="0029472F"/>
    <w:rsid w:val="00294889"/>
    <w:rsid w:val="00294C5F"/>
    <w:rsid w:val="0029605C"/>
    <w:rsid w:val="00296180"/>
    <w:rsid w:val="002961E4"/>
    <w:rsid w:val="00296412"/>
    <w:rsid w:val="002976B4"/>
    <w:rsid w:val="00297D12"/>
    <w:rsid w:val="002A0E68"/>
    <w:rsid w:val="002A4762"/>
    <w:rsid w:val="002A47A4"/>
    <w:rsid w:val="002A54C2"/>
    <w:rsid w:val="002A6654"/>
    <w:rsid w:val="002B0687"/>
    <w:rsid w:val="002B093F"/>
    <w:rsid w:val="002B5AE3"/>
    <w:rsid w:val="002B7D41"/>
    <w:rsid w:val="002C01DD"/>
    <w:rsid w:val="002C03FE"/>
    <w:rsid w:val="002C15DE"/>
    <w:rsid w:val="002C32BD"/>
    <w:rsid w:val="002C3962"/>
    <w:rsid w:val="002C3990"/>
    <w:rsid w:val="002C5468"/>
    <w:rsid w:val="002C5C53"/>
    <w:rsid w:val="002C6BC6"/>
    <w:rsid w:val="002D35B9"/>
    <w:rsid w:val="002D40F3"/>
    <w:rsid w:val="002D57A3"/>
    <w:rsid w:val="002D5CF6"/>
    <w:rsid w:val="002D6717"/>
    <w:rsid w:val="002D769D"/>
    <w:rsid w:val="002D787A"/>
    <w:rsid w:val="002E2494"/>
    <w:rsid w:val="002E3B43"/>
    <w:rsid w:val="002E504E"/>
    <w:rsid w:val="002E55AF"/>
    <w:rsid w:val="002E6B39"/>
    <w:rsid w:val="002F022F"/>
    <w:rsid w:val="002F3DAC"/>
    <w:rsid w:val="002F43E0"/>
    <w:rsid w:val="002F46AD"/>
    <w:rsid w:val="002F4CE1"/>
    <w:rsid w:val="002F7211"/>
    <w:rsid w:val="002F7587"/>
    <w:rsid w:val="0030148E"/>
    <w:rsid w:val="00302731"/>
    <w:rsid w:val="00302CD7"/>
    <w:rsid w:val="00302E07"/>
    <w:rsid w:val="00302FFF"/>
    <w:rsid w:val="003030DD"/>
    <w:rsid w:val="00303485"/>
    <w:rsid w:val="003058C2"/>
    <w:rsid w:val="00311292"/>
    <w:rsid w:val="00312684"/>
    <w:rsid w:val="00314A44"/>
    <w:rsid w:val="003150C4"/>
    <w:rsid w:val="00316EA4"/>
    <w:rsid w:val="00320135"/>
    <w:rsid w:val="0032054F"/>
    <w:rsid w:val="00321274"/>
    <w:rsid w:val="0032183A"/>
    <w:rsid w:val="0032357A"/>
    <w:rsid w:val="0032428D"/>
    <w:rsid w:val="003249D7"/>
    <w:rsid w:val="00326B8A"/>
    <w:rsid w:val="00333BA0"/>
    <w:rsid w:val="00333E32"/>
    <w:rsid w:val="00333EB1"/>
    <w:rsid w:val="0033404D"/>
    <w:rsid w:val="00335981"/>
    <w:rsid w:val="003364CD"/>
    <w:rsid w:val="00337146"/>
    <w:rsid w:val="00337F58"/>
    <w:rsid w:val="00340043"/>
    <w:rsid w:val="003404AE"/>
    <w:rsid w:val="0034076A"/>
    <w:rsid w:val="00341628"/>
    <w:rsid w:val="00342F55"/>
    <w:rsid w:val="003439BD"/>
    <w:rsid w:val="00345A71"/>
    <w:rsid w:val="0034608D"/>
    <w:rsid w:val="00346926"/>
    <w:rsid w:val="00351138"/>
    <w:rsid w:val="00352F69"/>
    <w:rsid w:val="00354319"/>
    <w:rsid w:val="0035498D"/>
    <w:rsid w:val="003549AD"/>
    <w:rsid w:val="003551A3"/>
    <w:rsid w:val="003554A4"/>
    <w:rsid w:val="0035588A"/>
    <w:rsid w:val="00357E30"/>
    <w:rsid w:val="0036081D"/>
    <w:rsid w:val="003652EA"/>
    <w:rsid w:val="00367998"/>
    <w:rsid w:val="003713AA"/>
    <w:rsid w:val="003729C0"/>
    <w:rsid w:val="0037362E"/>
    <w:rsid w:val="00374CFF"/>
    <w:rsid w:val="00377CB6"/>
    <w:rsid w:val="0038017E"/>
    <w:rsid w:val="0038044D"/>
    <w:rsid w:val="00381369"/>
    <w:rsid w:val="00381B94"/>
    <w:rsid w:val="00382B0E"/>
    <w:rsid w:val="00382FF5"/>
    <w:rsid w:val="00384A30"/>
    <w:rsid w:val="00384C25"/>
    <w:rsid w:val="0038699F"/>
    <w:rsid w:val="00387F28"/>
    <w:rsid w:val="003908F5"/>
    <w:rsid w:val="0039311A"/>
    <w:rsid w:val="0039443C"/>
    <w:rsid w:val="003960FD"/>
    <w:rsid w:val="00396637"/>
    <w:rsid w:val="00396B73"/>
    <w:rsid w:val="0039748C"/>
    <w:rsid w:val="00397EDD"/>
    <w:rsid w:val="003A0236"/>
    <w:rsid w:val="003A17C1"/>
    <w:rsid w:val="003A1F62"/>
    <w:rsid w:val="003A1FBE"/>
    <w:rsid w:val="003A29B6"/>
    <w:rsid w:val="003A2A7F"/>
    <w:rsid w:val="003A2E03"/>
    <w:rsid w:val="003A6092"/>
    <w:rsid w:val="003B3A58"/>
    <w:rsid w:val="003B593E"/>
    <w:rsid w:val="003B6415"/>
    <w:rsid w:val="003B7546"/>
    <w:rsid w:val="003B771C"/>
    <w:rsid w:val="003B78A3"/>
    <w:rsid w:val="003C094D"/>
    <w:rsid w:val="003C11D8"/>
    <w:rsid w:val="003C1973"/>
    <w:rsid w:val="003C23B2"/>
    <w:rsid w:val="003C4CF0"/>
    <w:rsid w:val="003C5560"/>
    <w:rsid w:val="003C59A4"/>
    <w:rsid w:val="003D052C"/>
    <w:rsid w:val="003D0684"/>
    <w:rsid w:val="003D0E0A"/>
    <w:rsid w:val="003D14DB"/>
    <w:rsid w:val="003D1595"/>
    <w:rsid w:val="003D166C"/>
    <w:rsid w:val="003D2498"/>
    <w:rsid w:val="003D36C1"/>
    <w:rsid w:val="003D5DB6"/>
    <w:rsid w:val="003D684E"/>
    <w:rsid w:val="003E18CB"/>
    <w:rsid w:val="003E1FE6"/>
    <w:rsid w:val="003E2C3A"/>
    <w:rsid w:val="003E33FE"/>
    <w:rsid w:val="003E3DC3"/>
    <w:rsid w:val="003F00BD"/>
    <w:rsid w:val="003F1DE5"/>
    <w:rsid w:val="003F3DA9"/>
    <w:rsid w:val="003F533A"/>
    <w:rsid w:val="003F59EB"/>
    <w:rsid w:val="004003C6"/>
    <w:rsid w:val="0040065B"/>
    <w:rsid w:val="004007E9"/>
    <w:rsid w:val="00401F0E"/>
    <w:rsid w:val="00402B92"/>
    <w:rsid w:val="00404E75"/>
    <w:rsid w:val="00406781"/>
    <w:rsid w:val="0041017C"/>
    <w:rsid w:val="00410A0F"/>
    <w:rsid w:val="00411382"/>
    <w:rsid w:val="00412671"/>
    <w:rsid w:val="00414F71"/>
    <w:rsid w:val="00415571"/>
    <w:rsid w:val="00415CC4"/>
    <w:rsid w:val="004160B5"/>
    <w:rsid w:val="00416479"/>
    <w:rsid w:val="00417517"/>
    <w:rsid w:val="00417E75"/>
    <w:rsid w:val="004210CA"/>
    <w:rsid w:val="0042223E"/>
    <w:rsid w:val="00422910"/>
    <w:rsid w:val="00425DB7"/>
    <w:rsid w:val="00425ECB"/>
    <w:rsid w:val="00427822"/>
    <w:rsid w:val="00431209"/>
    <w:rsid w:val="004364BE"/>
    <w:rsid w:val="004365DC"/>
    <w:rsid w:val="00436EDA"/>
    <w:rsid w:val="00437751"/>
    <w:rsid w:val="00440674"/>
    <w:rsid w:val="00441616"/>
    <w:rsid w:val="00442DDE"/>
    <w:rsid w:val="0044527E"/>
    <w:rsid w:val="004462B1"/>
    <w:rsid w:val="004501C5"/>
    <w:rsid w:val="00451120"/>
    <w:rsid w:val="0045153F"/>
    <w:rsid w:val="004516A6"/>
    <w:rsid w:val="00453FE0"/>
    <w:rsid w:val="0045494F"/>
    <w:rsid w:val="00454CC0"/>
    <w:rsid w:val="00456732"/>
    <w:rsid w:val="00457512"/>
    <w:rsid w:val="0045776D"/>
    <w:rsid w:val="00460687"/>
    <w:rsid w:val="00460C8E"/>
    <w:rsid w:val="0046127B"/>
    <w:rsid w:val="004630AA"/>
    <w:rsid w:val="00463637"/>
    <w:rsid w:val="0047136B"/>
    <w:rsid w:val="00473E94"/>
    <w:rsid w:val="00475047"/>
    <w:rsid w:val="0047536B"/>
    <w:rsid w:val="004775A4"/>
    <w:rsid w:val="00477A5B"/>
    <w:rsid w:val="004808C2"/>
    <w:rsid w:val="00480FD3"/>
    <w:rsid w:val="00483BC0"/>
    <w:rsid w:val="0048551C"/>
    <w:rsid w:val="004866C4"/>
    <w:rsid w:val="00487C5E"/>
    <w:rsid w:val="00490364"/>
    <w:rsid w:val="004906DC"/>
    <w:rsid w:val="004933AB"/>
    <w:rsid w:val="00493C47"/>
    <w:rsid w:val="00493E6C"/>
    <w:rsid w:val="00494ADC"/>
    <w:rsid w:val="00495CBD"/>
    <w:rsid w:val="00495E3C"/>
    <w:rsid w:val="004970B0"/>
    <w:rsid w:val="004A05FA"/>
    <w:rsid w:val="004A103B"/>
    <w:rsid w:val="004A11DC"/>
    <w:rsid w:val="004A1E58"/>
    <w:rsid w:val="004A6D49"/>
    <w:rsid w:val="004A70D5"/>
    <w:rsid w:val="004A78E0"/>
    <w:rsid w:val="004B075A"/>
    <w:rsid w:val="004B1046"/>
    <w:rsid w:val="004B2053"/>
    <w:rsid w:val="004B3378"/>
    <w:rsid w:val="004B4B38"/>
    <w:rsid w:val="004B5AEC"/>
    <w:rsid w:val="004B6482"/>
    <w:rsid w:val="004B69AB"/>
    <w:rsid w:val="004C07D8"/>
    <w:rsid w:val="004C20CE"/>
    <w:rsid w:val="004C2F3D"/>
    <w:rsid w:val="004C5ABF"/>
    <w:rsid w:val="004D03D1"/>
    <w:rsid w:val="004D0401"/>
    <w:rsid w:val="004D1385"/>
    <w:rsid w:val="004D1ABA"/>
    <w:rsid w:val="004D30A5"/>
    <w:rsid w:val="004D6DAD"/>
    <w:rsid w:val="004D732F"/>
    <w:rsid w:val="004E372C"/>
    <w:rsid w:val="004E505D"/>
    <w:rsid w:val="004E6EC1"/>
    <w:rsid w:val="004F0D44"/>
    <w:rsid w:val="004F2CF6"/>
    <w:rsid w:val="004F6276"/>
    <w:rsid w:val="004F634C"/>
    <w:rsid w:val="004F6B49"/>
    <w:rsid w:val="004F6DEE"/>
    <w:rsid w:val="0050115C"/>
    <w:rsid w:val="0050165F"/>
    <w:rsid w:val="00502139"/>
    <w:rsid w:val="005023B9"/>
    <w:rsid w:val="00502A23"/>
    <w:rsid w:val="00502C83"/>
    <w:rsid w:val="00502FEF"/>
    <w:rsid w:val="00503A8E"/>
    <w:rsid w:val="00503E88"/>
    <w:rsid w:val="0050596B"/>
    <w:rsid w:val="0050616F"/>
    <w:rsid w:val="0050637C"/>
    <w:rsid w:val="005100BB"/>
    <w:rsid w:val="00511FAA"/>
    <w:rsid w:val="0051232A"/>
    <w:rsid w:val="005129B7"/>
    <w:rsid w:val="00512C60"/>
    <w:rsid w:val="00514211"/>
    <w:rsid w:val="00515459"/>
    <w:rsid w:val="005156E4"/>
    <w:rsid w:val="00515C4F"/>
    <w:rsid w:val="0051779E"/>
    <w:rsid w:val="00521EEB"/>
    <w:rsid w:val="005222A2"/>
    <w:rsid w:val="005227D7"/>
    <w:rsid w:val="00522E24"/>
    <w:rsid w:val="00522EDA"/>
    <w:rsid w:val="00524428"/>
    <w:rsid w:val="00526FA5"/>
    <w:rsid w:val="00530226"/>
    <w:rsid w:val="00530C2F"/>
    <w:rsid w:val="005323AF"/>
    <w:rsid w:val="00532A94"/>
    <w:rsid w:val="005339AD"/>
    <w:rsid w:val="00533F70"/>
    <w:rsid w:val="00535573"/>
    <w:rsid w:val="00535A9D"/>
    <w:rsid w:val="005379FC"/>
    <w:rsid w:val="00540121"/>
    <w:rsid w:val="0054134A"/>
    <w:rsid w:val="00542268"/>
    <w:rsid w:val="005440FC"/>
    <w:rsid w:val="00545E2C"/>
    <w:rsid w:val="00546E5B"/>
    <w:rsid w:val="005474B2"/>
    <w:rsid w:val="00550021"/>
    <w:rsid w:val="005501CE"/>
    <w:rsid w:val="00550B78"/>
    <w:rsid w:val="00552EA1"/>
    <w:rsid w:val="0055484B"/>
    <w:rsid w:val="00555759"/>
    <w:rsid w:val="005576AA"/>
    <w:rsid w:val="00557D35"/>
    <w:rsid w:val="00561DB3"/>
    <w:rsid w:val="00563C09"/>
    <w:rsid w:val="00563C78"/>
    <w:rsid w:val="00566E2A"/>
    <w:rsid w:val="00571D72"/>
    <w:rsid w:val="00573126"/>
    <w:rsid w:val="00573572"/>
    <w:rsid w:val="00574F51"/>
    <w:rsid w:val="005750CF"/>
    <w:rsid w:val="00575702"/>
    <w:rsid w:val="005757D6"/>
    <w:rsid w:val="005803F6"/>
    <w:rsid w:val="00582220"/>
    <w:rsid w:val="00582F78"/>
    <w:rsid w:val="005834BB"/>
    <w:rsid w:val="005842B7"/>
    <w:rsid w:val="00585F9C"/>
    <w:rsid w:val="0058680B"/>
    <w:rsid w:val="00586920"/>
    <w:rsid w:val="00590740"/>
    <w:rsid w:val="00590F27"/>
    <w:rsid w:val="00591ACD"/>
    <w:rsid w:val="00592D7B"/>
    <w:rsid w:val="0059420A"/>
    <w:rsid w:val="00594CED"/>
    <w:rsid w:val="005952B6"/>
    <w:rsid w:val="0059686B"/>
    <w:rsid w:val="0059705F"/>
    <w:rsid w:val="00597666"/>
    <w:rsid w:val="005A0D17"/>
    <w:rsid w:val="005A15F1"/>
    <w:rsid w:val="005A26AD"/>
    <w:rsid w:val="005A33B2"/>
    <w:rsid w:val="005A40E4"/>
    <w:rsid w:val="005A675A"/>
    <w:rsid w:val="005A67CA"/>
    <w:rsid w:val="005A6CF8"/>
    <w:rsid w:val="005A6D98"/>
    <w:rsid w:val="005B013D"/>
    <w:rsid w:val="005B481F"/>
    <w:rsid w:val="005B4828"/>
    <w:rsid w:val="005B4A94"/>
    <w:rsid w:val="005B6C74"/>
    <w:rsid w:val="005B757C"/>
    <w:rsid w:val="005C0245"/>
    <w:rsid w:val="005C3270"/>
    <w:rsid w:val="005C4957"/>
    <w:rsid w:val="005C4BEA"/>
    <w:rsid w:val="005C578A"/>
    <w:rsid w:val="005C60F3"/>
    <w:rsid w:val="005C6343"/>
    <w:rsid w:val="005C665D"/>
    <w:rsid w:val="005C6F71"/>
    <w:rsid w:val="005D240F"/>
    <w:rsid w:val="005D3E17"/>
    <w:rsid w:val="005D4828"/>
    <w:rsid w:val="005D6071"/>
    <w:rsid w:val="005D6699"/>
    <w:rsid w:val="005E1398"/>
    <w:rsid w:val="005E36BC"/>
    <w:rsid w:val="005E3D40"/>
    <w:rsid w:val="005E664D"/>
    <w:rsid w:val="005E6BF0"/>
    <w:rsid w:val="005F17C7"/>
    <w:rsid w:val="005F2E36"/>
    <w:rsid w:val="005F3E8F"/>
    <w:rsid w:val="005F5647"/>
    <w:rsid w:val="005F5A3E"/>
    <w:rsid w:val="005F7782"/>
    <w:rsid w:val="0060041F"/>
    <w:rsid w:val="00600629"/>
    <w:rsid w:val="00600F64"/>
    <w:rsid w:val="00602672"/>
    <w:rsid w:val="0060365B"/>
    <w:rsid w:val="006038B4"/>
    <w:rsid w:val="00603D26"/>
    <w:rsid w:val="00605498"/>
    <w:rsid w:val="00606B83"/>
    <w:rsid w:val="00607044"/>
    <w:rsid w:val="00613A87"/>
    <w:rsid w:val="00615EB8"/>
    <w:rsid w:val="00616266"/>
    <w:rsid w:val="00616889"/>
    <w:rsid w:val="00621A65"/>
    <w:rsid w:val="00622633"/>
    <w:rsid w:val="00622B78"/>
    <w:rsid w:val="00623E87"/>
    <w:rsid w:val="00624685"/>
    <w:rsid w:val="0062513A"/>
    <w:rsid w:val="006317A6"/>
    <w:rsid w:val="00632E81"/>
    <w:rsid w:val="00633CC3"/>
    <w:rsid w:val="0063471C"/>
    <w:rsid w:val="00637885"/>
    <w:rsid w:val="006379C4"/>
    <w:rsid w:val="0064027E"/>
    <w:rsid w:val="006422CE"/>
    <w:rsid w:val="00642962"/>
    <w:rsid w:val="00642FE9"/>
    <w:rsid w:val="00643BE1"/>
    <w:rsid w:val="0064458E"/>
    <w:rsid w:val="00644DE3"/>
    <w:rsid w:val="00645C53"/>
    <w:rsid w:val="0064661D"/>
    <w:rsid w:val="00646694"/>
    <w:rsid w:val="00646DE9"/>
    <w:rsid w:val="0064737B"/>
    <w:rsid w:val="00650E02"/>
    <w:rsid w:val="00651EFD"/>
    <w:rsid w:val="00652A0F"/>
    <w:rsid w:val="00652A8D"/>
    <w:rsid w:val="006540B7"/>
    <w:rsid w:val="006545D1"/>
    <w:rsid w:val="006579D1"/>
    <w:rsid w:val="00657DB7"/>
    <w:rsid w:val="00657FA9"/>
    <w:rsid w:val="00661177"/>
    <w:rsid w:val="006619DD"/>
    <w:rsid w:val="00663B65"/>
    <w:rsid w:val="00663EF9"/>
    <w:rsid w:val="00665AB5"/>
    <w:rsid w:val="00671F1D"/>
    <w:rsid w:val="00672FF6"/>
    <w:rsid w:val="00673DBB"/>
    <w:rsid w:val="0067460E"/>
    <w:rsid w:val="00676433"/>
    <w:rsid w:val="00676771"/>
    <w:rsid w:val="00677252"/>
    <w:rsid w:val="00677567"/>
    <w:rsid w:val="006827EA"/>
    <w:rsid w:val="00682F84"/>
    <w:rsid w:val="00683E07"/>
    <w:rsid w:val="0068460E"/>
    <w:rsid w:val="006857DC"/>
    <w:rsid w:val="00685884"/>
    <w:rsid w:val="00687662"/>
    <w:rsid w:val="00687682"/>
    <w:rsid w:val="00687F15"/>
    <w:rsid w:val="006902D7"/>
    <w:rsid w:val="00690399"/>
    <w:rsid w:val="0069140C"/>
    <w:rsid w:val="006919B8"/>
    <w:rsid w:val="00692E9F"/>
    <w:rsid w:val="00693B79"/>
    <w:rsid w:val="0069409C"/>
    <w:rsid w:val="00694D47"/>
    <w:rsid w:val="00695292"/>
    <w:rsid w:val="0069537A"/>
    <w:rsid w:val="006958A4"/>
    <w:rsid w:val="00696D7D"/>
    <w:rsid w:val="00697833"/>
    <w:rsid w:val="006A0A70"/>
    <w:rsid w:val="006A11AF"/>
    <w:rsid w:val="006A1C40"/>
    <w:rsid w:val="006A4A09"/>
    <w:rsid w:val="006A58B7"/>
    <w:rsid w:val="006A5994"/>
    <w:rsid w:val="006A743F"/>
    <w:rsid w:val="006B03D1"/>
    <w:rsid w:val="006B0BAF"/>
    <w:rsid w:val="006B17C2"/>
    <w:rsid w:val="006B1A8E"/>
    <w:rsid w:val="006B6AAA"/>
    <w:rsid w:val="006C0CB5"/>
    <w:rsid w:val="006C24E0"/>
    <w:rsid w:val="006C2597"/>
    <w:rsid w:val="006C475C"/>
    <w:rsid w:val="006C49D2"/>
    <w:rsid w:val="006C5C89"/>
    <w:rsid w:val="006C798F"/>
    <w:rsid w:val="006C7C6C"/>
    <w:rsid w:val="006D0148"/>
    <w:rsid w:val="006D0A29"/>
    <w:rsid w:val="006D2FF2"/>
    <w:rsid w:val="006D33D5"/>
    <w:rsid w:val="006D3D61"/>
    <w:rsid w:val="006D6B77"/>
    <w:rsid w:val="006D6C66"/>
    <w:rsid w:val="006E1588"/>
    <w:rsid w:val="006E19CA"/>
    <w:rsid w:val="006E40D6"/>
    <w:rsid w:val="006E437D"/>
    <w:rsid w:val="006E4BD0"/>
    <w:rsid w:val="006E4DEC"/>
    <w:rsid w:val="006F1247"/>
    <w:rsid w:val="006F1B5B"/>
    <w:rsid w:val="006F236D"/>
    <w:rsid w:val="006F2A33"/>
    <w:rsid w:val="006F3070"/>
    <w:rsid w:val="006F3DEB"/>
    <w:rsid w:val="006F484A"/>
    <w:rsid w:val="006F6098"/>
    <w:rsid w:val="006F61E5"/>
    <w:rsid w:val="00700CEF"/>
    <w:rsid w:val="00701CE2"/>
    <w:rsid w:val="0070273F"/>
    <w:rsid w:val="007032ED"/>
    <w:rsid w:val="00704311"/>
    <w:rsid w:val="0070473A"/>
    <w:rsid w:val="00705811"/>
    <w:rsid w:val="00707DA2"/>
    <w:rsid w:val="00711B23"/>
    <w:rsid w:val="00713015"/>
    <w:rsid w:val="00713E4A"/>
    <w:rsid w:val="00716709"/>
    <w:rsid w:val="00716C1F"/>
    <w:rsid w:val="00721A85"/>
    <w:rsid w:val="00722947"/>
    <w:rsid w:val="00723669"/>
    <w:rsid w:val="00723AE8"/>
    <w:rsid w:val="00724088"/>
    <w:rsid w:val="00724282"/>
    <w:rsid w:val="00725A3A"/>
    <w:rsid w:val="00725F26"/>
    <w:rsid w:val="00726499"/>
    <w:rsid w:val="00726B1B"/>
    <w:rsid w:val="00726FFC"/>
    <w:rsid w:val="00727433"/>
    <w:rsid w:val="007277D8"/>
    <w:rsid w:val="00727A2F"/>
    <w:rsid w:val="007326A5"/>
    <w:rsid w:val="00734A28"/>
    <w:rsid w:val="007418DB"/>
    <w:rsid w:val="007429AD"/>
    <w:rsid w:val="00743033"/>
    <w:rsid w:val="00743EE7"/>
    <w:rsid w:val="00745A5F"/>
    <w:rsid w:val="007460A1"/>
    <w:rsid w:val="00746DFA"/>
    <w:rsid w:val="007472E9"/>
    <w:rsid w:val="007479C2"/>
    <w:rsid w:val="00752760"/>
    <w:rsid w:val="00752E56"/>
    <w:rsid w:val="00757F98"/>
    <w:rsid w:val="0076195F"/>
    <w:rsid w:val="0076271F"/>
    <w:rsid w:val="00763748"/>
    <w:rsid w:val="0076529A"/>
    <w:rsid w:val="007655F1"/>
    <w:rsid w:val="00765A24"/>
    <w:rsid w:val="00766E92"/>
    <w:rsid w:val="0076718F"/>
    <w:rsid w:val="007676E4"/>
    <w:rsid w:val="0077294B"/>
    <w:rsid w:val="007748BF"/>
    <w:rsid w:val="00777B84"/>
    <w:rsid w:val="00777D18"/>
    <w:rsid w:val="00777F70"/>
    <w:rsid w:val="0078038C"/>
    <w:rsid w:val="00780EE9"/>
    <w:rsid w:val="00781FED"/>
    <w:rsid w:val="007824BE"/>
    <w:rsid w:val="00782ED2"/>
    <w:rsid w:val="00782F81"/>
    <w:rsid w:val="00783BB3"/>
    <w:rsid w:val="007842E6"/>
    <w:rsid w:val="007849A6"/>
    <w:rsid w:val="00785A31"/>
    <w:rsid w:val="00786ED6"/>
    <w:rsid w:val="00787654"/>
    <w:rsid w:val="00792307"/>
    <w:rsid w:val="007939E7"/>
    <w:rsid w:val="00794AA6"/>
    <w:rsid w:val="00795B4F"/>
    <w:rsid w:val="0079655C"/>
    <w:rsid w:val="007965D3"/>
    <w:rsid w:val="007966F1"/>
    <w:rsid w:val="0079718D"/>
    <w:rsid w:val="007973B0"/>
    <w:rsid w:val="00797788"/>
    <w:rsid w:val="007977BD"/>
    <w:rsid w:val="007A1B0C"/>
    <w:rsid w:val="007A367B"/>
    <w:rsid w:val="007A395E"/>
    <w:rsid w:val="007A4059"/>
    <w:rsid w:val="007A5696"/>
    <w:rsid w:val="007A5F87"/>
    <w:rsid w:val="007A73DD"/>
    <w:rsid w:val="007B04CA"/>
    <w:rsid w:val="007B096E"/>
    <w:rsid w:val="007B2748"/>
    <w:rsid w:val="007B37BC"/>
    <w:rsid w:val="007B3B9C"/>
    <w:rsid w:val="007B3D21"/>
    <w:rsid w:val="007B476E"/>
    <w:rsid w:val="007B698F"/>
    <w:rsid w:val="007C01FD"/>
    <w:rsid w:val="007C0A8C"/>
    <w:rsid w:val="007C162F"/>
    <w:rsid w:val="007C2322"/>
    <w:rsid w:val="007C2944"/>
    <w:rsid w:val="007C4FB4"/>
    <w:rsid w:val="007C706C"/>
    <w:rsid w:val="007D09C6"/>
    <w:rsid w:val="007D1722"/>
    <w:rsid w:val="007D1730"/>
    <w:rsid w:val="007D17C1"/>
    <w:rsid w:val="007D1B38"/>
    <w:rsid w:val="007D1C24"/>
    <w:rsid w:val="007D23B4"/>
    <w:rsid w:val="007D2E88"/>
    <w:rsid w:val="007D3FB6"/>
    <w:rsid w:val="007D4AB6"/>
    <w:rsid w:val="007D715E"/>
    <w:rsid w:val="007D76DE"/>
    <w:rsid w:val="007D7B29"/>
    <w:rsid w:val="007E3B77"/>
    <w:rsid w:val="007E52A9"/>
    <w:rsid w:val="007E6D2A"/>
    <w:rsid w:val="007F0566"/>
    <w:rsid w:val="007F158C"/>
    <w:rsid w:val="007F1AF4"/>
    <w:rsid w:val="007F641E"/>
    <w:rsid w:val="007F6AC4"/>
    <w:rsid w:val="007F751D"/>
    <w:rsid w:val="0080022B"/>
    <w:rsid w:val="008038EC"/>
    <w:rsid w:val="008049BD"/>
    <w:rsid w:val="008052D3"/>
    <w:rsid w:val="0080580E"/>
    <w:rsid w:val="00806556"/>
    <w:rsid w:val="00807816"/>
    <w:rsid w:val="008079EA"/>
    <w:rsid w:val="00807AF7"/>
    <w:rsid w:val="008118DC"/>
    <w:rsid w:val="0081382B"/>
    <w:rsid w:val="00814192"/>
    <w:rsid w:val="0081747A"/>
    <w:rsid w:val="00820F31"/>
    <w:rsid w:val="00821859"/>
    <w:rsid w:val="008230BE"/>
    <w:rsid w:val="00825D82"/>
    <w:rsid w:val="00826687"/>
    <w:rsid w:val="008304C3"/>
    <w:rsid w:val="0083104A"/>
    <w:rsid w:val="00832C21"/>
    <w:rsid w:val="008330E4"/>
    <w:rsid w:val="00834681"/>
    <w:rsid w:val="00835153"/>
    <w:rsid w:val="008356F0"/>
    <w:rsid w:val="00835ACD"/>
    <w:rsid w:val="0084192D"/>
    <w:rsid w:val="0084254E"/>
    <w:rsid w:val="00844211"/>
    <w:rsid w:val="00847870"/>
    <w:rsid w:val="00853C58"/>
    <w:rsid w:val="00854F69"/>
    <w:rsid w:val="0085566B"/>
    <w:rsid w:val="00855F32"/>
    <w:rsid w:val="00860403"/>
    <w:rsid w:val="008658D6"/>
    <w:rsid w:val="008659D4"/>
    <w:rsid w:val="00865B3D"/>
    <w:rsid w:val="00865E96"/>
    <w:rsid w:val="008704BB"/>
    <w:rsid w:val="008723CA"/>
    <w:rsid w:val="0087385E"/>
    <w:rsid w:val="008739B8"/>
    <w:rsid w:val="00873CF8"/>
    <w:rsid w:val="008771C9"/>
    <w:rsid w:val="008771DC"/>
    <w:rsid w:val="00881287"/>
    <w:rsid w:val="00882054"/>
    <w:rsid w:val="00883575"/>
    <w:rsid w:val="00886C24"/>
    <w:rsid w:val="008916F8"/>
    <w:rsid w:val="00892A68"/>
    <w:rsid w:val="00895A73"/>
    <w:rsid w:val="00896800"/>
    <w:rsid w:val="0089714C"/>
    <w:rsid w:val="008A10A4"/>
    <w:rsid w:val="008A347B"/>
    <w:rsid w:val="008A48FB"/>
    <w:rsid w:val="008A5CC4"/>
    <w:rsid w:val="008A74FC"/>
    <w:rsid w:val="008A7BE6"/>
    <w:rsid w:val="008B3528"/>
    <w:rsid w:val="008B5C42"/>
    <w:rsid w:val="008B7249"/>
    <w:rsid w:val="008C1199"/>
    <w:rsid w:val="008C18E6"/>
    <w:rsid w:val="008C2BFB"/>
    <w:rsid w:val="008C4ECA"/>
    <w:rsid w:val="008C50BE"/>
    <w:rsid w:val="008D1C0B"/>
    <w:rsid w:val="008D2653"/>
    <w:rsid w:val="008D303C"/>
    <w:rsid w:val="008D4684"/>
    <w:rsid w:val="008D637A"/>
    <w:rsid w:val="008D72D8"/>
    <w:rsid w:val="008E0169"/>
    <w:rsid w:val="008E0AC2"/>
    <w:rsid w:val="008E3C76"/>
    <w:rsid w:val="008E4369"/>
    <w:rsid w:val="008E48B4"/>
    <w:rsid w:val="008E5D5A"/>
    <w:rsid w:val="008E6B66"/>
    <w:rsid w:val="008E7587"/>
    <w:rsid w:val="008E7ECB"/>
    <w:rsid w:val="008F02E9"/>
    <w:rsid w:val="008F0BDF"/>
    <w:rsid w:val="008F1694"/>
    <w:rsid w:val="008F3198"/>
    <w:rsid w:val="008F3C8A"/>
    <w:rsid w:val="008F49A7"/>
    <w:rsid w:val="008F4AB9"/>
    <w:rsid w:val="008F5966"/>
    <w:rsid w:val="00901444"/>
    <w:rsid w:val="00902049"/>
    <w:rsid w:val="009023F2"/>
    <w:rsid w:val="00903312"/>
    <w:rsid w:val="00906408"/>
    <w:rsid w:val="0091363B"/>
    <w:rsid w:val="00914D02"/>
    <w:rsid w:val="00916083"/>
    <w:rsid w:val="0092219C"/>
    <w:rsid w:val="00922375"/>
    <w:rsid w:val="0092293D"/>
    <w:rsid w:val="0092299A"/>
    <w:rsid w:val="009239D9"/>
    <w:rsid w:val="00923AA8"/>
    <w:rsid w:val="00923CA2"/>
    <w:rsid w:val="009245C9"/>
    <w:rsid w:val="00925202"/>
    <w:rsid w:val="009254DB"/>
    <w:rsid w:val="0092666D"/>
    <w:rsid w:val="009271C7"/>
    <w:rsid w:val="00927AD3"/>
    <w:rsid w:val="00932B46"/>
    <w:rsid w:val="0093314C"/>
    <w:rsid w:val="00933923"/>
    <w:rsid w:val="00933E0F"/>
    <w:rsid w:val="0093548A"/>
    <w:rsid w:val="009372DF"/>
    <w:rsid w:val="00937EE0"/>
    <w:rsid w:val="00940123"/>
    <w:rsid w:val="009406C6"/>
    <w:rsid w:val="0094121C"/>
    <w:rsid w:val="00942B7E"/>
    <w:rsid w:val="00943239"/>
    <w:rsid w:val="009433F8"/>
    <w:rsid w:val="00944949"/>
    <w:rsid w:val="009455A9"/>
    <w:rsid w:val="00945658"/>
    <w:rsid w:val="00945F23"/>
    <w:rsid w:val="009471E7"/>
    <w:rsid w:val="00947526"/>
    <w:rsid w:val="00947907"/>
    <w:rsid w:val="0095127D"/>
    <w:rsid w:val="00951633"/>
    <w:rsid w:val="00951FD9"/>
    <w:rsid w:val="00953ACF"/>
    <w:rsid w:val="0095401C"/>
    <w:rsid w:val="0095504A"/>
    <w:rsid w:val="00955BAF"/>
    <w:rsid w:val="00955CA0"/>
    <w:rsid w:val="00955DC3"/>
    <w:rsid w:val="00956265"/>
    <w:rsid w:val="00956F14"/>
    <w:rsid w:val="00957322"/>
    <w:rsid w:val="00957B5F"/>
    <w:rsid w:val="00957B9E"/>
    <w:rsid w:val="00957E4E"/>
    <w:rsid w:val="009606A0"/>
    <w:rsid w:val="0096151F"/>
    <w:rsid w:val="009622C3"/>
    <w:rsid w:val="00963468"/>
    <w:rsid w:val="00964693"/>
    <w:rsid w:val="00964B4D"/>
    <w:rsid w:val="00964CEF"/>
    <w:rsid w:val="009670CF"/>
    <w:rsid w:val="009673B9"/>
    <w:rsid w:val="00967DC6"/>
    <w:rsid w:val="00970165"/>
    <w:rsid w:val="009710D9"/>
    <w:rsid w:val="0097418E"/>
    <w:rsid w:val="0097491C"/>
    <w:rsid w:val="00974D6C"/>
    <w:rsid w:val="00977610"/>
    <w:rsid w:val="00977F71"/>
    <w:rsid w:val="009800FD"/>
    <w:rsid w:val="009806B1"/>
    <w:rsid w:val="0098115C"/>
    <w:rsid w:val="00981383"/>
    <w:rsid w:val="00981646"/>
    <w:rsid w:val="00981ACE"/>
    <w:rsid w:val="0098237B"/>
    <w:rsid w:val="00983161"/>
    <w:rsid w:val="009856FD"/>
    <w:rsid w:val="00985CDA"/>
    <w:rsid w:val="00986E9F"/>
    <w:rsid w:val="00987E2A"/>
    <w:rsid w:val="009914BB"/>
    <w:rsid w:val="00994DEE"/>
    <w:rsid w:val="00994F35"/>
    <w:rsid w:val="009956B1"/>
    <w:rsid w:val="009A098D"/>
    <w:rsid w:val="009A0C87"/>
    <w:rsid w:val="009A27BF"/>
    <w:rsid w:val="009A2E1B"/>
    <w:rsid w:val="009A2FF9"/>
    <w:rsid w:val="009A31CD"/>
    <w:rsid w:val="009A34F5"/>
    <w:rsid w:val="009A54F9"/>
    <w:rsid w:val="009A6DA1"/>
    <w:rsid w:val="009A7933"/>
    <w:rsid w:val="009B0D8A"/>
    <w:rsid w:val="009B11B9"/>
    <w:rsid w:val="009B191B"/>
    <w:rsid w:val="009B2985"/>
    <w:rsid w:val="009B501C"/>
    <w:rsid w:val="009B64D8"/>
    <w:rsid w:val="009B6545"/>
    <w:rsid w:val="009B6B98"/>
    <w:rsid w:val="009C0162"/>
    <w:rsid w:val="009C1FDB"/>
    <w:rsid w:val="009C6310"/>
    <w:rsid w:val="009C6CE2"/>
    <w:rsid w:val="009D0D55"/>
    <w:rsid w:val="009D4D9C"/>
    <w:rsid w:val="009D5105"/>
    <w:rsid w:val="009D529C"/>
    <w:rsid w:val="009D7079"/>
    <w:rsid w:val="009D784E"/>
    <w:rsid w:val="009D79B5"/>
    <w:rsid w:val="009D7BC3"/>
    <w:rsid w:val="009E1C1E"/>
    <w:rsid w:val="009E2D59"/>
    <w:rsid w:val="009E46C9"/>
    <w:rsid w:val="009E4F6F"/>
    <w:rsid w:val="009E54FF"/>
    <w:rsid w:val="009E6108"/>
    <w:rsid w:val="009E6393"/>
    <w:rsid w:val="009E6455"/>
    <w:rsid w:val="009E731A"/>
    <w:rsid w:val="009F013C"/>
    <w:rsid w:val="009F312B"/>
    <w:rsid w:val="009F4521"/>
    <w:rsid w:val="009F4D0A"/>
    <w:rsid w:val="009F5107"/>
    <w:rsid w:val="009F52CC"/>
    <w:rsid w:val="009F733B"/>
    <w:rsid w:val="00A018F1"/>
    <w:rsid w:val="00A01ED6"/>
    <w:rsid w:val="00A0215B"/>
    <w:rsid w:val="00A04403"/>
    <w:rsid w:val="00A04C37"/>
    <w:rsid w:val="00A04E89"/>
    <w:rsid w:val="00A05D32"/>
    <w:rsid w:val="00A062C7"/>
    <w:rsid w:val="00A062C8"/>
    <w:rsid w:val="00A07036"/>
    <w:rsid w:val="00A07D99"/>
    <w:rsid w:val="00A14A34"/>
    <w:rsid w:val="00A14AF9"/>
    <w:rsid w:val="00A15CE1"/>
    <w:rsid w:val="00A15F57"/>
    <w:rsid w:val="00A16DA5"/>
    <w:rsid w:val="00A17A53"/>
    <w:rsid w:val="00A2114A"/>
    <w:rsid w:val="00A21421"/>
    <w:rsid w:val="00A238B2"/>
    <w:rsid w:val="00A251BA"/>
    <w:rsid w:val="00A258A5"/>
    <w:rsid w:val="00A31887"/>
    <w:rsid w:val="00A327F4"/>
    <w:rsid w:val="00A3337A"/>
    <w:rsid w:val="00A333A6"/>
    <w:rsid w:val="00A3371C"/>
    <w:rsid w:val="00A35782"/>
    <w:rsid w:val="00A366D0"/>
    <w:rsid w:val="00A408B9"/>
    <w:rsid w:val="00A40EC8"/>
    <w:rsid w:val="00A4287D"/>
    <w:rsid w:val="00A44501"/>
    <w:rsid w:val="00A5097C"/>
    <w:rsid w:val="00A50E38"/>
    <w:rsid w:val="00A5116B"/>
    <w:rsid w:val="00A51CD2"/>
    <w:rsid w:val="00A52D83"/>
    <w:rsid w:val="00A5358B"/>
    <w:rsid w:val="00A53694"/>
    <w:rsid w:val="00A538C1"/>
    <w:rsid w:val="00A53CA3"/>
    <w:rsid w:val="00A554B3"/>
    <w:rsid w:val="00A57C39"/>
    <w:rsid w:val="00A60722"/>
    <w:rsid w:val="00A60E2B"/>
    <w:rsid w:val="00A6175F"/>
    <w:rsid w:val="00A6186E"/>
    <w:rsid w:val="00A63675"/>
    <w:rsid w:val="00A64381"/>
    <w:rsid w:val="00A65950"/>
    <w:rsid w:val="00A6655D"/>
    <w:rsid w:val="00A66673"/>
    <w:rsid w:val="00A673F2"/>
    <w:rsid w:val="00A67F7C"/>
    <w:rsid w:val="00A70596"/>
    <w:rsid w:val="00A70CF6"/>
    <w:rsid w:val="00A70F65"/>
    <w:rsid w:val="00A7232C"/>
    <w:rsid w:val="00A72F3B"/>
    <w:rsid w:val="00A7491A"/>
    <w:rsid w:val="00A75CF0"/>
    <w:rsid w:val="00A7616E"/>
    <w:rsid w:val="00A779CF"/>
    <w:rsid w:val="00A8163E"/>
    <w:rsid w:val="00A81AE1"/>
    <w:rsid w:val="00A83D22"/>
    <w:rsid w:val="00A86912"/>
    <w:rsid w:val="00A90F0A"/>
    <w:rsid w:val="00A91156"/>
    <w:rsid w:val="00A92337"/>
    <w:rsid w:val="00A92CB6"/>
    <w:rsid w:val="00A93BAF"/>
    <w:rsid w:val="00A95846"/>
    <w:rsid w:val="00A96E5C"/>
    <w:rsid w:val="00A97E60"/>
    <w:rsid w:val="00AA0F38"/>
    <w:rsid w:val="00AA1AA6"/>
    <w:rsid w:val="00AA3015"/>
    <w:rsid w:val="00AA367E"/>
    <w:rsid w:val="00AA486C"/>
    <w:rsid w:val="00AA67D4"/>
    <w:rsid w:val="00AB087D"/>
    <w:rsid w:val="00AB1713"/>
    <w:rsid w:val="00AB21B5"/>
    <w:rsid w:val="00AB6124"/>
    <w:rsid w:val="00AB67E6"/>
    <w:rsid w:val="00AB6E05"/>
    <w:rsid w:val="00AB6F95"/>
    <w:rsid w:val="00AB7BCB"/>
    <w:rsid w:val="00AC01B7"/>
    <w:rsid w:val="00AC1410"/>
    <w:rsid w:val="00AC1FD2"/>
    <w:rsid w:val="00AC2464"/>
    <w:rsid w:val="00AC5275"/>
    <w:rsid w:val="00AC5685"/>
    <w:rsid w:val="00AC5894"/>
    <w:rsid w:val="00AC7173"/>
    <w:rsid w:val="00AC7733"/>
    <w:rsid w:val="00AD055A"/>
    <w:rsid w:val="00AD0593"/>
    <w:rsid w:val="00AD32C2"/>
    <w:rsid w:val="00AD3F90"/>
    <w:rsid w:val="00AD469A"/>
    <w:rsid w:val="00AD47EE"/>
    <w:rsid w:val="00AD59FA"/>
    <w:rsid w:val="00AD6855"/>
    <w:rsid w:val="00AD6F3B"/>
    <w:rsid w:val="00AE0718"/>
    <w:rsid w:val="00AE0E98"/>
    <w:rsid w:val="00AE171C"/>
    <w:rsid w:val="00AE4906"/>
    <w:rsid w:val="00AE49FD"/>
    <w:rsid w:val="00AE5214"/>
    <w:rsid w:val="00AE62D8"/>
    <w:rsid w:val="00AE6AB2"/>
    <w:rsid w:val="00AE72B3"/>
    <w:rsid w:val="00AE7907"/>
    <w:rsid w:val="00AF0AD8"/>
    <w:rsid w:val="00AF1654"/>
    <w:rsid w:val="00AF24DE"/>
    <w:rsid w:val="00AF2BF3"/>
    <w:rsid w:val="00AF3368"/>
    <w:rsid w:val="00AF3F55"/>
    <w:rsid w:val="00AF47D4"/>
    <w:rsid w:val="00AF564F"/>
    <w:rsid w:val="00AF5AD1"/>
    <w:rsid w:val="00AF6F18"/>
    <w:rsid w:val="00B00F12"/>
    <w:rsid w:val="00B07388"/>
    <w:rsid w:val="00B16472"/>
    <w:rsid w:val="00B2231D"/>
    <w:rsid w:val="00B22525"/>
    <w:rsid w:val="00B24150"/>
    <w:rsid w:val="00B24E31"/>
    <w:rsid w:val="00B25BD8"/>
    <w:rsid w:val="00B25E07"/>
    <w:rsid w:val="00B27116"/>
    <w:rsid w:val="00B31164"/>
    <w:rsid w:val="00B31DA5"/>
    <w:rsid w:val="00B31FEF"/>
    <w:rsid w:val="00B32BA7"/>
    <w:rsid w:val="00B35321"/>
    <w:rsid w:val="00B35CEB"/>
    <w:rsid w:val="00B37304"/>
    <w:rsid w:val="00B40243"/>
    <w:rsid w:val="00B425BE"/>
    <w:rsid w:val="00B42EF7"/>
    <w:rsid w:val="00B4635F"/>
    <w:rsid w:val="00B46E62"/>
    <w:rsid w:val="00B472B4"/>
    <w:rsid w:val="00B4785D"/>
    <w:rsid w:val="00B53A7F"/>
    <w:rsid w:val="00B540A5"/>
    <w:rsid w:val="00B54E98"/>
    <w:rsid w:val="00B5562C"/>
    <w:rsid w:val="00B57D61"/>
    <w:rsid w:val="00B602B3"/>
    <w:rsid w:val="00B621ED"/>
    <w:rsid w:val="00B63717"/>
    <w:rsid w:val="00B66BF3"/>
    <w:rsid w:val="00B67A0A"/>
    <w:rsid w:val="00B7002F"/>
    <w:rsid w:val="00B701A7"/>
    <w:rsid w:val="00B72FA1"/>
    <w:rsid w:val="00B73157"/>
    <w:rsid w:val="00B74481"/>
    <w:rsid w:val="00B769BC"/>
    <w:rsid w:val="00B7731D"/>
    <w:rsid w:val="00B802BD"/>
    <w:rsid w:val="00B8033E"/>
    <w:rsid w:val="00B8282B"/>
    <w:rsid w:val="00B83460"/>
    <w:rsid w:val="00B844E3"/>
    <w:rsid w:val="00B86B67"/>
    <w:rsid w:val="00B876A7"/>
    <w:rsid w:val="00B90AD1"/>
    <w:rsid w:val="00B92313"/>
    <w:rsid w:val="00B926FB"/>
    <w:rsid w:val="00B929A0"/>
    <w:rsid w:val="00B93428"/>
    <w:rsid w:val="00B93797"/>
    <w:rsid w:val="00B94D81"/>
    <w:rsid w:val="00B9595C"/>
    <w:rsid w:val="00B9775E"/>
    <w:rsid w:val="00B97D66"/>
    <w:rsid w:val="00BA0C8B"/>
    <w:rsid w:val="00BA3992"/>
    <w:rsid w:val="00BA5153"/>
    <w:rsid w:val="00BA6B12"/>
    <w:rsid w:val="00BA7BAE"/>
    <w:rsid w:val="00BB06E2"/>
    <w:rsid w:val="00BB0E2B"/>
    <w:rsid w:val="00BB10F5"/>
    <w:rsid w:val="00BB477C"/>
    <w:rsid w:val="00BB4C8B"/>
    <w:rsid w:val="00BB5044"/>
    <w:rsid w:val="00BB5A38"/>
    <w:rsid w:val="00BB6847"/>
    <w:rsid w:val="00BB72FE"/>
    <w:rsid w:val="00BB76F1"/>
    <w:rsid w:val="00BC1F90"/>
    <w:rsid w:val="00BC2256"/>
    <w:rsid w:val="00BC41C0"/>
    <w:rsid w:val="00BC4848"/>
    <w:rsid w:val="00BC4A2A"/>
    <w:rsid w:val="00BC662E"/>
    <w:rsid w:val="00BD033A"/>
    <w:rsid w:val="00BD0667"/>
    <w:rsid w:val="00BD1CF9"/>
    <w:rsid w:val="00BD2349"/>
    <w:rsid w:val="00BD2917"/>
    <w:rsid w:val="00BD29D6"/>
    <w:rsid w:val="00BD3CD4"/>
    <w:rsid w:val="00BD3D84"/>
    <w:rsid w:val="00BD70EE"/>
    <w:rsid w:val="00BD7493"/>
    <w:rsid w:val="00BE15FD"/>
    <w:rsid w:val="00BE4F66"/>
    <w:rsid w:val="00BE52A4"/>
    <w:rsid w:val="00BE6051"/>
    <w:rsid w:val="00BE780F"/>
    <w:rsid w:val="00BF30B8"/>
    <w:rsid w:val="00BF3AEC"/>
    <w:rsid w:val="00BF5CE6"/>
    <w:rsid w:val="00BF6ECB"/>
    <w:rsid w:val="00BF7CC8"/>
    <w:rsid w:val="00C006EA"/>
    <w:rsid w:val="00C03EE3"/>
    <w:rsid w:val="00C043C2"/>
    <w:rsid w:val="00C05447"/>
    <w:rsid w:val="00C07101"/>
    <w:rsid w:val="00C12674"/>
    <w:rsid w:val="00C13264"/>
    <w:rsid w:val="00C138DD"/>
    <w:rsid w:val="00C14143"/>
    <w:rsid w:val="00C15537"/>
    <w:rsid w:val="00C164D6"/>
    <w:rsid w:val="00C16AF1"/>
    <w:rsid w:val="00C17ED3"/>
    <w:rsid w:val="00C20002"/>
    <w:rsid w:val="00C207E8"/>
    <w:rsid w:val="00C22673"/>
    <w:rsid w:val="00C23C36"/>
    <w:rsid w:val="00C2409F"/>
    <w:rsid w:val="00C24937"/>
    <w:rsid w:val="00C253BE"/>
    <w:rsid w:val="00C25764"/>
    <w:rsid w:val="00C27C60"/>
    <w:rsid w:val="00C27FB5"/>
    <w:rsid w:val="00C3131B"/>
    <w:rsid w:val="00C328BB"/>
    <w:rsid w:val="00C32E66"/>
    <w:rsid w:val="00C3380C"/>
    <w:rsid w:val="00C344A2"/>
    <w:rsid w:val="00C365DD"/>
    <w:rsid w:val="00C406D8"/>
    <w:rsid w:val="00C40A24"/>
    <w:rsid w:val="00C40DDB"/>
    <w:rsid w:val="00C41078"/>
    <w:rsid w:val="00C41292"/>
    <w:rsid w:val="00C41745"/>
    <w:rsid w:val="00C41E25"/>
    <w:rsid w:val="00C425F0"/>
    <w:rsid w:val="00C44A58"/>
    <w:rsid w:val="00C468DC"/>
    <w:rsid w:val="00C47052"/>
    <w:rsid w:val="00C471A3"/>
    <w:rsid w:val="00C47253"/>
    <w:rsid w:val="00C50B4B"/>
    <w:rsid w:val="00C55AB7"/>
    <w:rsid w:val="00C55FDA"/>
    <w:rsid w:val="00C60125"/>
    <w:rsid w:val="00C60309"/>
    <w:rsid w:val="00C60991"/>
    <w:rsid w:val="00C60B06"/>
    <w:rsid w:val="00C62D7B"/>
    <w:rsid w:val="00C65830"/>
    <w:rsid w:val="00C65967"/>
    <w:rsid w:val="00C65E95"/>
    <w:rsid w:val="00C66FFB"/>
    <w:rsid w:val="00C70B54"/>
    <w:rsid w:val="00C71ABD"/>
    <w:rsid w:val="00C72DF9"/>
    <w:rsid w:val="00C7307F"/>
    <w:rsid w:val="00C741BB"/>
    <w:rsid w:val="00C755CC"/>
    <w:rsid w:val="00C769B3"/>
    <w:rsid w:val="00C774AA"/>
    <w:rsid w:val="00C8064D"/>
    <w:rsid w:val="00C85158"/>
    <w:rsid w:val="00C86B47"/>
    <w:rsid w:val="00C91B26"/>
    <w:rsid w:val="00C92680"/>
    <w:rsid w:val="00C9332C"/>
    <w:rsid w:val="00C934E1"/>
    <w:rsid w:val="00C93AB9"/>
    <w:rsid w:val="00C942C6"/>
    <w:rsid w:val="00C95D83"/>
    <w:rsid w:val="00C969C7"/>
    <w:rsid w:val="00C969D3"/>
    <w:rsid w:val="00C96C30"/>
    <w:rsid w:val="00CA09C5"/>
    <w:rsid w:val="00CA208F"/>
    <w:rsid w:val="00CA4DD9"/>
    <w:rsid w:val="00CA6913"/>
    <w:rsid w:val="00CA6AC6"/>
    <w:rsid w:val="00CA7094"/>
    <w:rsid w:val="00CB0A75"/>
    <w:rsid w:val="00CB13DD"/>
    <w:rsid w:val="00CB3E6C"/>
    <w:rsid w:val="00CB6282"/>
    <w:rsid w:val="00CB6A9F"/>
    <w:rsid w:val="00CB7854"/>
    <w:rsid w:val="00CC0C3A"/>
    <w:rsid w:val="00CC1D5B"/>
    <w:rsid w:val="00CC24BE"/>
    <w:rsid w:val="00CC25E2"/>
    <w:rsid w:val="00CC2E21"/>
    <w:rsid w:val="00CC3878"/>
    <w:rsid w:val="00CC5FC3"/>
    <w:rsid w:val="00CC6A21"/>
    <w:rsid w:val="00CC7382"/>
    <w:rsid w:val="00CD26D7"/>
    <w:rsid w:val="00CD2EFE"/>
    <w:rsid w:val="00CD4325"/>
    <w:rsid w:val="00CD617E"/>
    <w:rsid w:val="00CD6EDE"/>
    <w:rsid w:val="00CE11CB"/>
    <w:rsid w:val="00CE29F8"/>
    <w:rsid w:val="00CE2DE7"/>
    <w:rsid w:val="00CE398A"/>
    <w:rsid w:val="00CE6FF1"/>
    <w:rsid w:val="00CF0C09"/>
    <w:rsid w:val="00CF3752"/>
    <w:rsid w:val="00CF3856"/>
    <w:rsid w:val="00CF42CB"/>
    <w:rsid w:val="00CF603D"/>
    <w:rsid w:val="00CF65C9"/>
    <w:rsid w:val="00D0012C"/>
    <w:rsid w:val="00D00408"/>
    <w:rsid w:val="00D018E9"/>
    <w:rsid w:val="00D02898"/>
    <w:rsid w:val="00D04C6E"/>
    <w:rsid w:val="00D0692D"/>
    <w:rsid w:val="00D07DF3"/>
    <w:rsid w:val="00D116B2"/>
    <w:rsid w:val="00D11E8D"/>
    <w:rsid w:val="00D1295F"/>
    <w:rsid w:val="00D14FA9"/>
    <w:rsid w:val="00D1530F"/>
    <w:rsid w:val="00D161FB"/>
    <w:rsid w:val="00D16F14"/>
    <w:rsid w:val="00D2026C"/>
    <w:rsid w:val="00D213D6"/>
    <w:rsid w:val="00D213DB"/>
    <w:rsid w:val="00D21D25"/>
    <w:rsid w:val="00D22728"/>
    <w:rsid w:val="00D256CA"/>
    <w:rsid w:val="00D25CDE"/>
    <w:rsid w:val="00D26A38"/>
    <w:rsid w:val="00D27112"/>
    <w:rsid w:val="00D30C0A"/>
    <w:rsid w:val="00D322B1"/>
    <w:rsid w:val="00D32EE1"/>
    <w:rsid w:val="00D33A6D"/>
    <w:rsid w:val="00D350B7"/>
    <w:rsid w:val="00D35D9B"/>
    <w:rsid w:val="00D36814"/>
    <w:rsid w:val="00D42A3E"/>
    <w:rsid w:val="00D430B9"/>
    <w:rsid w:val="00D437B3"/>
    <w:rsid w:val="00D43F92"/>
    <w:rsid w:val="00D4478C"/>
    <w:rsid w:val="00D45A9C"/>
    <w:rsid w:val="00D46029"/>
    <w:rsid w:val="00D474F8"/>
    <w:rsid w:val="00D5020C"/>
    <w:rsid w:val="00D5164E"/>
    <w:rsid w:val="00D52831"/>
    <w:rsid w:val="00D53B27"/>
    <w:rsid w:val="00D55451"/>
    <w:rsid w:val="00D564AF"/>
    <w:rsid w:val="00D6050D"/>
    <w:rsid w:val="00D61206"/>
    <w:rsid w:val="00D6300C"/>
    <w:rsid w:val="00D639F8"/>
    <w:rsid w:val="00D64C3E"/>
    <w:rsid w:val="00D65037"/>
    <w:rsid w:val="00D65808"/>
    <w:rsid w:val="00D66F31"/>
    <w:rsid w:val="00D745BF"/>
    <w:rsid w:val="00D758F6"/>
    <w:rsid w:val="00D76A4B"/>
    <w:rsid w:val="00D76D56"/>
    <w:rsid w:val="00D805C4"/>
    <w:rsid w:val="00D82048"/>
    <w:rsid w:val="00D8355C"/>
    <w:rsid w:val="00D838F1"/>
    <w:rsid w:val="00D84922"/>
    <w:rsid w:val="00D85C8E"/>
    <w:rsid w:val="00D85DD4"/>
    <w:rsid w:val="00D872D6"/>
    <w:rsid w:val="00D87839"/>
    <w:rsid w:val="00D90386"/>
    <w:rsid w:val="00D9093F"/>
    <w:rsid w:val="00D90DD3"/>
    <w:rsid w:val="00D9191D"/>
    <w:rsid w:val="00D91D0F"/>
    <w:rsid w:val="00D91FDB"/>
    <w:rsid w:val="00D9478F"/>
    <w:rsid w:val="00D9606D"/>
    <w:rsid w:val="00D96DAF"/>
    <w:rsid w:val="00D973D0"/>
    <w:rsid w:val="00D97F88"/>
    <w:rsid w:val="00DA0079"/>
    <w:rsid w:val="00DA2C62"/>
    <w:rsid w:val="00DA2FD5"/>
    <w:rsid w:val="00DA39C4"/>
    <w:rsid w:val="00DA3C6D"/>
    <w:rsid w:val="00DA7010"/>
    <w:rsid w:val="00DB059D"/>
    <w:rsid w:val="00DB083E"/>
    <w:rsid w:val="00DB2713"/>
    <w:rsid w:val="00DB4B12"/>
    <w:rsid w:val="00DB54D0"/>
    <w:rsid w:val="00DB5CD1"/>
    <w:rsid w:val="00DB73AA"/>
    <w:rsid w:val="00DC0892"/>
    <w:rsid w:val="00DC0B79"/>
    <w:rsid w:val="00DC0E7D"/>
    <w:rsid w:val="00DC1109"/>
    <w:rsid w:val="00DC2525"/>
    <w:rsid w:val="00DC254A"/>
    <w:rsid w:val="00DC2A45"/>
    <w:rsid w:val="00DC391A"/>
    <w:rsid w:val="00DC41FB"/>
    <w:rsid w:val="00DC5FCE"/>
    <w:rsid w:val="00DD0B46"/>
    <w:rsid w:val="00DD0EE0"/>
    <w:rsid w:val="00DD2F12"/>
    <w:rsid w:val="00DD35CE"/>
    <w:rsid w:val="00DD4315"/>
    <w:rsid w:val="00DD6F22"/>
    <w:rsid w:val="00DD7C64"/>
    <w:rsid w:val="00DE00AD"/>
    <w:rsid w:val="00DE2F31"/>
    <w:rsid w:val="00DE487F"/>
    <w:rsid w:val="00DE7DDE"/>
    <w:rsid w:val="00DF032E"/>
    <w:rsid w:val="00DF109E"/>
    <w:rsid w:val="00DF1BE1"/>
    <w:rsid w:val="00DF1E33"/>
    <w:rsid w:val="00DF1FD0"/>
    <w:rsid w:val="00DF2DE4"/>
    <w:rsid w:val="00DF4E7D"/>
    <w:rsid w:val="00DF6371"/>
    <w:rsid w:val="00DF66EA"/>
    <w:rsid w:val="00DF6EC3"/>
    <w:rsid w:val="00DF71A3"/>
    <w:rsid w:val="00DF71F3"/>
    <w:rsid w:val="00E00E02"/>
    <w:rsid w:val="00E00F5A"/>
    <w:rsid w:val="00E02015"/>
    <w:rsid w:val="00E0239D"/>
    <w:rsid w:val="00E032C9"/>
    <w:rsid w:val="00E050B0"/>
    <w:rsid w:val="00E0581C"/>
    <w:rsid w:val="00E073A6"/>
    <w:rsid w:val="00E10683"/>
    <w:rsid w:val="00E10756"/>
    <w:rsid w:val="00E12C51"/>
    <w:rsid w:val="00E132C5"/>
    <w:rsid w:val="00E1417F"/>
    <w:rsid w:val="00E14567"/>
    <w:rsid w:val="00E15AD4"/>
    <w:rsid w:val="00E1799F"/>
    <w:rsid w:val="00E21094"/>
    <w:rsid w:val="00E222D0"/>
    <w:rsid w:val="00E23AED"/>
    <w:rsid w:val="00E23F23"/>
    <w:rsid w:val="00E26BC8"/>
    <w:rsid w:val="00E3226A"/>
    <w:rsid w:val="00E32549"/>
    <w:rsid w:val="00E356A4"/>
    <w:rsid w:val="00E3592C"/>
    <w:rsid w:val="00E35D62"/>
    <w:rsid w:val="00E361B9"/>
    <w:rsid w:val="00E369EA"/>
    <w:rsid w:val="00E3771F"/>
    <w:rsid w:val="00E4018B"/>
    <w:rsid w:val="00E412E4"/>
    <w:rsid w:val="00E4199D"/>
    <w:rsid w:val="00E425BB"/>
    <w:rsid w:val="00E42E1E"/>
    <w:rsid w:val="00E43230"/>
    <w:rsid w:val="00E440A4"/>
    <w:rsid w:val="00E44703"/>
    <w:rsid w:val="00E46604"/>
    <w:rsid w:val="00E46C30"/>
    <w:rsid w:val="00E47503"/>
    <w:rsid w:val="00E47582"/>
    <w:rsid w:val="00E478AB"/>
    <w:rsid w:val="00E47931"/>
    <w:rsid w:val="00E47CC4"/>
    <w:rsid w:val="00E47F35"/>
    <w:rsid w:val="00E50B5E"/>
    <w:rsid w:val="00E50CC7"/>
    <w:rsid w:val="00E50F86"/>
    <w:rsid w:val="00E5228F"/>
    <w:rsid w:val="00E5274A"/>
    <w:rsid w:val="00E53DFA"/>
    <w:rsid w:val="00E53F0C"/>
    <w:rsid w:val="00E542D9"/>
    <w:rsid w:val="00E56BF5"/>
    <w:rsid w:val="00E60A34"/>
    <w:rsid w:val="00E61011"/>
    <w:rsid w:val="00E612D2"/>
    <w:rsid w:val="00E6130A"/>
    <w:rsid w:val="00E61A99"/>
    <w:rsid w:val="00E62465"/>
    <w:rsid w:val="00E63165"/>
    <w:rsid w:val="00E65071"/>
    <w:rsid w:val="00E66E9B"/>
    <w:rsid w:val="00E7074F"/>
    <w:rsid w:val="00E71C94"/>
    <w:rsid w:val="00E73285"/>
    <w:rsid w:val="00E7482D"/>
    <w:rsid w:val="00E75580"/>
    <w:rsid w:val="00E75A5C"/>
    <w:rsid w:val="00E75F63"/>
    <w:rsid w:val="00E7758A"/>
    <w:rsid w:val="00E77973"/>
    <w:rsid w:val="00E77FC8"/>
    <w:rsid w:val="00E820BA"/>
    <w:rsid w:val="00E82F18"/>
    <w:rsid w:val="00E837EC"/>
    <w:rsid w:val="00E84873"/>
    <w:rsid w:val="00E84AC2"/>
    <w:rsid w:val="00E85033"/>
    <w:rsid w:val="00E86642"/>
    <w:rsid w:val="00E86DF4"/>
    <w:rsid w:val="00E91782"/>
    <w:rsid w:val="00E919C7"/>
    <w:rsid w:val="00E92AFA"/>
    <w:rsid w:val="00E93182"/>
    <w:rsid w:val="00E93B5C"/>
    <w:rsid w:val="00E95F9A"/>
    <w:rsid w:val="00E96365"/>
    <w:rsid w:val="00E96452"/>
    <w:rsid w:val="00EA04F4"/>
    <w:rsid w:val="00EA183D"/>
    <w:rsid w:val="00EA3B57"/>
    <w:rsid w:val="00EA5BB0"/>
    <w:rsid w:val="00EA6D3F"/>
    <w:rsid w:val="00EA7E35"/>
    <w:rsid w:val="00EB0438"/>
    <w:rsid w:val="00EB0D2C"/>
    <w:rsid w:val="00EB0DCE"/>
    <w:rsid w:val="00EB1F1A"/>
    <w:rsid w:val="00EB3EB5"/>
    <w:rsid w:val="00EB4BE1"/>
    <w:rsid w:val="00EB5A1B"/>
    <w:rsid w:val="00EB6713"/>
    <w:rsid w:val="00EC06AD"/>
    <w:rsid w:val="00EC4072"/>
    <w:rsid w:val="00EC422E"/>
    <w:rsid w:val="00EC5030"/>
    <w:rsid w:val="00EC77EF"/>
    <w:rsid w:val="00ED07BA"/>
    <w:rsid w:val="00ED198F"/>
    <w:rsid w:val="00ED205B"/>
    <w:rsid w:val="00ED3053"/>
    <w:rsid w:val="00ED36C7"/>
    <w:rsid w:val="00ED4A79"/>
    <w:rsid w:val="00ED4FDA"/>
    <w:rsid w:val="00ED631C"/>
    <w:rsid w:val="00ED7F91"/>
    <w:rsid w:val="00EE4E74"/>
    <w:rsid w:val="00EF0F7C"/>
    <w:rsid w:val="00EF3645"/>
    <w:rsid w:val="00EF3F41"/>
    <w:rsid w:val="00EF42C0"/>
    <w:rsid w:val="00EF4334"/>
    <w:rsid w:val="00EF7F75"/>
    <w:rsid w:val="00F00D8D"/>
    <w:rsid w:val="00F01669"/>
    <w:rsid w:val="00F021F8"/>
    <w:rsid w:val="00F0232F"/>
    <w:rsid w:val="00F02446"/>
    <w:rsid w:val="00F02822"/>
    <w:rsid w:val="00F0375B"/>
    <w:rsid w:val="00F03D69"/>
    <w:rsid w:val="00F04624"/>
    <w:rsid w:val="00F04D4C"/>
    <w:rsid w:val="00F0620D"/>
    <w:rsid w:val="00F07596"/>
    <w:rsid w:val="00F102FE"/>
    <w:rsid w:val="00F115C9"/>
    <w:rsid w:val="00F12B94"/>
    <w:rsid w:val="00F13C91"/>
    <w:rsid w:val="00F14171"/>
    <w:rsid w:val="00F147DD"/>
    <w:rsid w:val="00F15DBD"/>
    <w:rsid w:val="00F16D44"/>
    <w:rsid w:val="00F176E4"/>
    <w:rsid w:val="00F20E4B"/>
    <w:rsid w:val="00F2227E"/>
    <w:rsid w:val="00F22966"/>
    <w:rsid w:val="00F23267"/>
    <w:rsid w:val="00F235FC"/>
    <w:rsid w:val="00F2380E"/>
    <w:rsid w:val="00F239BE"/>
    <w:rsid w:val="00F268E2"/>
    <w:rsid w:val="00F269C2"/>
    <w:rsid w:val="00F31AEA"/>
    <w:rsid w:val="00F32746"/>
    <w:rsid w:val="00F32BFE"/>
    <w:rsid w:val="00F332F5"/>
    <w:rsid w:val="00F34F4F"/>
    <w:rsid w:val="00F354C7"/>
    <w:rsid w:val="00F3591F"/>
    <w:rsid w:val="00F36318"/>
    <w:rsid w:val="00F37C61"/>
    <w:rsid w:val="00F41850"/>
    <w:rsid w:val="00F4239C"/>
    <w:rsid w:val="00F450EB"/>
    <w:rsid w:val="00F46997"/>
    <w:rsid w:val="00F46F43"/>
    <w:rsid w:val="00F50183"/>
    <w:rsid w:val="00F526FB"/>
    <w:rsid w:val="00F53199"/>
    <w:rsid w:val="00F53436"/>
    <w:rsid w:val="00F53BAC"/>
    <w:rsid w:val="00F553AD"/>
    <w:rsid w:val="00F555F7"/>
    <w:rsid w:val="00F571D1"/>
    <w:rsid w:val="00F57643"/>
    <w:rsid w:val="00F60810"/>
    <w:rsid w:val="00F6485A"/>
    <w:rsid w:val="00F648A0"/>
    <w:rsid w:val="00F64D7D"/>
    <w:rsid w:val="00F65049"/>
    <w:rsid w:val="00F650A9"/>
    <w:rsid w:val="00F6602F"/>
    <w:rsid w:val="00F661EA"/>
    <w:rsid w:val="00F66AC8"/>
    <w:rsid w:val="00F70894"/>
    <w:rsid w:val="00F7172D"/>
    <w:rsid w:val="00F72048"/>
    <w:rsid w:val="00F72064"/>
    <w:rsid w:val="00F7401F"/>
    <w:rsid w:val="00F76EF8"/>
    <w:rsid w:val="00F807DD"/>
    <w:rsid w:val="00F80EBA"/>
    <w:rsid w:val="00F81332"/>
    <w:rsid w:val="00F81B22"/>
    <w:rsid w:val="00F838BD"/>
    <w:rsid w:val="00F84564"/>
    <w:rsid w:val="00F8522E"/>
    <w:rsid w:val="00F862C8"/>
    <w:rsid w:val="00F90FDE"/>
    <w:rsid w:val="00F913E6"/>
    <w:rsid w:val="00F91421"/>
    <w:rsid w:val="00F92B6B"/>
    <w:rsid w:val="00F93B8E"/>
    <w:rsid w:val="00F94603"/>
    <w:rsid w:val="00F957DF"/>
    <w:rsid w:val="00F95B6A"/>
    <w:rsid w:val="00F95D1C"/>
    <w:rsid w:val="00F963E3"/>
    <w:rsid w:val="00FA0ED3"/>
    <w:rsid w:val="00FA2221"/>
    <w:rsid w:val="00FA3EF9"/>
    <w:rsid w:val="00FA413F"/>
    <w:rsid w:val="00FA4D66"/>
    <w:rsid w:val="00FA5474"/>
    <w:rsid w:val="00FA5806"/>
    <w:rsid w:val="00FA6C56"/>
    <w:rsid w:val="00FA730F"/>
    <w:rsid w:val="00FA77A5"/>
    <w:rsid w:val="00FA7B5D"/>
    <w:rsid w:val="00FB04AC"/>
    <w:rsid w:val="00FB08B1"/>
    <w:rsid w:val="00FB20EC"/>
    <w:rsid w:val="00FB27C3"/>
    <w:rsid w:val="00FB40D1"/>
    <w:rsid w:val="00FB4783"/>
    <w:rsid w:val="00FB5216"/>
    <w:rsid w:val="00FB6F9F"/>
    <w:rsid w:val="00FC07D3"/>
    <w:rsid w:val="00FC19FF"/>
    <w:rsid w:val="00FC1A15"/>
    <w:rsid w:val="00FC331A"/>
    <w:rsid w:val="00FC348C"/>
    <w:rsid w:val="00FC6E75"/>
    <w:rsid w:val="00FD2498"/>
    <w:rsid w:val="00FD2837"/>
    <w:rsid w:val="00FD2A29"/>
    <w:rsid w:val="00FD2B51"/>
    <w:rsid w:val="00FD3452"/>
    <w:rsid w:val="00FD4863"/>
    <w:rsid w:val="00FD4E8D"/>
    <w:rsid w:val="00FD4F36"/>
    <w:rsid w:val="00FD64CB"/>
    <w:rsid w:val="00FD73AB"/>
    <w:rsid w:val="00FD7CA5"/>
    <w:rsid w:val="00FE0369"/>
    <w:rsid w:val="00FE0C79"/>
    <w:rsid w:val="00FE2774"/>
    <w:rsid w:val="00FE2D69"/>
    <w:rsid w:val="00FE3050"/>
    <w:rsid w:val="00FE4259"/>
    <w:rsid w:val="00FE49D3"/>
    <w:rsid w:val="00FE5D3F"/>
    <w:rsid w:val="00FF1604"/>
    <w:rsid w:val="00FF3428"/>
    <w:rsid w:val="00FF4D08"/>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5CFFC"/>
  <w15:docId w15:val="{F5604C30-10F2-4CBE-89F0-99D466AF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Calibri" w:hAnsi="Traditional Arab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5C4"/>
    <w:rPr>
      <w:rFonts w:ascii="Times New Roman" w:eastAsia="Times New Roman" w:hAnsi="Times New Roman"/>
      <w:sz w:val="24"/>
      <w:szCs w:val="24"/>
    </w:rPr>
  </w:style>
  <w:style w:type="paragraph" w:styleId="Heading1">
    <w:name w:val="heading 1"/>
    <w:basedOn w:val="Normal"/>
    <w:next w:val="Normal"/>
    <w:link w:val="Heading1Char"/>
    <w:uiPriority w:val="9"/>
    <w:qFormat/>
    <w:rsid w:val="00397E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D805C4"/>
    <w:pPr>
      <w:keepNext/>
      <w:jc w:val="center"/>
      <w:outlineLvl w:val="1"/>
    </w:pPr>
    <w:rPr>
      <w:b/>
      <w:smallCaps/>
    </w:rPr>
  </w:style>
  <w:style w:type="paragraph" w:styleId="Heading3">
    <w:name w:val="heading 3"/>
    <w:basedOn w:val="Normal"/>
    <w:next w:val="Normal"/>
    <w:link w:val="Heading3Char"/>
    <w:qFormat/>
    <w:rsid w:val="00D805C4"/>
    <w:pPr>
      <w:keepNext/>
      <w:ind w:left="1080"/>
      <w:outlineLvl w:val="2"/>
    </w:pPr>
    <w:rPr>
      <w:u w:val="single"/>
    </w:rPr>
  </w:style>
  <w:style w:type="paragraph" w:styleId="Heading4">
    <w:name w:val="heading 4"/>
    <w:basedOn w:val="Normal"/>
    <w:next w:val="Normal"/>
    <w:link w:val="Heading4Char"/>
    <w:qFormat/>
    <w:rsid w:val="00D805C4"/>
    <w:pPr>
      <w:keepNext/>
      <w:jc w:val="right"/>
      <w:outlineLvl w:val="3"/>
    </w:pPr>
    <w:rPr>
      <w:b/>
      <w:u w:val="single"/>
    </w:rPr>
  </w:style>
  <w:style w:type="paragraph" w:styleId="Heading5">
    <w:name w:val="heading 5"/>
    <w:basedOn w:val="Normal"/>
    <w:next w:val="Normal"/>
    <w:link w:val="Heading5Char"/>
    <w:uiPriority w:val="9"/>
    <w:semiHidden/>
    <w:unhideWhenUsed/>
    <w:qFormat/>
    <w:rsid w:val="00D805C4"/>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5C4"/>
    <w:rPr>
      <w:rFonts w:ascii="Times New Roman" w:eastAsia="Times New Roman" w:hAnsi="Times New Roman"/>
      <w:b/>
      <w:smallCaps/>
      <w:sz w:val="24"/>
      <w:szCs w:val="24"/>
    </w:rPr>
  </w:style>
  <w:style w:type="character" w:customStyle="1" w:styleId="Heading3Char">
    <w:name w:val="Heading 3 Char"/>
    <w:basedOn w:val="DefaultParagraphFont"/>
    <w:link w:val="Heading3"/>
    <w:rsid w:val="00D805C4"/>
    <w:rPr>
      <w:rFonts w:ascii="Times New Roman" w:eastAsia="Times New Roman" w:hAnsi="Times New Roman"/>
      <w:sz w:val="24"/>
      <w:szCs w:val="24"/>
      <w:u w:val="single"/>
    </w:rPr>
  </w:style>
  <w:style w:type="character" w:customStyle="1" w:styleId="Heading4Char">
    <w:name w:val="Heading 4 Char"/>
    <w:basedOn w:val="DefaultParagraphFont"/>
    <w:link w:val="Heading4"/>
    <w:rsid w:val="00D805C4"/>
    <w:rPr>
      <w:rFonts w:ascii="Times New Roman" w:eastAsia="Times New Roman" w:hAnsi="Times New Roman"/>
      <w:b/>
      <w:sz w:val="24"/>
      <w:szCs w:val="24"/>
      <w:u w:val="single"/>
    </w:rPr>
  </w:style>
  <w:style w:type="paragraph" w:customStyle="1" w:styleId="ChapterNumber">
    <w:name w:val="ChapterNumber"/>
    <w:basedOn w:val="Normal"/>
    <w:next w:val="Normal"/>
    <w:rsid w:val="00D805C4"/>
    <w:pPr>
      <w:spacing w:after="360"/>
    </w:pPr>
  </w:style>
  <w:style w:type="paragraph" w:styleId="BodyText">
    <w:name w:val="Body Text"/>
    <w:basedOn w:val="Normal"/>
    <w:link w:val="BodyTextChar"/>
    <w:rsid w:val="00D805C4"/>
    <w:pPr>
      <w:tabs>
        <w:tab w:val="center" w:pos="4680"/>
      </w:tabs>
      <w:spacing w:line="275" w:lineRule="atLeast"/>
      <w:jc w:val="center"/>
    </w:pPr>
    <w:rPr>
      <w:b/>
    </w:rPr>
  </w:style>
  <w:style w:type="character" w:customStyle="1" w:styleId="BodyTextChar">
    <w:name w:val="Body Text Char"/>
    <w:basedOn w:val="DefaultParagraphFont"/>
    <w:link w:val="BodyText"/>
    <w:rsid w:val="00D805C4"/>
    <w:rPr>
      <w:rFonts w:ascii="Times New Roman" w:eastAsia="Times New Roman" w:hAnsi="Times New Roman"/>
      <w:b/>
      <w:sz w:val="24"/>
      <w:szCs w:val="24"/>
    </w:rPr>
  </w:style>
  <w:style w:type="paragraph" w:styleId="BodyTextIndent">
    <w:name w:val="Body Text Indent"/>
    <w:basedOn w:val="Normal"/>
    <w:link w:val="BodyTextIndentChar"/>
    <w:rsid w:val="00D805C4"/>
    <w:pPr>
      <w:tabs>
        <w:tab w:val="left" w:pos="0"/>
        <w:tab w:val="right" w:leader="dot" w:pos="8640"/>
      </w:tabs>
      <w:ind w:hanging="720"/>
      <w:jc w:val="both"/>
    </w:pPr>
  </w:style>
  <w:style w:type="character" w:customStyle="1" w:styleId="BodyTextIndentChar">
    <w:name w:val="Body Text Indent Char"/>
    <w:basedOn w:val="DefaultParagraphFont"/>
    <w:link w:val="BodyTextIndent"/>
    <w:rsid w:val="00D805C4"/>
    <w:rPr>
      <w:rFonts w:ascii="Times New Roman" w:eastAsia="Times New Roman" w:hAnsi="Times New Roman"/>
      <w:sz w:val="24"/>
      <w:szCs w:val="24"/>
    </w:rPr>
  </w:style>
  <w:style w:type="paragraph" w:styleId="BodyTextIndent2">
    <w:name w:val="Body Text Indent 2"/>
    <w:basedOn w:val="Normal"/>
    <w:link w:val="BodyTextIndent2Char"/>
    <w:rsid w:val="00D805C4"/>
    <w:pPr>
      <w:ind w:left="1440" w:hanging="720"/>
    </w:pPr>
  </w:style>
  <w:style w:type="character" w:customStyle="1" w:styleId="BodyTextIndent2Char">
    <w:name w:val="Body Text Indent 2 Char"/>
    <w:basedOn w:val="DefaultParagraphFont"/>
    <w:link w:val="BodyTextIndent2"/>
    <w:rsid w:val="00D805C4"/>
    <w:rPr>
      <w:rFonts w:ascii="Times New Roman" w:eastAsia="Times New Roman" w:hAnsi="Times New Roman"/>
      <w:sz w:val="24"/>
      <w:szCs w:val="24"/>
    </w:rPr>
  </w:style>
  <w:style w:type="paragraph" w:styleId="BodyText2">
    <w:name w:val="Body Text 2"/>
    <w:basedOn w:val="Normal"/>
    <w:link w:val="BodyText2Char"/>
    <w:rsid w:val="00D805C4"/>
    <w:pPr>
      <w:jc w:val="both"/>
    </w:pPr>
  </w:style>
  <w:style w:type="character" w:customStyle="1" w:styleId="BodyText2Char">
    <w:name w:val="Body Text 2 Char"/>
    <w:basedOn w:val="DefaultParagraphFont"/>
    <w:link w:val="BodyText2"/>
    <w:rsid w:val="00D805C4"/>
    <w:rPr>
      <w:rFonts w:ascii="Times New Roman" w:eastAsia="Times New Roman" w:hAnsi="Times New Roman"/>
      <w:sz w:val="24"/>
      <w:szCs w:val="24"/>
    </w:rPr>
  </w:style>
  <w:style w:type="paragraph" w:styleId="Header">
    <w:name w:val="header"/>
    <w:aliases w:val="heading 3 after h2,h,h3+"/>
    <w:basedOn w:val="Normal"/>
    <w:link w:val="HeaderChar"/>
    <w:uiPriority w:val="99"/>
    <w:rsid w:val="00D805C4"/>
    <w:pPr>
      <w:tabs>
        <w:tab w:val="center" w:pos="4320"/>
        <w:tab w:val="right" w:pos="8640"/>
      </w:tabs>
    </w:pPr>
  </w:style>
  <w:style w:type="character" w:customStyle="1" w:styleId="HeaderChar">
    <w:name w:val="Header Char"/>
    <w:aliases w:val="heading 3 after h2 Char,h Char,h3+ Char"/>
    <w:basedOn w:val="DefaultParagraphFont"/>
    <w:link w:val="Header"/>
    <w:uiPriority w:val="99"/>
    <w:rsid w:val="00D805C4"/>
    <w:rPr>
      <w:rFonts w:ascii="Times New Roman" w:eastAsia="Times New Roman" w:hAnsi="Times New Roman"/>
      <w:sz w:val="24"/>
      <w:szCs w:val="24"/>
    </w:rPr>
  </w:style>
  <w:style w:type="paragraph" w:customStyle="1" w:styleId="Heading41">
    <w:name w:val="Heading 4.1"/>
    <w:basedOn w:val="Heading5"/>
    <w:rsid w:val="00D805C4"/>
    <w:pPr>
      <w:keepLines w:val="0"/>
      <w:spacing w:before="0"/>
      <w:ind w:left="720" w:firstLine="360"/>
      <w:jc w:val="center"/>
    </w:pPr>
    <w:rPr>
      <w:rFonts w:ascii="Times New Roman" w:hAnsi="Times New Roman"/>
      <w:b/>
      <w:color w:val="auto"/>
      <w:u w:val="single"/>
    </w:rPr>
  </w:style>
  <w:style w:type="character" w:customStyle="1" w:styleId="Heading5Char">
    <w:name w:val="Heading 5 Char"/>
    <w:basedOn w:val="DefaultParagraphFont"/>
    <w:link w:val="Heading5"/>
    <w:uiPriority w:val="9"/>
    <w:semiHidden/>
    <w:rsid w:val="00D805C4"/>
    <w:rPr>
      <w:rFonts w:ascii="Cambria" w:eastAsia="Times New Roman" w:hAnsi="Cambria" w:cs="Times New Roman"/>
      <w:color w:val="243F60"/>
      <w:sz w:val="24"/>
      <w:szCs w:val="24"/>
    </w:rPr>
  </w:style>
  <w:style w:type="paragraph" w:styleId="ListParagraph">
    <w:name w:val="List Paragraph"/>
    <w:aliases w:val="Citation List,본문(내용),List Paragraph (numbered (a)),List a),Akapit z listą BS,Numbered List Paragraph,WB List Paragraph,List_Paragraph,Bullet1,numbered para"/>
    <w:basedOn w:val="Normal"/>
    <w:link w:val="ListParagraphChar"/>
    <w:uiPriority w:val="34"/>
    <w:qFormat/>
    <w:rsid w:val="00C942C6"/>
    <w:pPr>
      <w:ind w:left="720"/>
      <w:contextualSpacing/>
    </w:pPr>
  </w:style>
  <w:style w:type="paragraph" w:customStyle="1" w:styleId="Sub-ClauseText">
    <w:name w:val="Sub-Clause Text"/>
    <w:basedOn w:val="Normal"/>
    <w:rsid w:val="00C942C6"/>
    <w:pPr>
      <w:spacing w:before="120" w:after="120"/>
      <w:jc w:val="both"/>
    </w:pPr>
    <w:rPr>
      <w:spacing w:val="-4"/>
      <w:szCs w:val="20"/>
    </w:rPr>
  </w:style>
  <w:style w:type="character" w:styleId="Hyperlink">
    <w:name w:val="Hyperlink"/>
    <w:basedOn w:val="DefaultParagraphFont"/>
    <w:rsid w:val="00970165"/>
    <w:rPr>
      <w:color w:val="0000FF"/>
      <w:u w:val="singl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70165"/>
    <w:pPr>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70165"/>
    <w:rPr>
      <w:rFonts w:ascii="Times New Roman" w:eastAsia="Times New Roman" w:hAnsi="Times New Roman"/>
      <w:sz w:val="20"/>
      <w:szCs w:val="20"/>
    </w:rPr>
  </w:style>
  <w:style w:type="character" w:styleId="FootnoteReference">
    <w:name w:val="footnote reference"/>
    <w:basedOn w:val="DefaultParagraphFont"/>
    <w:rsid w:val="00970165"/>
    <w:rPr>
      <w:vertAlign w:val="superscript"/>
    </w:rPr>
  </w:style>
  <w:style w:type="table" w:styleId="TableGrid">
    <w:name w:val="Table Grid"/>
    <w:basedOn w:val="TableNormal"/>
    <w:uiPriority w:val="39"/>
    <w:rsid w:val="0090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0E4B"/>
    <w:rPr>
      <w:sz w:val="16"/>
      <w:szCs w:val="16"/>
    </w:rPr>
  </w:style>
  <w:style w:type="paragraph" w:styleId="CommentText">
    <w:name w:val="annotation text"/>
    <w:basedOn w:val="Normal"/>
    <w:link w:val="CommentTextChar"/>
    <w:uiPriority w:val="99"/>
    <w:unhideWhenUsed/>
    <w:rsid w:val="00F20E4B"/>
    <w:rPr>
      <w:sz w:val="20"/>
      <w:szCs w:val="20"/>
    </w:rPr>
  </w:style>
  <w:style w:type="character" w:customStyle="1" w:styleId="CommentTextChar">
    <w:name w:val="Comment Text Char"/>
    <w:basedOn w:val="DefaultParagraphFont"/>
    <w:link w:val="CommentText"/>
    <w:uiPriority w:val="99"/>
    <w:rsid w:val="00F20E4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20E4B"/>
    <w:rPr>
      <w:b/>
      <w:bCs/>
    </w:rPr>
  </w:style>
  <w:style w:type="character" w:customStyle="1" w:styleId="CommentSubjectChar">
    <w:name w:val="Comment Subject Char"/>
    <w:basedOn w:val="CommentTextChar"/>
    <w:link w:val="CommentSubject"/>
    <w:uiPriority w:val="99"/>
    <w:semiHidden/>
    <w:rsid w:val="00F20E4B"/>
    <w:rPr>
      <w:rFonts w:ascii="Times New Roman" w:eastAsia="Times New Roman" w:hAnsi="Times New Roman"/>
      <w:b/>
      <w:bCs/>
    </w:rPr>
  </w:style>
  <w:style w:type="paragraph" w:styleId="BalloonText">
    <w:name w:val="Balloon Text"/>
    <w:basedOn w:val="Normal"/>
    <w:link w:val="BalloonTextChar"/>
    <w:uiPriority w:val="99"/>
    <w:semiHidden/>
    <w:unhideWhenUsed/>
    <w:rsid w:val="00F20E4B"/>
    <w:rPr>
      <w:rFonts w:ascii="Tahoma" w:hAnsi="Tahoma" w:cs="Tahoma"/>
      <w:sz w:val="16"/>
      <w:szCs w:val="16"/>
    </w:rPr>
  </w:style>
  <w:style w:type="character" w:customStyle="1" w:styleId="BalloonTextChar">
    <w:name w:val="Balloon Text Char"/>
    <w:basedOn w:val="DefaultParagraphFont"/>
    <w:link w:val="BalloonText"/>
    <w:uiPriority w:val="99"/>
    <w:semiHidden/>
    <w:rsid w:val="00F20E4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F4E7D"/>
    <w:rPr>
      <w:color w:val="800080" w:themeColor="followedHyperlink"/>
      <w:u w:val="single"/>
    </w:rPr>
  </w:style>
  <w:style w:type="paragraph" w:styleId="Footer">
    <w:name w:val="footer"/>
    <w:basedOn w:val="Normal"/>
    <w:link w:val="FooterChar"/>
    <w:uiPriority w:val="99"/>
    <w:unhideWhenUsed/>
    <w:rsid w:val="003B78A3"/>
    <w:pPr>
      <w:tabs>
        <w:tab w:val="center" w:pos="4680"/>
        <w:tab w:val="right" w:pos="9360"/>
      </w:tabs>
    </w:pPr>
  </w:style>
  <w:style w:type="character" w:customStyle="1" w:styleId="FooterChar">
    <w:name w:val="Footer Char"/>
    <w:basedOn w:val="DefaultParagraphFont"/>
    <w:link w:val="Footer"/>
    <w:uiPriority w:val="99"/>
    <w:rsid w:val="003B78A3"/>
    <w:rPr>
      <w:rFonts w:ascii="Times New Roman" w:eastAsia="Times New Roman" w:hAnsi="Times New Roman"/>
      <w:sz w:val="24"/>
      <w:szCs w:val="24"/>
    </w:rPr>
  </w:style>
  <w:style w:type="paragraph" w:styleId="NormalWeb">
    <w:name w:val="Normal (Web)"/>
    <w:basedOn w:val="Normal"/>
    <w:rsid w:val="00BC662E"/>
    <w:pPr>
      <w:spacing w:before="100" w:beforeAutospacing="1" w:after="100" w:afterAutospacing="1"/>
    </w:pPr>
    <w:rPr>
      <w:lang w:val="ru-RU" w:eastAsia="ru-RU"/>
    </w:rPr>
  </w:style>
  <w:style w:type="character" w:customStyle="1" w:styleId="Heading1Char">
    <w:name w:val="Heading 1 Char"/>
    <w:basedOn w:val="DefaultParagraphFont"/>
    <w:link w:val="Heading1"/>
    <w:uiPriority w:val="9"/>
    <w:rsid w:val="00397EDD"/>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397EDD"/>
    <w:rPr>
      <w:rFonts w:ascii="Times New Roman" w:eastAsia="Times New Roman" w:hAnsi="Times New Roman"/>
      <w:sz w:val="24"/>
      <w:szCs w:val="24"/>
    </w:rPr>
  </w:style>
  <w:style w:type="paragraph" w:styleId="Title">
    <w:name w:val="Title"/>
    <w:basedOn w:val="Normal"/>
    <w:next w:val="Normal"/>
    <w:link w:val="TitleChar"/>
    <w:uiPriority w:val="10"/>
    <w:qFormat/>
    <w:rsid w:val="009449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949"/>
    <w:rPr>
      <w:rFonts w:asciiTheme="majorHAnsi" w:eastAsiaTheme="majorEastAsia" w:hAnsiTheme="majorHAnsi" w:cstheme="majorBidi"/>
      <w:spacing w:val="-10"/>
      <w:kern w:val="28"/>
      <w:sz w:val="56"/>
      <w:szCs w:val="56"/>
    </w:rPr>
  </w:style>
  <w:style w:type="character" w:customStyle="1" w:styleId="Mention1">
    <w:name w:val="Mention1"/>
    <w:basedOn w:val="DefaultParagraphFont"/>
    <w:uiPriority w:val="99"/>
    <w:semiHidden/>
    <w:unhideWhenUsed/>
    <w:rsid w:val="00C72DF9"/>
    <w:rPr>
      <w:color w:val="2B579A"/>
      <w:shd w:val="clear" w:color="auto" w:fill="E6E6E6"/>
    </w:rPr>
  </w:style>
  <w:style w:type="paragraph" w:styleId="Caption">
    <w:name w:val="caption"/>
    <w:basedOn w:val="Normal"/>
    <w:next w:val="Normal"/>
    <w:uiPriority w:val="35"/>
    <w:unhideWhenUsed/>
    <w:qFormat/>
    <w:rsid w:val="0064027E"/>
    <w:pPr>
      <w:spacing w:after="200"/>
    </w:pPr>
    <w:rPr>
      <w:rFonts w:asciiTheme="minorHAnsi" w:eastAsiaTheme="minorHAnsi" w:hAnsiTheme="minorHAnsi" w:cstheme="minorBidi"/>
      <w:i/>
      <w:iCs/>
      <w:color w:val="1F497D" w:themeColor="text2"/>
      <w:sz w:val="18"/>
      <w:szCs w:val="18"/>
      <w:lang w:val="en-GB"/>
    </w:rPr>
  </w:style>
  <w:style w:type="table" w:customStyle="1" w:styleId="TableNormal1">
    <w:name w:val="Table Normal1"/>
    <w:uiPriority w:val="2"/>
    <w:semiHidden/>
    <w:unhideWhenUsed/>
    <w:qFormat/>
    <w:rsid w:val="0064027E"/>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027E"/>
    <w:pPr>
      <w:widowControl w:val="0"/>
      <w:autoSpaceDE w:val="0"/>
      <w:autoSpaceDN w:val="0"/>
      <w:ind w:left="112"/>
    </w:pPr>
    <w:rPr>
      <w:sz w:val="22"/>
      <w:szCs w:val="22"/>
      <w:lang w:val="ro-RO"/>
    </w:rPr>
  </w:style>
  <w:style w:type="character" w:customStyle="1" w:styleId="UnresolvedMention1">
    <w:name w:val="Unresolved Mention1"/>
    <w:basedOn w:val="DefaultParagraphFont"/>
    <w:uiPriority w:val="99"/>
    <w:semiHidden/>
    <w:unhideWhenUsed/>
    <w:rsid w:val="005129B7"/>
    <w:rPr>
      <w:color w:val="605E5C"/>
      <w:shd w:val="clear" w:color="auto" w:fill="E1DFDD"/>
    </w:rPr>
  </w:style>
  <w:style w:type="character" w:styleId="PageNumber">
    <w:name w:val="page number"/>
    <w:basedOn w:val="DefaultParagraphFont"/>
    <w:rsid w:val="00D430B9"/>
  </w:style>
  <w:style w:type="character" w:customStyle="1" w:styleId="ListParagraphChar">
    <w:name w:val="List Paragraph Char"/>
    <w:aliases w:val="Citation List Char,본문(내용) Char,List Paragraph (numbered (a)) Char,List a) Char,Akapit z listą BS Char,Numbered List Paragraph Char,WB List Paragraph Char,List_Paragraph Char,Bullet1 Char,numbered para Char"/>
    <w:basedOn w:val="DefaultParagraphFont"/>
    <w:link w:val="ListParagraph"/>
    <w:uiPriority w:val="34"/>
    <w:rsid w:val="00D430B9"/>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263AE9"/>
    <w:rPr>
      <w:color w:val="605E5C"/>
      <w:shd w:val="clear" w:color="auto" w:fill="E1DFDD"/>
    </w:rPr>
  </w:style>
  <w:style w:type="paragraph" w:customStyle="1" w:styleId="Tekstutabeli">
    <w:name w:val="Tekst u tabeli"/>
    <w:basedOn w:val="Normal"/>
    <w:link w:val="TekstutabeliChar"/>
    <w:rsid w:val="006857DC"/>
    <w:pPr>
      <w:spacing w:beforeLines="20" w:before="48" w:afterLines="20" w:after="48"/>
    </w:pPr>
    <w:rPr>
      <w:rFonts w:ascii="Arial Narrow" w:hAnsi="Arial Narrow"/>
      <w:sz w:val="20"/>
      <w:szCs w:val="20"/>
      <w:lang w:val="hr-HR"/>
    </w:rPr>
  </w:style>
  <w:style w:type="character" w:customStyle="1" w:styleId="TekstutabeliChar">
    <w:name w:val="Tekst u tabeli Char"/>
    <w:basedOn w:val="DefaultParagraphFont"/>
    <w:link w:val="Tekstutabeli"/>
    <w:rsid w:val="006857DC"/>
    <w:rPr>
      <w:rFonts w:ascii="Arial Narrow" w:eastAsia="Times New Roman" w:hAnsi="Arial Narrow"/>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6078">
      <w:bodyDiv w:val="1"/>
      <w:marLeft w:val="0"/>
      <w:marRight w:val="0"/>
      <w:marTop w:val="0"/>
      <w:marBottom w:val="0"/>
      <w:divBdr>
        <w:top w:val="none" w:sz="0" w:space="0" w:color="auto"/>
        <w:left w:val="none" w:sz="0" w:space="0" w:color="auto"/>
        <w:bottom w:val="none" w:sz="0" w:space="0" w:color="auto"/>
        <w:right w:val="none" w:sz="0" w:space="0" w:color="auto"/>
      </w:divBdr>
      <w:divsChild>
        <w:div w:id="802045197">
          <w:marLeft w:val="0"/>
          <w:marRight w:val="300"/>
          <w:marTop w:val="0"/>
          <w:marBottom w:val="0"/>
          <w:divBdr>
            <w:top w:val="none" w:sz="0" w:space="0" w:color="auto"/>
            <w:left w:val="none" w:sz="0" w:space="0" w:color="auto"/>
            <w:bottom w:val="none" w:sz="0" w:space="0" w:color="auto"/>
            <w:right w:val="none" w:sz="0" w:space="0" w:color="auto"/>
          </w:divBdr>
        </w:div>
        <w:div w:id="774833766">
          <w:marLeft w:val="0"/>
          <w:marRight w:val="300"/>
          <w:marTop w:val="0"/>
          <w:marBottom w:val="0"/>
          <w:divBdr>
            <w:top w:val="none" w:sz="0" w:space="0" w:color="auto"/>
            <w:left w:val="none" w:sz="0" w:space="0" w:color="auto"/>
            <w:bottom w:val="none" w:sz="0" w:space="0" w:color="auto"/>
            <w:right w:val="none" w:sz="0" w:space="0" w:color="auto"/>
          </w:divBdr>
        </w:div>
      </w:divsChild>
    </w:div>
    <w:div w:id="285545507">
      <w:bodyDiv w:val="1"/>
      <w:marLeft w:val="0"/>
      <w:marRight w:val="0"/>
      <w:marTop w:val="0"/>
      <w:marBottom w:val="0"/>
      <w:divBdr>
        <w:top w:val="none" w:sz="0" w:space="0" w:color="auto"/>
        <w:left w:val="none" w:sz="0" w:space="0" w:color="auto"/>
        <w:bottom w:val="none" w:sz="0" w:space="0" w:color="auto"/>
        <w:right w:val="none" w:sz="0" w:space="0" w:color="auto"/>
      </w:divBdr>
      <w:divsChild>
        <w:div w:id="333797753">
          <w:marLeft w:val="0"/>
          <w:marRight w:val="0"/>
          <w:marTop w:val="0"/>
          <w:marBottom w:val="0"/>
          <w:divBdr>
            <w:top w:val="none" w:sz="0" w:space="0" w:color="auto"/>
            <w:left w:val="none" w:sz="0" w:space="0" w:color="auto"/>
            <w:bottom w:val="none" w:sz="0" w:space="0" w:color="auto"/>
            <w:right w:val="none" w:sz="0" w:space="0" w:color="auto"/>
          </w:divBdr>
          <w:divsChild>
            <w:div w:id="3716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2703">
      <w:bodyDiv w:val="1"/>
      <w:marLeft w:val="0"/>
      <w:marRight w:val="0"/>
      <w:marTop w:val="0"/>
      <w:marBottom w:val="0"/>
      <w:divBdr>
        <w:top w:val="none" w:sz="0" w:space="0" w:color="auto"/>
        <w:left w:val="none" w:sz="0" w:space="0" w:color="auto"/>
        <w:bottom w:val="none" w:sz="0" w:space="0" w:color="auto"/>
        <w:right w:val="none" w:sz="0" w:space="0" w:color="auto"/>
      </w:divBdr>
    </w:div>
    <w:div w:id="716321103">
      <w:bodyDiv w:val="1"/>
      <w:marLeft w:val="0"/>
      <w:marRight w:val="0"/>
      <w:marTop w:val="0"/>
      <w:marBottom w:val="0"/>
      <w:divBdr>
        <w:top w:val="none" w:sz="0" w:space="0" w:color="auto"/>
        <w:left w:val="none" w:sz="0" w:space="0" w:color="auto"/>
        <w:bottom w:val="none" w:sz="0" w:space="0" w:color="auto"/>
        <w:right w:val="none" w:sz="0" w:space="0" w:color="auto"/>
      </w:divBdr>
    </w:div>
    <w:div w:id="763262681">
      <w:bodyDiv w:val="1"/>
      <w:marLeft w:val="0"/>
      <w:marRight w:val="0"/>
      <w:marTop w:val="0"/>
      <w:marBottom w:val="0"/>
      <w:divBdr>
        <w:top w:val="none" w:sz="0" w:space="0" w:color="auto"/>
        <w:left w:val="none" w:sz="0" w:space="0" w:color="auto"/>
        <w:bottom w:val="none" w:sz="0" w:space="0" w:color="auto"/>
        <w:right w:val="none" w:sz="0" w:space="0" w:color="auto"/>
      </w:divBdr>
    </w:div>
    <w:div w:id="1184709421">
      <w:bodyDiv w:val="1"/>
      <w:marLeft w:val="0"/>
      <w:marRight w:val="0"/>
      <w:marTop w:val="0"/>
      <w:marBottom w:val="0"/>
      <w:divBdr>
        <w:top w:val="none" w:sz="0" w:space="0" w:color="auto"/>
        <w:left w:val="none" w:sz="0" w:space="0" w:color="auto"/>
        <w:bottom w:val="none" w:sz="0" w:space="0" w:color="auto"/>
        <w:right w:val="none" w:sz="0" w:space="0" w:color="auto"/>
      </w:divBdr>
    </w:div>
    <w:div w:id="1498573196">
      <w:bodyDiv w:val="1"/>
      <w:marLeft w:val="0"/>
      <w:marRight w:val="0"/>
      <w:marTop w:val="0"/>
      <w:marBottom w:val="0"/>
      <w:divBdr>
        <w:top w:val="none" w:sz="0" w:space="0" w:color="auto"/>
        <w:left w:val="none" w:sz="0" w:space="0" w:color="auto"/>
        <w:bottom w:val="none" w:sz="0" w:space="0" w:color="auto"/>
        <w:right w:val="none" w:sz="0" w:space="0" w:color="auto"/>
      </w:divBdr>
      <w:divsChild>
        <w:div w:id="127213539">
          <w:marLeft w:val="0"/>
          <w:marRight w:val="0"/>
          <w:marTop w:val="0"/>
          <w:marBottom w:val="0"/>
          <w:divBdr>
            <w:top w:val="none" w:sz="0" w:space="0" w:color="auto"/>
            <w:left w:val="none" w:sz="0" w:space="0" w:color="auto"/>
            <w:bottom w:val="none" w:sz="0" w:space="0" w:color="auto"/>
            <w:right w:val="none" w:sz="0" w:space="0" w:color="auto"/>
          </w:divBdr>
        </w:div>
      </w:divsChild>
    </w:div>
    <w:div w:id="20441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9C29E-1298-4220-A0AF-C88B3E16936C}">
  <ds:schemaRefs>
    <ds:schemaRef ds:uri="http://schemas.openxmlformats.org/officeDocument/2006/bibliography"/>
  </ds:schemaRefs>
</ds:datastoreItem>
</file>

<file path=customXml/itemProps2.xml><?xml version="1.0" encoding="utf-8"?>
<ds:datastoreItem xmlns:ds="http://schemas.openxmlformats.org/officeDocument/2006/customXml" ds:itemID="{0F474A08-567D-473D-9785-F59572932F17}">
  <ds:schemaRefs>
    <ds:schemaRef ds:uri="http://schemas.openxmlformats.org/officeDocument/2006/bibliography"/>
  </ds:schemaRefs>
</ds:datastoreItem>
</file>

<file path=customXml/itemProps3.xml><?xml version="1.0" encoding="utf-8"?>
<ds:datastoreItem xmlns:ds="http://schemas.openxmlformats.org/officeDocument/2006/customXml" ds:itemID="{69AC2D93-088C-4B67-B531-FC241E9342E9}">
  <ds:schemaRefs>
    <ds:schemaRef ds:uri="http://schemas.openxmlformats.org/officeDocument/2006/bibliography"/>
  </ds:schemaRefs>
</ds:datastoreItem>
</file>

<file path=customXml/itemProps4.xml><?xml version="1.0" encoding="utf-8"?>
<ds:datastoreItem xmlns:ds="http://schemas.openxmlformats.org/officeDocument/2006/customXml" ds:itemID="{87FDA37D-E452-4883-9510-44693940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2800</Words>
  <Characters>15966</Characters>
  <Application>Microsoft Office Word</Application>
  <DocSecurity>0</DocSecurity>
  <Lines>133</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The World Bank Group</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Tabi</dc:creator>
  <cp:keywords/>
  <dc:description/>
  <cp:lastModifiedBy>Cezar Captaciuc</cp:lastModifiedBy>
  <cp:revision>2</cp:revision>
  <cp:lastPrinted>2013-10-18T13:33:00Z</cp:lastPrinted>
  <dcterms:created xsi:type="dcterms:W3CDTF">2024-07-09T11:18:00Z</dcterms:created>
  <dcterms:modified xsi:type="dcterms:W3CDTF">2024-07-09T11:18:00Z</dcterms:modified>
</cp:coreProperties>
</file>