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0B" w:rsidRPr="00263CF5" w:rsidRDefault="004E5B0B" w:rsidP="004E5B0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63CF5">
        <w:rPr>
          <w:rFonts w:ascii="Times New Roman" w:hAnsi="Times New Roman" w:cs="Times New Roman"/>
          <w:b/>
          <w:sz w:val="28"/>
          <w:szCs w:val="28"/>
          <w:lang w:val="ro-RO"/>
        </w:rPr>
        <w:t>Lista personalităţilor din sistemul educaţional,</w:t>
      </w:r>
    </w:p>
    <w:p w:rsidR="00B9654C" w:rsidRPr="00263CF5" w:rsidRDefault="004E5B0B" w:rsidP="004E5B0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63CF5">
        <w:rPr>
          <w:rFonts w:ascii="Times New Roman" w:hAnsi="Times New Roman" w:cs="Times New Roman"/>
          <w:b/>
          <w:sz w:val="28"/>
          <w:szCs w:val="28"/>
          <w:lang w:val="ro-RO"/>
        </w:rPr>
        <w:t>cărora li s-a acordat, în anul 2014, distincţii de stat</w:t>
      </w:r>
    </w:p>
    <w:tbl>
      <w:tblPr>
        <w:tblStyle w:val="TableGrid"/>
        <w:tblW w:w="14220" w:type="dxa"/>
        <w:tblInd w:w="378" w:type="dxa"/>
        <w:tblLook w:val="04A0" w:firstRow="1" w:lastRow="0" w:firstColumn="1" w:lastColumn="0" w:noHBand="0" w:noVBand="1"/>
      </w:tblPr>
      <w:tblGrid>
        <w:gridCol w:w="569"/>
        <w:gridCol w:w="2221"/>
        <w:gridCol w:w="4860"/>
        <w:gridCol w:w="3420"/>
        <w:gridCol w:w="3150"/>
      </w:tblGrid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personalităţii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Funcţia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Tipul distincţiei de stat acordate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decretului de acordare</w:t>
            </w:r>
          </w:p>
        </w:tc>
      </w:tr>
      <w:tr w:rsidR="00263CF5" w:rsidRPr="00B3328C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B3328C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32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Punga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Vasile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B3328C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Maistru în producere, Şcoala Profesională din or. Ocniţa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Decretul Nr. 1377-VII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RPr="00B3328C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B3328C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Darie Teodor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Director-adjunct pentru instruire, Şcoala Profesională Nr. 1 din mun. Bălţi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Osipov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Ludmila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de limbi moderne, Colegiul Politehnic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Medalia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„Mihai Eminescu”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Romandaş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Şeful Catedrei dreptul muncii, Universitatea de Stat din Moldova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Dombrov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Vasile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Director, Liceul Teoretic „Vasile Alecsandri” din mun. Chişinău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Medalia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„Mihai Eminescu”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Zinaida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Director, Liceul Teoretic „Petre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Ştefănucă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”, Ialoveni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RPr="00B3328C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Valentina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de geografie, Liceul Teoretic „N. Gogol” din mun. Chişinău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Ivanov Boris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Profesor de matematică, Liceul Teoretic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Doroţcaia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Sula Ana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de biologie, Liceul Teoretic „Lucian Blaga”, Teleneşti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RPr="00B3328C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Şef al Catedrei pedagogia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învăţămîntului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primar, Universitatea Pedagogică de Stat „I. Creangă”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RPr="00B3328C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Roşca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Timofei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Conferenţiar universitar, Universitatea Pedagogică de Stat „I. Creangă”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RPr="00B3328C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Ţurcan Galina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Profesoară de limbă şi literatură română, Colegiul Pedagogic „Mihai Eminescu”, Soroca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Bulgaru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habilitat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profesor universitar, Universitatea de Stat din Moldova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1179-VII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10.07.2014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Macarevici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 al Liceului Teoretic „Minerva” din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mun. Chişinău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Medalia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„Mihai Eminescu”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din 14.11.2014</w:t>
            </w:r>
          </w:p>
        </w:tc>
      </w:tr>
      <w:tr w:rsidR="00263CF5" w:rsidRPr="00B3328C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Darie Teodor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Profesor, Şcoala Profesională Nr. 1 din mun. Bălţi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Pavel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Director, Liceul Teoretic „C.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Sibirschi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din mun. Chişinău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Titlul onorific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„Om Emerit”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946AA7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6A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Cervencov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Primul rector al Universităţii de Stat din Taraclia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Titlul onorific </w:t>
            </w:r>
          </w:p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„Om emerit”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1160 – 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27.05.2014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946AA7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Paslari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Rector interimar, Universitatea de Stat din Taraclia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1160 – 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27.05.2014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946AA7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Andrei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Rector, Universitatea de Stat din Cahul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1181 – 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10.06.2014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946AA7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Axentii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Victor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Decanul Facultăţii de Filologie, Universitatea de Stat din Cahul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Medalia </w:t>
            </w:r>
          </w:p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1181 – 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10.06.2014 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946AA7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Vicol Iulia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Decanul Facultăţii de Economie, Universitatea de Stat din Cahul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Medalia </w:t>
            </w:r>
          </w:p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1181 – 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10.06.2014 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946AA7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Cornea Sergiu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Prorector, Universitatea de Stat din Cahul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Medalia </w:t>
            </w:r>
          </w:p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1181 – 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10.06.2014 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946AA7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Vasile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Prorector, Universitatea de Stat din Cahul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Medalia </w:t>
            </w:r>
          </w:p>
          <w:p w:rsidR="00263CF5" w:rsidRPr="006C36F4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36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Decretul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1181 – VII din 10.06.2014 </w:t>
            </w:r>
          </w:p>
        </w:tc>
      </w:tr>
      <w:tr w:rsidR="00263CF5" w:rsidRPr="00B3328C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Silvia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Director, Gimnaziul „Nicolae Costin”, mun. Chişinău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RPr="00B3328C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Pleşca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Liuba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Director, Liceul Teoretic „Meşterul Manole”, s. Sălcuţa, r-nul Căuşeni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Pr="00B3328C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Amariei Valentin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Prorector pentru formare continuă şi relaţii internaţionale, Universitatea Tehnică a Moldovei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„Ordinul de Onoare”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Marinciuc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Aurel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Conferenţiar universitar, Universitatea Tehnică a Moldovei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„Ordinul de Onoare”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universitar, Universitatea Tehnică a Moldovei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onorific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„Om Emerit”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Andronic Serghei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Decan al Facultăţii inginerie şi management în electronică şi telecomunicaţii, Universitatea Tehnică a Moldovei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Balmuş 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Decan al Facultăţii de calculatoare, informatică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şi microelectronică, Universitatea Tehnică a  Moldovei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Medalia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31.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Dulgheru Valeriu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al Catedrei bazele proiectării maşinilor, Universitatea Tehnică a  Moldovei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Tudor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universitar, Universitatea Tehnică a Moldovei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Stoicev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al Catedrei maşini şi sisteme de producţie, Universitatea Tehnică a Moldovei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Gîrlea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Svetlana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Contabil-şef, Universitatea Tehnică a Moldovei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Mogoreanu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al Departamentului resurse umane, secretariat şi relaţii cu publicul, Universitatea Tehnică a Moldovei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Viorel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Învăţămînt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Tineret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Medalia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Iavorschi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Victor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de matematică, Liceul Teoretic „C. Stere”, Soroca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Învăţămînt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UTA Găgăuzia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Pavlicenco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habilitat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filologie, profesor universitar, Universitatea de Stat din Moldova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Prim-prorector, Universitatea Tehnică a Moldovei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Titlul onorific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„Om Emerit”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Cojuhari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Andrei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habilitat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profesor universitar, Universitatea Tehnică a Moldovei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„Gloria Muncii”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1357-VII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22.10.2014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Demerji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Ilie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Conferenţiar universitar, Academia de Studii Economice a Moldovei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Titlul onorific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„Om Emerit”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1377-VII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14.11.2014</w:t>
            </w:r>
          </w:p>
        </w:tc>
      </w:tr>
      <w:tr w:rsidR="00263CF5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Tudor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Sef al Direcţiei Analiză, monitorizare şi evaluare a politicilor, Ministerul Educaţiei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Medalia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„Meritul Civic”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Decretul Nr. 1370-VII </w:t>
            </w:r>
          </w:p>
          <w:p w:rsidR="00263CF5" w:rsidRDefault="00263CF5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7.11.2014</w:t>
            </w:r>
          </w:p>
        </w:tc>
      </w:tr>
      <w:tr w:rsidR="00F86718" w:rsidTr="002210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2210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Semcencova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Ecaterina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2210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Ex-colaborator al Ministerul Educației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</w:p>
          <w:p w:rsidR="00F86718" w:rsidRPr="00F86718" w:rsidRDefault="00F86718" w:rsidP="00221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“Gloria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F867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Decretul Nr. 1052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-VII </w:t>
            </w:r>
          </w:p>
          <w:p w:rsidR="00F86718" w:rsidRDefault="00F86718" w:rsidP="00F867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25.03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.2014</w:t>
            </w:r>
          </w:p>
        </w:tc>
      </w:tr>
    </w:tbl>
    <w:p w:rsidR="00263CF5" w:rsidRPr="004E5B0B" w:rsidRDefault="00263CF5" w:rsidP="004E5B0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63CF5" w:rsidRPr="004E5B0B" w:rsidSect="004E5B0B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0B"/>
    <w:rsid w:val="00263CF5"/>
    <w:rsid w:val="003418AE"/>
    <w:rsid w:val="004E5B0B"/>
    <w:rsid w:val="00B9654C"/>
    <w:rsid w:val="00E03A7F"/>
    <w:rsid w:val="00F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8A338-A50C-4373-9B3F-8CC47E3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F5"/>
    <w:pPr>
      <w:ind w:left="720"/>
      <w:contextualSpacing/>
    </w:pPr>
  </w:style>
  <w:style w:type="table" w:styleId="TableGrid">
    <w:name w:val="Table Grid"/>
    <w:basedOn w:val="TableNormal"/>
    <w:uiPriority w:val="59"/>
    <w:rsid w:val="0026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Vasilascu</dc:creator>
  <cp:lastModifiedBy>admin</cp:lastModifiedBy>
  <cp:revision>2</cp:revision>
  <dcterms:created xsi:type="dcterms:W3CDTF">2015-09-23T12:19:00Z</dcterms:created>
  <dcterms:modified xsi:type="dcterms:W3CDTF">2015-09-23T12:19:00Z</dcterms:modified>
</cp:coreProperties>
</file>