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3134F" w14:textId="77777777" w:rsidR="00754DFB" w:rsidRPr="008A0308" w:rsidRDefault="00754DFB" w:rsidP="00754DFB">
      <w:pPr>
        <w:tabs>
          <w:tab w:val="left" w:pos="284"/>
        </w:tabs>
        <w:ind w:left="284" w:hanging="284"/>
        <w:jc w:val="center"/>
        <w:rPr>
          <w:rFonts w:ascii="Times New Roman" w:eastAsia="Times New Roman" w:hAnsi="Times New Roman" w:cs="Times New Roman"/>
          <w:b/>
          <w:sz w:val="24"/>
          <w:szCs w:val="24"/>
        </w:rPr>
      </w:pPr>
    </w:p>
    <w:p w14:paraId="34CCE153"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Anexa nr.1 la Ordinul MEC nr. 1388/2023, </w:t>
      </w:r>
    </w:p>
    <w:p w14:paraId="18933B97" w14:textId="1D2B12B6" w:rsidR="00754DFB" w:rsidRPr="008A0308" w:rsidRDefault="00754DFB" w:rsidP="00754DFB">
      <w:pPr>
        <w:tabs>
          <w:tab w:val="left" w:pos="284"/>
        </w:tabs>
        <w:ind w:left="284" w:hanging="284"/>
        <w:jc w:val="right"/>
        <w:rPr>
          <w:rFonts w:ascii="Times New Roman" w:eastAsia="Times New Roman" w:hAnsi="Times New Roman" w:cs="Times New Roman"/>
          <w:b/>
          <w:sz w:val="24"/>
          <w:szCs w:val="24"/>
        </w:rPr>
      </w:pPr>
      <w:r w:rsidRPr="008A0308">
        <w:rPr>
          <w:rFonts w:ascii="Times New Roman" w:eastAsia="Times New Roman" w:hAnsi="Times New Roman" w:cs="Times New Roman"/>
          <w:sz w:val="24"/>
          <w:szCs w:val="24"/>
        </w:rPr>
        <w:t>modificată în baza Ordinului MEC nr. 514/2024</w:t>
      </w:r>
    </w:p>
    <w:p w14:paraId="6361CCEC"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39FF54FF" w14:textId="77777777" w:rsidR="00754DFB" w:rsidRPr="008A0308" w:rsidRDefault="00754DFB" w:rsidP="00754DFB">
      <w:pPr>
        <w:tabs>
          <w:tab w:val="left" w:pos="284"/>
        </w:tabs>
        <w:ind w:left="284" w:hanging="284"/>
        <w:jc w:val="both"/>
        <w:rPr>
          <w:rFonts w:ascii="Times New Roman" w:eastAsia="Times New Roman" w:hAnsi="Times New Roman" w:cs="Times New Roman"/>
          <w:sz w:val="24"/>
          <w:szCs w:val="24"/>
        </w:rPr>
      </w:pPr>
    </w:p>
    <w:p w14:paraId="136C9D9F" w14:textId="77777777" w:rsidR="00754DFB" w:rsidRPr="008A0308" w:rsidRDefault="00754DFB" w:rsidP="00754DFB">
      <w:pPr>
        <w:tabs>
          <w:tab w:val="left" w:pos="284"/>
        </w:tabs>
        <w:ind w:left="284"/>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Norme de personal pentru instituțiile publice de învățământ primar și secundar </w:t>
      </w:r>
    </w:p>
    <w:p w14:paraId="48E78E37" w14:textId="77777777" w:rsidR="00754DFB" w:rsidRPr="008A0308" w:rsidRDefault="00754DFB" w:rsidP="00754DFB">
      <w:pPr>
        <w:tabs>
          <w:tab w:val="left" w:pos="284"/>
        </w:tabs>
        <w:ind w:left="284"/>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(ciclul I </w:t>
      </w:r>
      <w:proofErr w:type="spellStart"/>
      <w:r w:rsidRPr="008A0308">
        <w:rPr>
          <w:rFonts w:ascii="Times New Roman" w:eastAsia="Times New Roman" w:hAnsi="Times New Roman" w:cs="Times New Roman"/>
          <w:b/>
          <w:sz w:val="24"/>
          <w:szCs w:val="24"/>
        </w:rPr>
        <w:t>şi</w:t>
      </w:r>
      <w:proofErr w:type="spellEnd"/>
      <w:r w:rsidRPr="008A0308">
        <w:rPr>
          <w:rFonts w:ascii="Times New Roman" w:eastAsia="Times New Roman" w:hAnsi="Times New Roman" w:cs="Times New Roman"/>
          <w:b/>
          <w:sz w:val="24"/>
          <w:szCs w:val="24"/>
        </w:rPr>
        <w:t xml:space="preserve"> II)  </w:t>
      </w:r>
      <w:r w:rsidRPr="008A0308">
        <w:rPr>
          <w:rStyle w:val="ac"/>
          <w:rFonts w:ascii="Times New Roman" w:eastAsia="Times New Roman" w:hAnsi="Times New Roman" w:cs="Times New Roman"/>
          <w:b/>
          <w:sz w:val="24"/>
          <w:szCs w:val="24"/>
        </w:rPr>
        <w:footnoteReference w:id="1"/>
      </w:r>
      <w:r w:rsidRPr="008A0308">
        <w:rPr>
          <w:rFonts w:ascii="Times New Roman" w:eastAsia="Times New Roman" w:hAnsi="Times New Roman" w:cs="Times New Roman"/>
          <w:b/>
          <w:sz w:val="24"/>
          <w:szCs w:val="24"/>
          <w:vertAlign w:val="superscript"/>
        </w:rPr>
        <w:t xml:space="preserve">, </w:t>
      </w:r>
      <w:r w:rsidRPr="008A0308">
        <w:rPr>
          <w:rStyle w:val="ac"/>
          <w:rFonts w:ascii="Times New Roman" w:eastAsia="Times New Roman" w:hAnsi="Times New Roman" w:cs="Times New Roman"/>
          <w:b/>
          <w:sz w:val="24"/>
          <w:szCs w:val="24"/>
        </w:rPr>
        <w:footnoteReference w:id="2"/>
      </w:r>
    </w:p>
    <w:p w14:paraId="7647A952" w14:textId="77777777" w:rsidR="00754DFB" w:rsidRPr="008A0308" w:rsidRDefault="00754DFB" w:rsidP="00754DFB">
      <w:pPr>
        <w:tabs>
          <w:tab w:val="left" w:pos="284"/>
        </w:tabs>
        <w:ind w:left="284"/>
        <w:jc w:val="center"/>
        <w:rPr>
          <w:rFonts w:ascii="Times New Roman" w:eastAsia="Times New Roman" w:hAnsi="Times New Roman" w:cs="Times New Roman"/>
          <w:b/>
          <w:sz w:val="24"/>
          <w:szCs w:val="24"/>
        </w:rPr>
      </w:pPr>
    </w:p>
    <w:p w14:paraId="3637AAB9" w14:textId="77777777" w:rsidR="00754DFB" w:rsidRPr="008A0308" w:rsidRDefault="00754DFB" w:rsidP="00754DFB">
      <w:pPr>
        <w:tabs>
          <w:tab w:val="left" w:pos="284"/>
        </w:tabs>
        <w:ind w:left="284" w:hanging="284"/>
        <w:rPr>
          <w:rFonts w:ascii="Times New Roman" w:eastAsia="Times New Roman" w:hAnsi="Times New Roman" w:cs="Times New Roman"/>
          <w:sz w:val="24"/>
          <w:szCs w:val="24"/>
        </w:rPr>
      </w:pPr>
      <w:r w:rsidRPr="008A0308">
        <w:rPr>
          <w:rFonts w:ascii="Times New Roman" w:eastAsia="Times New Roman" w:hAnsi="Times New Roman" w:cs="Times New Roman"/>
          <w:b/>
          <w:sz w:val="24"/>
          <w:szCs w:val="24"/>
        </w:rPr>
        <w:t>Personalul de conducere</w:t>
      </w:r>
    </w:p>
    <w:p w14:paraId="109D3F78"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tbl>
      <w:tblPr>
        <w:tblW w:w="10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448"/>
        <w:gridCol w:w="995"/>
        <w:gridCol w:w="1134"/>
        <w:gridCol w:w="1067"/>
        <w:gridCol w:w="1059"/>
        <w:gridCol w:w="1154"/>
        <w:gridCol w:w="972"/>
        <w:gridCol w:w="853"/>
      </w:tblGrid>
      <w:tr w:rsidR="008A0308" w:rsidRPr="008A0308" w14:paraId="1EDBA5F4" w14:textId="77777777" w:rsidTr="00754DFB">
        <w:trPr>
          <w:trHeight w:val="240"/>
          <w:jc w:val="center"/>
        </w:trPr>
        <w:tc>
          <w:tcPr>
            <w:tcW w:w="1380" w:type="dxa"/>
            <w:vMerge w:val="restart"/>
            <w:tcBorders>
              <w:top w:val="single" w:sz="4" w:space="0" w:color="000000"/>
              <w:left w:val="single" w:sz="4" w:space="0" w:color="000000"/>
              <w:right w:val="single" w:sz="4" w:space="0" w:color="000000"/>
            </w:tcBorders>
            <w:shd w:val="clear" w:color="auto" w:fill="DBE5F1"/>
            <w:vAlign w:val="center"/>
          </w:tcPr>
          <w:p w14:paraId="7B98A446" w14:textId="77777777" w:rsidR="00754DFB" w:rsidRPr="008A0308" w:rsidRDefault="00754DFB" w:rsidP="00C90167">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Codul ocupației</w:t>
            </w:r>
          </w:p>
          <w:p w14:paraId="29E30EC9" w14:textId="77777777" w:rsidR="00754DFB" w:rsidRPr="008A0308" w:rsidRDefault="00754DFB" w:rsidP="00C90167">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8A0308">
              <w:rPr>
                <w:rFonts w:ascii="Times New Roman" w:eastAsia="Times New Roman" w:hAnsi="Times New Roman" w:cs="Times New Roman"/>
                <w:sz w:val="24"/>
                <w:szCs w:val="24"/>
              </w:rPr>
              <w:t>(CORM 006-2021)</w:t>
            </w:r>
          </w:p>
        </w:tc>
        <w:tc>
          <w:tcPr>
            <w:tcW w:w="1448" w:type="dxa"/>
            <w:vMerge w:val="restart"/>
            <w:tcBorders>
              <w:top w:val="single" w:sz="4" w:space="0" w:color="000000"/>
              <w:left w:val="single" w:sz="4" w:space="0" w:color="000000"/>
              <w:right w:val="single" w:sz="4" w:space="0" w:color="000000"/>
            </w:tcBorders>
            <w:shd w:val="clear" w:color="auto" w:fill="DBE5F1"/>
            <w:vAlign w:val="center"/>
          </w:tcPr>
          <w:p w14:paraId="06BB0A84" w14:textId="77777777" w:rsidR="00754DFB" w:rsidRPr="008A0308" w:rsidRDefault="00754DFB" w:rsidP="00C90167">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Tipul ocupației </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DBE5F1"/>
            <w:vAlign w:val="center"/>
          </w:tcPr>
          <w:p w14:paraId="508F2718" w14:textId="5AB7BA40" w:rsidR="00754DFB" w:rsidRPr="008A0308" w:rsidRDefault="00754DFB" w:rsidP="00C90167">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Criteriul de normare: numărul de elevi </w:t>
            </w:r>
          </w:p>
        </w:tc>
      </w:tr>
      <w:tr w:rsidR="008A0308" w:rsidRPr="008A0308" w14:paraId="69A7FAAA" w14:textId="77777777" w:rsidTr="00754DFB">
        <w:trPr>
          <w:trHeight w:val="749"/>
          <w:jc w:val="center"/>
        </w:trPr>
        <w:tc>
          <w:tcPr>
            <w:tcW w:w="1380" w:type="dxa"/>
            <w:vMerge/>
            <w:tcBorders>
              <w:top w:val="single" w:sz="4" w:space="0" w:color="000000"/>
              <w:left w:val="single" w:sz="4" w:space="0" w:color="000000"/>
              <w:right w:val="single" w:sz="4" w:space="0" w:color="000000"/>
            </w:tcBorders>
            <w:shd w:val="clear" w:color="auto" w:fill="DBE5F1"/>
            <w:vAlign w:val="center"/>
          </w:tcPr>
          <w:p w14:paraId="6B7A3A22" w14:textId="77777777" w:rsidR="00754DFB" w:rsidRPr="008A0308" w:rsidRDefault="00754DFB" w:rsidP="00C90167">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448" w:type="dxa"/>
            <w:vMerge/>
            <w:tcBorders>
              <w:top w:val="single" w:sz="4" w:space="0" w:color="000000"/>
              <w:left w:val="single" w:sz="4" w:space="0" w:color="000000"/>
              <w:right w:val="single" w:sz="4" w:space="0" w:color="000000"/>
            </w:tcBorders>
            <w:shd w:val="clear" w:color="auto" w:fill="DBE5F1"/>
            <w:vAlign w:val="center"/>
          </w:tcPr>
          <w:p w14:paraId="4B1528E8" w14:textId="77777777" w:rsidR="00754DFB" w:rsidRPr="008A0308" w:rsidRDefault="00754DFB" w:rsidP="00C90167">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995" w:type="dxa"/>
            <w:tcBorders>
              <w:top w:val="single" w:sz="4" w:space="0" w:color="000000"/>
              <w:left w:val="single" w:sz="4" w:space="0" w:color="000000"/>
              <w:right w:val="single" w:sz="4" w:space="0" w:color="000000"/>
            </w:tcBorders>
            <w:shd w:val="clear" w:color="auto" w:fill="DBE5F1"/>
            <w:vAlign w:val="center"/>
          </w:tcPr>
          <w:p w14:paraId="05CF1E2F"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Mai mult 641 </w:t>
            </w:r>
            <w:r w:rsidRPr="008A0308">
              <w:rPr>
                <w:rStyle w:val="ac"/>
                <w:rFonts w:ascii="Times New Roman" w:eastAsia="Times New Roman" w:hAnsi="Times New Roman" w:cs="Times New Roman"/>
                <w:b/>
                <w:sz w:val="24"/>
                <w:szCs w:val="24"/>
              </w:rPr>
              <w:footnoteReference w:id="3"/>
            </w:r>
          </w:p>
        </w:tc>
        <w:tc>
          <w:tcPr>
            <w:tcW w:w="1134" w:type="dxa"/>
            <w:tcBorders>
              <w:top w:val="single" w:sz="4" w:space="0" w:color="000000"/>
              <w:left w:val="single" w:sz="4" w:space="0" w:color="000000"/>
              <w:right w:val="single" w:sz="4" w:space="0" w:color="000000"/>
            </w:tcBorders>
            <w:shd w:val="clear" w:color="auto" w:fill="DBE5F1"/>
            <w:vAlign w:val="center"/>
          </w:tcPr>
          <w:p w14:paraId="75C592A4"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De la 401</w:t>
            </w:r>
          </w:p>
          <w:p w14:paraId="379785CE"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640</w:t>
            </w:r>
          </w:p>
        </w:tc>
        <w:tc>
          <w:tcPr>
            <w:tcW w:w="1067" w:type="dxa"/>
            <w:tcBorders>
              <w:top w:val="single" w:sz="4" w:space="0" w:color="000000"/>
              <w:left w:val="single" w:sz="4" w:space="0" w:color="000000"/>
              <w:right w:val="single" w:sz="4" w:space="0" w:color="000000"/>
            </w:tcBorders>
            <w:shd w:val="clear" w:color="auto" w:fill="DBE5F1"/>
            <w:vAlign w:val="center"/>
          </w:tcPr>
          <w:p w14:paraId="4AF4FCC9"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De la </w:t>
            </w:r>
          </w:p>
          <w:p w14:paraId="339299C4"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281</w:t>
            </w:r>
          </w:p>
          <w:p w14:paraId="1AD6B11B"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400</w:t>
            </w:r>
          </w:p>
        </w:tc>
        <w:tc>
          <w:tcPr>
            <w:tcW w:w="1059" w:type="dxa"/>
            <w:tcBorders>
              <w:top w:val="single" w:sz="4" w:space="0" w:color="000000"/>
              <w:left w:val="single" w:sz="4" w:space="0" w:color="000000"/>
              <w:right w:val="single" w:sz="4" w:space="0" w:color="000000"/>
            </w:tcBorders>
            <w:shd w:val="clear" w:color="auto" w:fill="DBE5F1"/>
            <w:vAlign w:val="center"/>
          </w:tcPr>
          <w:p w14:paraId="39551C78"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De la 201</w:t>
            </w:r>
          </w:p>
          <w:p w14:paraId="11320243"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până la </w:t>
            </w:r>
          </w:p>
          <w:p w14:paraId="3AFE2CD3" w14:textId="47DC5807" w:rsidR="00754DFB" w:rsidRPr="008A0308" w:rsidRDefault="00754DFB" w:rsidP="00754DFB">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280</w:t>
            </w:r>
            <w:r w:rsidRPr="008A0308">
              <w:rPr>
                <w:rStyle w:val="ac"/>
                <w:rFonts w:ascii="Times New Roman" w:eastAsia="Times New Roman" w:hAnsi="Times New Roman" w:cs="Times New Roman"/>
                <w:b/>
                <w:sz w:val="24"/>
                <w:szCs w:val="24"/>
              </w:rPr>
              <w:footnoteReference w:id="4"/>
            </w:r>
          </w:p>
        </w:tc>
        <w:tc>
          <w:tcPr>
            <w:tcW w:w="1154" w:type="dxa"/>
            <w:tcBorders>
              <w:top w:val="single" w:sz="4" w:space="0" w:color="000000"/>
              <w:left w:val="single" w:sz="4" w:space="0" w:color="000000"/>
              <w:right w:val="single" w:sz="4" w:space="0" w:color="000000"/>
            </w:tcBorders>
            <w:shd w:val="clear" w:color="auto" w:fill="DBE5F1"/>
            <w:vAlign w:val="center"/>
          </w:tcPr>
          <w:p w14:paraId="440A6D00"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De la 101</w:t>
            </w:r>
          </w:p>
          <w:p w14:paraId="5F046460"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200</w:t>
            </w:r>
          </w:p>
        </w:tc>
        <w:tc>
          <w:tcPr>
            <w:tcW w:w="97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1D8585" w14:textId="77777777" w:rsidR="00754DFB" w:rsidRPr="008A0308" w:rsidRDefault="00754DFB" w:rsidP="00C90167">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De la 51 până la 100</w:t>
            </w:r>
          </w:p>
        </w:tc>
        <w:tc>
          <w:tcPr>
            <w:tcW w:w="8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6E9DC8" w14:textId="77777777" w:rsidR="00754DFB" w:rsidRPr="008A0308" w:rsidRDefault="00754DFB" w:rsidP="00C90167">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50</w:t>
            </w:r>
          </w:p>
        </w:tc>
      </w:tr>
      <w:tr w:rsidR="008A0308" w:rsidRPr="008A0308" w14:paraId="269E4907" w14:textId="77777777" w:rsidTr="00754DFB">
        <w:trPr>
          <w:trHeight w:val="162"/>
          <w:jc w:val="center"/>
        </w:trPr>
        <w:tc>
          <w:tcPr>
            <w:tcW w:w="1380" w:type="dxa"/>
            <w:tcBorders>
              <w:top w:val="single" w:sz="4" w:space="0" w:color="000000"/>
              <w:left w:val="single" w:sz="4" w:space="0" w:color="000000"/>
              <w:bottom w:val="single" w:sz="4" w:space="0" w:color="000000"/>
              <w:right w:val="single" w:sz="4" w:space="0" w:color="000000"/>
            </w:tcBorders>
          </w:tcPr>
          <w:p w14:paraId="32DDAAE5" w14:textId="77777777" w:rsidR="00754DFB" w:rsidRPr="008A0308" w:rsidRDefault="00754DFB" w:rsidP="00C90167">
            <w:pP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134513/</w:t>
            </w:r>
          </w:p>
          <w:p w14:paraId="7CF1D4FA" w14:textId="77777777" w:rsidR="00754DFB" w:rsidRPr="008A0308" w:rsidRDefault="00754DFB" w:rsidP="00C90167">
            <w:pP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134507/</w:t>
            </w:r>
          </w:p>
          <w:p w14:paraId="64846717" w14:textId="77777777" w:rsidR="00754DFB" w:rsidRPr="008A0308" w:rsidRDefault="00754DFB" w:rsidP="00C90167">
            <w:pP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134511</w:t>
            </w:r>
          </w:p>
        </w:tc>
        <w:tc>
          <w:tcPr>
            <w:tcW w:w="1448" w:type="dxa"/>
            <w:tcBorders>
              <w:top w:val="single" w:sz="4" w:space="0" w:color="000000"/>
              <w:left w:val="single" w:sz="4" w:space="0" w:color="000000"/>
              <w:bottom w:val="single" w:sz="4" w:space="0" w:color="000000"/>
              <w:right w:val="single" w:sz="4" w:space="0" w:color="000000"/>
            </w:tcBorders>
          </w:tcPr>
          <w:p w14:paraId="4673C954" w14:textId="500446A3"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Director/directoare școală primară / gimnaziu /  liceu </w:t>
            </w:r>
            <w:r w:rsidR="00B80938" w:rsidRPr="00B80938">
              <w:rPr>
                <w:rStyle w:val="ac"/>
                <w:rFonts w:ascii="Times New Roman" w:eastAsia="Times New Roman" w:hAnsi="Times New Roman" w:cs="Times New Roman"/>
                <w:color w:val="FFFFFF" w:themeColor="background1"/>
                <w:sz w:val="24"/>
                <w:szCs w:val="24"/>
              </w:rPr>
              <w:footnoteReference w:id="5"/>
            </w:r>
          </w:p>
        </w:tc>
        <w:tc>
          <w:tcPr>
            <w:tcW w:w="995" w:type="dxa"/>
            <w:tcBorders>
              <w:top w:val="single" w:sz="4" w:space="0" w:color="000000"/>
              <w:left w:val="single" w:sz="4" w:space="0" w:color="000000"/>
              <w:bottom w:val="single" w:sz="4" w:space="0" w:color="000000"/>
              <w:right w:val="single" w:sz="4" w:space="0" w:color="000000"/>
            </w:tcBorders>
            <w:vAlign w:val="center"/>
          </w:tcPr>
          <w:p w14:paraId="62FF6B8A"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vAlign w:val="center"/>
          </w:tcPr>
          <w:p w14:paraId="7BCD66AB"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067" w:type="dxa"/>
            <w:tcBorders>
              <w:top w:val="single" w:sz="4" w:space="0" w:color="000000"/>
              <w:left w:val="single" w:sz="4" w:space="0" w:color="000000"/>
              <w:bottom w:val="single" w:sz="4" w:space="0" w:color="000000"/>
              <w:right w:val="single" w:sz="4" w:space="0" w:color="000000"/>
            </w:tcBorders>
            <w:vAlign w:val="center"/>
          </w:tcPr>
          <w:p w14:paraId="11E8B0A6"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059" w:type="dxa"/>
            <w:tcBorders>
              <w:top w:val="single" w:sz="4" w:space="0" w:color="000000"/>
              <w:left w:val="single" w:sz="4" w:space="0" w:color="000000"/>
              <w:bottom w:val="single" w:sz="4" w:space="0" w:color="000000"/>
              <w:right w:val="single" w:sz="4" w:space="0" w:color="000000"/>
            </w:tcBorders>
            <w:vAlign w:val="center"/>
          </w:tcPr>
          <w:p w14:paraId="26CD93F8"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vAlign w:val="center"/>
          </w:tcPr>
          <w:p w14:paraId="37B24565"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972" w:type="dxa"/>
            <w:tcBorders>
              <w:top w:val="single" w:sz="4" w:space="0" w:color="000000"/>
              <w:left w:val="single" w:sz="4" w:space="0" w:color="000000"/>
              <w:bottom w:val="single" w:sz="4" w:space="0" w:color="000000"/>
              <w:right w:val="single" w:sz="4" w:space="0" w:color="000000"/>
            </w:tcBorders>
            <w:vAlign w:val="center"/>
          </w:tcPr>
          <w:p w14:paraId="4D1D054A"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853" w:type="dxa"/>
            <w:tcBorders>
              <w:top w:val="single" w:sz="4" w:space="0" w:color="000000"/>
              <w:left w:val="single" w:sz="4" w:space="0" w:color="000000"/>
              <w:bottom w:val="single" w:sz="4" w:space="0" w:color="000000"/>
              <w:right w:val="single" w:sz="4" w:space="0" w:color="000000"/>
            </w:tcBorders>
            <w:vAlign w:val="center"/>
          </w:tcPr>
          <w:p w14:paraId="32D814AF"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r>
      <w:tr w:rsidR="008A0308" w:rsidRPr="008A0308" w14:paraId="6D3E8778" w14:textId="77777777" w:rsidTr="00754DFB">
        <w:trPr>
          <w:trHeight w:val="247"/>
          <w:jc w:val="center"/>
        </w:trPr>
        <w:tc>
          <w:tcPr>
            <w:tcW w:w="1380" w:type="dxa"/>
            <w:vMerge w:val="restart"/>
            <w:tcBorders>
              <w:top w:val="single" w:sz="4" w:space="0" w:color="000000"/>
              <w:left w:val="single" w:sz="4" w:space="0" w:color="000000"/>
              <w:right w:val="single" w:sz="4" w:space="0" w:color="000000"/>
            </w:tcBorders>
          </w:tcPr>
          <w:p w14:paraId="21646803" w14:textId="77777777" w:rsidR="00754DFB" w:rsidRPr="008A0308" w:rsidRDefault="00754DFB" w:rsidP="00C90167">
            <w:pP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13451301/</w:t>
            </w:r>
          </w:p>
          <w:p w14:paraId="23F70618" w14:textId="77777777" w:rsidR="00754DFB" w:rsidRPr="008A0308" w:rsidRDefault="00754DFB" w:rsidP="00C90167">
            <w:pP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13450701/</w:t>
            </w:r>
          </w:p>
          <w:p w14:paraId="56B199BD" w14:textId="77777777" w:rsidR="00754DFB" w:rsidRPr="008A0308" w:rsidRDefault="00754DFB" w:rsidP="00C90167">
            <w:pP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13451101</w:t>
            </w:r>
          </w:p>
          <w:p w14:paraId="7663CB63" w14:textId="77777777" w:rsidR="00754DFB" w:rsidRPr="008A0308" w:rsidRDefault="00754DFB" w:rsidP="00C90167">
            <w:pPr>
              <w:jc w:val="both"/>
              <w:rPr>
                <w:rFonts w:ascii="Times New Roman" w:eastAsia="Times New Roman" w:hAnsi="Times New Roman" w:cs="Times New Roman"/>
                <w:sz w:val="24"/>
                <w:szCs w:val="24"/>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E8C19" w14:textId="7080F614" w:rsidR="00754DFB" w:rsidRPr="008A0308" w:rsidRDefault="00754DFB" w:rsidP="00C90167">
            <w:pPr>
              <w:rPr>
                <w:rFonts w:ascii="Times New Roman" w:eastAsia="Times New Roman" w:hAnsi="Times New Roman" w:cs="Times New Roman"/>
                <w:sz w:val="24"/>
                <w:szCs w:val="24"/>
                <w:vertAlign w:val="superscript"/>
              </w:rPr>
            </w:pPr>
            <w:r w:rsidRPr="008A0308">
              <w:rPr>
                <w:rFonts w:ascii="Times New Roman" w:eastAsia="Times New Roman" w:hAnsi="Times New Roman" w:cs="Times New Roman"/>
                <w:sz w:val="24"/>
                <w:szCs w:val="24"/>
              </w:rPr>
              <w:t xml:space="preserve">Director adjunct/ directoare adjunctă </w:t>
            </w:r>
            <w:r w:rsidRPr="008A0308">
              <w:rPr>
                <w:rStyle w:val="ac"/>
                <w:rFonts w:ascii="Times New Roman" w:eastAsia="Times New Roman" w:hAnsi="Times New Roman" w:cs="Times New Roman"/>
                <w:sz w:val="24"/>
                <w:szCs w:val="24"/>
              </w:rPr>
              <w:footnoteReference w:id="6"/>
            </w:r>
          </w:p>
          <w:p w14:paraId="2AD19418" w14:textId="77777777" w:rsidR="00754DFB" w:rsidRPr="008A0308" w:rsidRDefault="00754DFB" w:rsidP="00754DFB">
            <w:pPr>
              <w:pStyle w:val="a5"/>
              <w:widowControl/>
              <w:numPr>
                <w:ilvl w:val="0"/>
                <w:numId w:val="23"/>
              </w:numPr>
              <w:ind w:left="207" w:hanging="218"/>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școală primară</w:t>
            </w:r>
          </w:p>
          <w:p w14:paraId="452B1DAE" w14:textId="77777777" w:rsidR="00754DFB" w:rsidRPr="008A0308" w:rsidRDefault="00754DFB" w:rsidP="00754DFB">
            <w:pPr>
              <w:pStyle w:val="a5"/>
              <w:widowControl/>
              <w:numPr>
                <w:ilvl w:val="0"/>
                <w:numId w:val="23"/>
              </w:numPr>
              <w:ind w:left="207" w:hanging="218"/>
              <w:rPr>
                <w:rFonts w:ascii="Times New Roman" w:eastAsia="Times New Roman" w:hAnsi="Times New Roman" w:cs="Times New Roman"/>
                <w:strike/>
                <w:sz w:val="24"/>
                <w:szCs w:val="24"/>
              </w:rPr>
            </w:pPr>
            <w:r w:rsidRPr="008A0308">
              <w:rPr>
                <w:rFonts w:ascii="Times New Roman" w:eastAsia="Times New Roman" w:hAnsi="Times New Roman" w:cs="Times New Roman"/>
                <w:sz w:val="24"/>
                <w:szCs w:val="24"/>
              </w:rPr>
              <w:t>gimnaziu/liceu</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9A274"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645813EF"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3</w:t>
            </w:r>
          </w:p>
        </w:tc>
        <w:tc>
          <w:tcPr>
            <w:tcW w:w="1067" w:type="dxa"/>
            <w:tcBorders>
              <w:top w:val="single" w:sz="4" w:space="0" w:color="000000"/>
              <w:left w:val="single" w:sz="4" w:space="0" w:color="000000"/>
              <w:bottom w:val="single" w:sz="4" w:space="0" w:color="000000"/>
              <w:right w:val="single" w:sz="4" w:space="0" w:color="000000"/>
            </w:tcBorders>
            <w:vAlign w:val="center"/>
          </w:tcPr>
          <w:p w14:paraId="36C158EE"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w:t>
            </w:r>
          </w:p>
        </w:tc>
        <w:tc>
          <w:tcPr>
            <w:tcW w:w="1059" w:type="dxa"/>
            <w:tcBorders>
              <w:top w:val="single" w:sz="4" w:space="0" w:color="000000"/>
              <w:left w:val="single" w:sz="4" w:space="0" w:color="000000"/>
              <w:bottom w:val="single" w:sz="4" w:space="0" w:color="000000"/>
              <w:right w:val="single" w:sz="4" w:space="0" w:color="000000"/>
            </w:tcBorders>
            <w:vAlign w:val="center"/>
          </w:tcPr>
          <w:p w14:paraId="147DB77B"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1,5</w:t>
            </w:r>
          </w:p>
        </w:tc>
        <w:tc>
          <w:tcPr>
            <w:tcW w:w="1154" w:type="dxa"/>
            <w:tcBorders>
              <w:top w:val="single" w:sz="4" w:space="0" w:color="000000"/>
              <w:left w:val="single" w:sz="4" w:space="0" w:color="000000"/>
              <w:bottom w:val="single" w:sz="4" w:space="0" w:color="000000"/>
              <w:right w:val="single" w:sz="4" w:space="0" w:color="000000"/>
            </w:tcBorders>
            <w:vAlign w:val="center"/>
          </w:tcPr>
          <w:p w14:paraId="0776FA74"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972" w:type="dxa"/>
            <w:tcBorders>
              <w:top w:val="single" w:sz="4" w:space="0" w:color="000000"/>
              <w:left w:val="single" w:sz="4" w:space="0" w:color="000000"/>
              <w:bottom w:val="single" w:sz="4" w:space="0" w:color="000000"/>
              <w:right w:val="single" w:sz="4" w:space="0" w:color="000000"/>
            </w:tcBorders>
            <w:vAlign w:val="center"/>
          </w:tcPr>
          <w:p w14:paraId="26153F99"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c>
          <w:tcPr>
            <w:tcW w:w="853" w:type="dxa"/>
            <w:tcBorders>
              <w:top w:val="single" w:sz="4" w:space="0" w:color="000000"/>
              <w:left w:val="single" w:sz="4" w:space="0" w:color="000000"/>
              <w:bottom w:val="single" w:sz="4" w:space="0" w:color="000000"/>
              <w:right w:val="single" w:sz="4" w:space="0" w:color="000000"/>
            </w:tcBorders>
            <w:vAlign w:val="center"/>
          </w:tcPr>
          <w:p w14:paraId="59C171FB"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r>
      <w:tr w:rsidR="008A0308" w:rsidRPr="008A0308" w14:paraId="31BE44DA" w14:textId="77777777" w:rsidTr="00754DFB">
        <w:trPr>
          <w:trHeight w:val="348"/>
          <w:jc w:val="center"/>
        </w:trPr>
        <w:tc>
          <w:tcPr>
            <w:tcW w:w="1380" w:type="dxa"/>
            <w:vMerge/>
            <w:tcBorders>
              <w:top w:val="single" w:sz="4" w:space="0" w:color="000000"/>
              <w:left w:val="single" w:sz="4" w:space="0" w:color="000000"/>
              <w:right w:val="single" w:sz="4" w:space="0" w:color="000000"/>
            </w:tcBorders>
          </w:tcPr>
          <w:p w14:paraId="12DFE5E8" w14:textId="77777777" w:rsidR="00754DFB" w:rsidRPr="008A0308" w:rsidRDefault="00754DFB" w:rsidP="00C9016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14:paraId="3283AA8E"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Director/ directoare adjunct/ă (pe probleme de gospodărie)</w:t>
            </w:r>
          </w:p>
        </w:tc>
        <w:tc>
          <w:tcPr>
            <w:tcW w:w="995" w:type="dxa"/>
            <w:tcBorders>
              <w:top w:val="single" w:sz="4" w:space="0" w:color="000000"/>
              <w:left w:val="single" w:sz="4" w:space="0" w:color="000000"/>
              <w:bottom w:val="single" w:sz="4" w:space="0" w:color="000000"/>
              <w:right w:val="single" w:sz="4" w:space="0" w:color="000000"/>
            </w:tcBorders>
            <w:vAlign w:val="center"/>
          </w:tcPr>
          <w:p w14:paraId="0032E90C"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C233492"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067" w:type="dxa"/>
            <w:tcBorders>
              <w:top w:val="single" w:sz="4" w:space="0" w:color="000000"/>
              <w:left w:val="single" w:sz="4" w:space="0" w:color="000000"/>
              <w:bottom w:val="single" w:sz="4" w:space="0" w:color="000000"/>
              <w:right w:val="single" w:sz="4" w:space="0" w:color="000000"/>
            </w:tcBorders>
            <w:vAlign w:val="center"/>
          </w:tcPr>
          <w:p w14:paraId="2DA49C42"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059" w:type="dxa"/>
            <w:tcBorders>
              <w:top w:val="single" w:sz="4" w:space="0" w:color="000000"/>
              <w:left w:val="single" w:sz="4" w:space="0" w:color="000000"/>
              <w:bottom w:val="single" w:sz="4" w:space="0" w:color="000000"/>
              <w:right w:val="single" w:sz="4" w:space="0" w:color="000000"/>
            </w:tcBorders>
            <w:vAlign w:val="center"/>
          </w:tcPr>
          <w:p w14:paraId="1F0B6253"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1154" w:type="dxa"/>
            <w:tcBorders>
              <w:top w:val="single" w:sz="4" w:space="0" w:color="000000"/>
              <w:left w:val="single" w:sz="4" w:space="0" w:color="000000"/>
              <w:bottom w:val="single" w:sz="4" w:space="0" w:color="000000"/>
              <w:right w:val="single" w:sz="4" w:space="0" w:color="000000"/>
            </w:tcBorders>
            <w:vAlign w:val="center"/>
          </w:tcPr>
          <w:p w14:paraId="12C7D589"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972" w:type="dxa"/>
            <w:tcBorders>
              <w:top w:val="single" w:sz="4" w:space="0" w:color="000000"/>
              <w:left w:val="single" w:sz="4" w:space="0" w:color="000000"/>
              <w:bottom w:val="single" w:sz="4" w:space="0" w:color="000000"/>
              <w:right w:val="single" w:sz="4" w:space="0" w:color="000000"/>
            </w:tcBorders>
            <w:vAlign w:val="center"/>
          </w:tcPr>
          <w:p w14:paraId="175791E8"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853" w:type="dxa"/>
            <w:tcBorders>
              <w:top w:val="single" w:sz="4" w:space="0" w:color="000000"/>
              <w:left w:val="single" w:sz="4" w:space="0" w:color="000000"/>
              <w:bottom w:val="single" w:sz="4" w:space="0" w:color="000000"/>
              <w:right w:val="single" w:sz="4" w:space="0" w:color="000000"/>
            </w:tcBorders>
            <w:vAlign w:val="center"/>
          </w:tcPr>
          <w:p w14:paraId="3404A86E"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r>
    </w:tbl>
    <w:p w14:paraId="6B641E35" w14:textId="77777777" w:rsidR="00754DFB" w:rsidRPr="008A0308" w:rsidRDefault="00754DFB" w:rsidP="00754DFB">
      <w:pPr>
        <w:tabs>
          <w:tab w:val="left" w:pos="1692"/>
        </w:tabs>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ab/>
      </w:r>
    </w:p>
    <w:p w14:paraId="7AE7CE3D" w14:textId="77777777" w:rsidR="00754DFB" w:rsidRPr="008A0308" w:rsidRDefault="00754DFB" w:rsidP="00754DFB">
      <w:pPr>
        <w:rPr>
          <w:rFonts w:ascii="Times New Roman" w:eastAsia="Times New Roman" w:hAnsi="Times New Roman" w:cs="Times New Roman"/>
          <w:b/>
          <w:sz w:val="24"/>
          <w:szCs w:val="24"/>
        </w:rPr>
      </w:pPr>
    </w:p>
    <w:p w14:paraId="29DFE516" w14:textId="77777777" w:rsidR="00754DFB" w:rsidRPr="008A0308" w:rsidRDefault="00754DFB" w:rsidP="00754DFB">
      <w:pPr>
        <w:rPr>
          <w:rFonts w:ascii="Times New Roman" w:eastAsia="Times New Roman" w:hAnsi="Times New Roman" w:cs="Times New Roman"/>
          <w:b/>
          <w:sz w:val="24"/>
          <w:szCs w:val="24"/>
          <w:vertAlign w:val="superscript"/>
        </w:rPr>
      </w:pPr>
      <w:r w:rsidRPr="008A0308">
        <w:rPr>
          <w:rFonts w:ascii="Times New Roman" w:eastAsia="Times New Roman" w:hAnsi="Times New Roman" w:cs="Times New Roman"/>
          <w:b/>
          <w:sz w:val="24"/>
          <w:szCs w:val="24"/>
        </w:rPr>
        <w:lastRenderedPageBreak/>
        <w:t xml:space="preserve">Personalul didactic </w:t>
      </w:r>
      <w:r w:rsidRPr="008A0308">
        <w:rPr>
          <w:rStyle w:val="ac"/>
          <w:rFonts w:ascii="Times New Roman" w:eastAsia="Times New Roman" w:hAnsi="Times New Roman" w:cs="Times New Roman"/>
          <w:b/>
          <w:sz w:val="24"/>
          <w:szCs w:val="24"/>
        </w:rPr>
        <w:footnoteReference w:id="7"/>
      </w:r>
      <w:r w:rsidRPr="008A0308">
        <w:rPr>
          <w:rFonts w:ascii="Times New Roman" w:eastAsia="Times New Roman" w:hAnsi="Times New Roman" w:cs="Times New Roman"/>
          <w:b/>
          <w:sz w:val="24"/>
          <w:szCs w:val="24"/>
          <w:vertAlign w:val="superscript"/>
        </w:rPr>
        <w:t xml:space="preserve">, </w:t>
      </w:r>
      <w:r w:rsidRPr="008A0308">
        <w:rPr>
          <w:rStyle w:val="ac"/>
          <w:rFonts w:ascii="Times New Roman" w:eastAsia="Times New Roman" w:hAnsi="Times New Roman" w:cs="Times New Roman"/>
          <w:b/>
          <w:sz w:val="24"/>
          <w:szCs w:val="24"/>
        </w:rPr>
        <w:footnoteReference w:id="8"/>
      </w:r>
    </w:p>
    <w:p w14:paraId="0D643844" w14:textId="77777777" w:rsidR="00754DFB" w:rsidRPr="008A0308" w:rsidRDefault="00754DFB" w:rsidP="00754DFB">
      <w:pPr>
        <w:jc w:val="center"/>
        <w:rPr>
          <w:rFonts w:ascii="Times New Roman" w:eastAsia="Times New Roman" w:hAnsi="Times New Roman" w:cs="Times New Roman"/>
          <w:b/>
          <w:sz w:val="24"/>
          <w:szCs w:val="24"/>
        </w:rPr>
      </w:pP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6"/>
        <w:gridCol w:w="2322"/>
        <w:gridCol w:w="990"/>
        <w:gridCol w:w="1170"/>
        <w:gridCol w:w="1170"/>
        <w:gridCol w:w="1170"/>
        <w:gridCol w:w="1170"/>
        <w:gridCol w:w="900"/>
      </w:tblGrid>
      <w:tr w:rsidR="008A0308" w:rsidRPr="008A0308" w14:paraId="29D0225F" w14:textId="77777777" w:rsidTr="00C90167">
        <w:trPr>
          <w:trHeight w:val="348"/>
          <w:jc w:val="center"/>
        </w:trPr>
        <w:tc>
          <w:tcPr>
            <w:tcW w:w="1366" w:type="dxa"/>
            <w:vMerge w:val="restart"/>
            <w:shd w:val="clear" w:color="auto" w:fill="DBE5F1"/>
            <w:vAlign w:val="center"/>
          </w:tcPr>
          <w:p w14:paraId="58CF2FD1" w14:textId="77777777" w:rsidR="00754DFB" w:rsidRPr="008A0308" w:rsidRDefault="00754DFB" w:rsidP="00C90167">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Codul ocupației</w:t>
            </w:r>
          </w:p>
          <w:p w14:paraId="1F6A37B9" w14:textId="77777777" w:rsidR="00754DFB" w:rsidRPr="008A0308" w:rsidRDefault="00754DFB" w:rsidP="00C90167">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sz w:val="24"/>
                <w:szCs w:val="24"/>
              </w:rPr>
              <w:t>(CORM 006-2021)</w:t>
            </w:r>
          </w:p>
        </w:tc>
        <w:tc>
          <w:tcPr>
            <w:tcW w:w="2322" w:type="dxa"/>
            <w:vMerge w:val="restart"/>
            <w:shd w:val="clear" w:color="auto" w:fill="DBE5F1"/>
            <w:vAlign w:val="center"/>
          </w:tcPr>
          <w:p w14:paraId="48E88308" w14:textId="77777777" w:rsidR="00754DFB" w:rsidRPr="008A0308" w:rsidRDefault="00754DFB" w:rsidP="00C90167">
            <w:pPr>
              <w:jc w:val="center"/>
              <w:rPr>
                <w:rFonts w:ascii="Times New Roman" w:eastAsia="Times New Roman" w:hAnsi="Times New Roman" w:cs="Times New Roman"/>
                <w:b/>
                <w:sz w:val="24"/>
                <w:szCs w:val="24"/>
                <w:vertAlign w:val="superscript"/>
              </w:rPr>
            </w:pPr>
            <w:r w:rsidRPr="008A0308">
              <w:rPr>
                <w:rFonts w:ascii="Times New Roman" w:eastAsia="Times New Roman" w:hAnsi="Times New Roman" w:cs="Times New Roman"/>
                <w:b/>
                <w:sz w:val="24"/>
                <w:szCs w:val="24"/>
              </w:rPr>
              <w:t xml:space="preserve">Tipul ocupației </w:t>
            </w:r>
          </w:p>
        </w:tc>
        <w:tc>
          <w:tcPr>
            <w:tcW w:w="6570" w:type="dxa"/>
            <w:gridSpan w:val="6"/>
            <w:shd w:val="clear" w:color="auto" w:fill="DBE5F1"/>
            <w:vAlign w:val="center"/>
          </w:tcPr>
          <w:p w14:paraId="1AF7A70B"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Criteriul de normare: numărul de elevi</w:t>
            </w:r>
          </w:p>
        </w:tc>
      </w:tr>
      <w:tr w:rsidR="008A0308" w:rsidRPr="008A0308" w14:paraId="03D8EC95" w14:textId="77777777" w:rsidTr="00C90167">
        <w:trPr>
          <w:trHeight w:val="1073"/>
          <w:jc w:val="center"/>
        </w:trPr>
        <w:tc>
          <w:tcPr>
            <w:tcW w:w="1366" w:type="dxa"/>
            <w:vMerge/>
            <w:shd w:val="clear" w:color="auto" w:fill="DBE5F1"/>
            <w:vAlign w:val="center"/>
          </w:tcPr>
          <w:p w14:paraId="30C35407" w14:textId="77777777" w:rsidR="00754DFB" w:rsidRPr="008A0308" w:rsidRDefault="00754DFB" w:rsidP="00C90167">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322" w:type="dxa"/>
            <w:vMerge/>
            <w:shd w:val="clear" w:color="auto" w:fill="DBE5F1"/>
            <w:vAlign w:val="center"/>
          </w:tcPr>
          <w:p w14:paraId="507B6F40" w14:textId="77777777" w:rsidR="00754DFB" w:rsidRPr="008A0308" w:rsidRDefault="00754DFB" w:rsidP="00C90167">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990" w:type="dxa"/>
            <w:shd w:val="clear" w:color="auto" w:fill="DBE5F1"/>
            <w:vAlign w:val="center"/>
          </w:tcPr>
          <w:p w14:paraId="2A67DADE"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Mai mult 641 </w:t>
            </w:r>
          </w:p>
        </w:tc>
        <w:tc>
          <w:tcPr>
            <w:tcW w:w="1170" w:type="dxa"/>
            <w:shd w:val="clear" w:color="auto" w:fill="DBE5F1"/>
            <w:vAlign w:val="center"/>
          </w:tcPr>
          <w:p w14:paraId="6D4450B6"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De la 401</w:t>
            </w:r>
          </w:p>
          <w:p w14:paraId="70D93CB1"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640</w:t>
            </w:r>
          </w:p>
        </w:tc>
        <w:tc>
          <w:tcPr>
            <w:tcW w:w="1170" w:type="dxa"/>
            <w:shd w:val="clear" w:color="auto" w:fill="DBE5F1"/>
            <w:vAlign w:val="center"/>
          </w:tcPr>
          <w:p w14:paraId="58FA45C4"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De la </w:t>
            </w:r>
          </w:p>
          <w:p w14:paraId="14534699"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281</w:t>
            </w:r>
          </w:p>
          <w:p w14:paraId="6D71C78A"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400</w:t>
            </w:r>
          </w:p>
        </w:tc>
        <w:tc>
          <w:tcPr>
            <w:tcW w:w="1170" w:type="dxa"/>
            <w:shd w:val="clear" w:color="auto" w:fill="DBE5F1"/>
            <w:vAlign w:val="center"/>
          </w:tcPr>
          <w:p w14:paraId="4100DC7D"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De la 201</w:t>
            </w:r>
          </w:p>
          <w:p w14:paraId="59177BDA"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până la </w:t>
            </w:r>
          </w:p>
          <w:p w14:paraId="4EA77FFF" w14:textId="61603C1A" w:rsidR="00754DFB" w:rsidRPr="008A0308" w:rsidRDefault="00754DFB" w:rsidP="00754DFB">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280</w:t>
            </w:r>
          </w:p>
        </w:tc>
        <w:tc>
          <w:tcPr>
            <w:tcW w:w="1170" w:type="dxa"/>
            <w:shd w:val="clear" w:color="auto" w:fill="DBE5F1"/>
            <w:vAlign w:val="center"/>
          </w:tcPr>
          <w:p w14:paraId="0AE63354"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De la 101</w:t>
            </w:r>
          </w:p>
          <w:p w14:paraId="3C4BE140"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200</w:t>
            </w:r>
          </w:p>
        </w:tc>
        <w:tc>
          <w:tcPr>
            <w:tcW w:w="900" w:type="dxa"/>
            <w:shd w:val="clear" w:color="auto" w:fill="DBE5F1"/>
            <w:vAlign w:val="center"/>
          </w:tcPr>
          <w:p w14:paraId="460D35E2"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100</w:t>
            </w:r>
          </w:p>
        </w:tc>
      </w:tr>
      <w:tr w:rsidR="008A0308" w:rsidRPr="008A0308" w14:paraId="368A2B6D" w14:textId="77777777" w:rsidTr="00754DFB">
        <w:trPr>
          <w:trHeight w:val="1073"/>
          <w:jc w:val="center"/>
        </w:trPr>
        <w:tc>
          <w:tcPr>
            <w:tcW w:w="1366" w:type="dxa"/>
            <w:shd w:val="clear" w:color="auto" w:fill="auto"/>
          </w:tcPr>
          <w:p w14:paraId="33F8BC90"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263405</w:t>
            </w:r>
          </w:p>
        </w:tc>
        <w:tc>
          <w:tcPr>
            <w:tcW w:w="2322" w:type="dxa"/>
            <w:shd w:val="clear" w:color="auto" w:fill="auto"/>
          </w:tcPr>
          <w:p w14:paraId="6866AF23" w14:textId="77777777" w:rsidR="00754DFB" w:rsidRPr="008A0308" w:rsidRDefault="00754DFB" w:rsidP="00C90167">
            <w:pPr>
              <w:rPr>
                <w:rFonts w:ascii="Times New Roman" w:eastAsia="Times New Roman" w:hAnsi="Times New Roman" w:cs="Times New Roman"/>
                <w:sz w:val="24"/>
                <w:szCs w:val="24"/>
                <w:vertAlign w:val="superscript"/>
              </w:rPr>
            </w:pPr>
            <w:r w:rsidRPr="008A0308">
              <w:rPr>
                <w:rFonts w:ascii="Times New Roman" w:eastAsia="Times New Roman" w:hAnsi="Times New Roman" w:cs="Times New Roman"/>
                <w:sz w:val="24"/>
                <w:szCs w:val="24"/>
              </w:rPr>
              <w:t xml:space="preserve">Psiholog/ psihologă </w:t>
            </w:r>
            <w:r w:rsidRPr="008A0308">
              <w:rPr>
                <w:rStyle w:val="ac"/>
                <w:rFonts w:ascii="Times New Roman" w:eastAsia="Times New Roman" w:hAnsi="Times New Roman" w:cs="Times New Roman"/>
                <w:sz w:val="24"/>
                <w:szCs w:val="24"/>
              </w:rPr>
              <w:footnoteReference w:id="9"/>
            </w:r>
            <w:r w:rsidRPr="008A0308">
              <w:rPr>
                <w:rFonts w:ascii="Times New Roman" w:eastAsia="Times New Roman" w:hAnsi="Times New Roman" w:cs="Times New Roman"/>
                <w:sz w:val="24"/>
                <w:szCs w:val="24"/>
                <w:vertAlign w:val="superscript"/>
              </w:rPr>
              <w:t>,</w:t>
            </w:r>
            <w:r w:rsidRPr="008A0308">
              <w:rPr>
                <w:rStyle w:val="ac"/>
                <w:rFonts w:ascii="Times New Roman" w:eastAsia="Times New Roman" w:hAnsi="Times New Roman" w:cs="Times New Roman"/>
                <w:sz w:val="24"/>
                <w:szCs w:val="24"/>
              </w:rPr>
              <w:footnoteReference w:id="10"/>
            </w:r>
          </w:p>
        </w:tc>
        <w:tc>
          <w:tcPr>
            <w:tcW w:w="990" w:type="dxa"/>
            <w:shd w:val="clear" w:color="auto" w:fill="auto"/>
            <w:vAlign w:val="center"/>
          </w:tcPr>
          <w:p w14:paraId="7995B290"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3</w:t>
            </w:r>
          </w:p>
        </w:tc>
        <w:tc>
          <w:tcPr>
            <w:tcW w:w="1170" w:type="dxa"/>
            <w:shd w:val="clear" w:color="auto" w:fill="auto"/>
            <w:vAlign w:val="center"/>
          </w:tcPr>
          <w:p w14:paraId="631C4E5E"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w:t>
            </w:r>
          </w:p>
        </w:tc>
        <w:tc>
          <w:tcPr>
            <w:tcW w:w="1170" w:type="dxa"/>
            <w:shd w:val="clear" w:color="auto" w:fill="auto"/>
            <w:vAlign w:val="center"/>
          </w:tcPr>
          <w:p w14:paraId="60BCD91C"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1,5</w:t>
            </w:r>
          </w:p>
        </w:tc>
        <w:tc>
          <w:tcPr>
            <w:tcW w:w="1170" w:type="dxa"/>
            <w:shd w:val="clear" w:color="auto" w:fill="auto"/>
            <w:vAlign w:val="center"/>
          </w:tcPr>
          <w:p w14:paraId="40DAF23E"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70" w:type="dxa"/>
            <w:shd w:val="clear" w:color="auto" w:fill="auto"/>
            <w:vAlign w:val="center"/>
          </w:tcPr>
          <w:p w14:paraId="2A8C121C" w14:textId="77777777" w:rsidR="00754DFB" w:rsidRPr="008A0308" w:rsidRDefault="00754DFB" w:rsidP="00754DFB">
            <w:pPr>
              <w:pBdr>
                <w:top w:val="nil"/>
                <w:left w:val="nil"/>
                <w:bottom w:val="nil"/>
                <w:right w:val="nil"/>
                <w:between w:val="nil"/>
              </w:pBd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900" w:type="dxa"/>
            <w:shd w:val="clear" w:color="auto" w:fill="auto"/>
            <w:vAlign w:val="center"/>
          </w:tcPr>
          <w:p w14:paraId="5A9F90FD" w14:textId="77777777" w:rsidR="00754DFB" w:rsidRPr="008A0308" w:rsidRDefault="00754DFB" w:rsidP="00754DFB">
            <w:pPr>
              <w:pBdr>
                <w:top w:val="nil"/>
                <w:left w:val="nil"/>
                <w:bottom w:val="nil"/>
                <w:right w:val="nil"/>
                <w:between w:val="nil"/>
              </w:pBd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r>
      <w:tr w:rsidR="008A0308" w:rsidRPr="008A0308" w14:paraId="3AB23E15" w14:textId="77777777" w:rsidTr="00C90167">
        <w:trPr>
          <w:trHeight w:val="359"/>
          <w:jc w:val="center"/>
        </w:trPr>
        <w:tc>
          <w:tcPr>
            <w:tcW w:w="1366" w:type="dxa"/>
          </w:tcPr>
          <w:p w14:paraId="6DB0D58D"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226601</w:t>
            </w:r>
          </w:p>
        </w:tc>
        <w:tc>
          <w:tcPr>
            <w:tcW w:w="2322" w:type="dxa"/>
            <w:shd w:val="clear" w:color="auto" w:fill="auto"/>
          </w:tcPr>
          <w:p w14:paraId="33FD8413"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Logoped/ logopedă </w:t>
            </w:r>
            <w:r w:rsidRPr="008A0308">
              <w:rPr>
                <w:rFonts w:ascii="Times New Roman" w:eastAsia="Times New Roman" w:hAnsi="Times New Roman" w:cs="Times New Roman"/>
                <w:sz w:val="24"/>
                <w:szCs w:val="24"/>
                <w:vertAlign w:val="superscript"/>
              </w:rPr>
              <w:t>9,10,</w:t>
            </w:r>
            <w:r w:rsidRPr="008A0308">
              <w:rPr>
                <w:rStyle w:val="ac"/>
                <w:rFonts w:ascii="Times New Roman" w:eastAsia="Times New Roman" w:hAnsi="Times New Roman" w:cs="Times New Roman"/>
                <w:sz w:val="24"/>
                <w:szCs w:val="24"/>
              </w:rPr>
              <w:footnoteReference w:id="11"/>
            </w:r>
          </w:p>
        </w:tc>
        <w:tc>
          <w:tcPr>
            <w:tcW w:w="4500" w:type="dxa"/>
            <w:gridSpan w:val="4"/>
            <w:shd w:val="clear" w:color="auto" w:fill="auto"/>
          </w:tcPr>
          <w:p w14:paraId="1FC09E80"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Se  instituie câte 1 unitate de Logoped/ logopedă la 20 elevi cu tulburări de limbaj</w:t>
            </w:r>
          </w:p>
        </w:tc>
        <w:tc>
          <w:tcPr>
            <w:tcW w:w="2070" w:type="dxa"/>
            <w:gridSpan w:val="2"/>
            <w:vMerge w:val="restart"/>
            <w:shd w:val="clear" w:color="auto" w:fill="auto"/>
          </w:tcPr>
          <w:p w14:paraId="3B8D66EC" w14:textId="77777777" w:rsidR="00754DFB" w:rsidRPr="008A0308" w:rsidRDefault="00754DFB" w:rsidP="00C90167">
            <w:pPr>
              <w:pBdr>
                <w:top w:val="nil"/>
                <w:left w:val="nil"/>
                <w:bottom w:val="nil"/>
                <w:right w:val="nil"/>
                <w:between w:val="nil"/>
              </w:pBd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Se va apela la Serviciul raional/ municipal de asistență psihopedagogică (în continuare - SAP)</w:t>
            </w:r>
            <w:r w:rsidRPr="008A0308" w:rsidDel="004E0945">
              <w:rPr>
                <w:rFonts w:ascii="Times New Roman" w:eastAsia="Times New Roman" w:hAnsi="Times New Roman" w:cs="Times New Roman"/>
                <w:sz w:val="24"/>
                <w:szCs w:val="24"/>
              </w:rPr>
              <w:t xml:space="preserve"> </w:t>
            </w:r>
          </w:p>
        </w:tc>
      </w:tr>
      <w:tr w:rsidR="008A0308" w:rsidRPr="008A0308" w14:paraId="74762F73" w14:textId="77777777" w:rsidTr="00C90167">
        <w:trPr>
          <w:trHeight w:val="359"/>
          <w:jc w:val="center"/>
        </w:trPr>
        <w:tc>
          <w:tcPr>
            <w:tcW w:w="1366" w:type="dxa"/>
          </w:tcPr>
          <w:p w14:paraId="63047701"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263410</w:t>
            </w:r>
          </w:p>
        </w:tc>
        <w:tc>
          <w:tcPr>
            <w:tcW w:w="2322" w:type="dxa"/>
            <w:shd w:val="clear" w:color="auto" w:fill="auto"/>
          </w:tcPr>
          <w:p w14:paraId="3D56573A" w14:textId="77777777" w:rsidR="00754DFB" w:rsidRPr="008A0308" w:rsidRDefault="00754DFB" w:rsidP="00C90167">
            <w:pPr>
              <w:rPr>
                <w:rFonts w:ascii="Times New Roman" w:eastAsia="Times New Roman" w:hAnsi="Times New Roman" w:cs="Times New Roman"/>
                <w:sz w:val="24"/>
                <w:szCs w:val="24"/>
                <w:vertAlign w:val="superscript"/>
              </w:rPr>
            </w:pPr>
            <w:r w:rsidRPr="008A0308">
              <w:rPr>
                <w:rFonts w:ascii="Times New Roman" w:eastAsia="Times New Roman" w:hAnsi="Times New Roman" w:cs="Times New Roman"/>
                <w:sz w:val="24"/>
                <w:szCs w:val="24"/>
              </w:rPr>
              <w:t xml:space="preserve">Psihopedagog/ psihopedagogă </w:t>
            </w:r>
            <w:r w:rsidRPr="008A0308">
              <w:rPr>
                <w:rFonts w:ascii="Times New Roman" w:eastAsia="Times New Roman" w:hAnsi="Times New Roman" w:cs="Times New Roman"/>
                <w:sz w:val="24"/>
                <w:szCs w:val="24"/>
                <w:vertAlign w:val="superscript"/>
              </w:rPr>
              <w:t>9,10,11</w:t>
            </w:r>
          </w:p>
        </w:tc>
        <w:tc>
          <w:tcPr>
            <w:tcW w:w="4500" w:type="dxa"/>
            <w:gridSpan w:val="4"/>
            <w:shd w:val="clear" w:color="auto" w:fill="auto"/>
          </w:tcPr>
          <w:p w14:paraId="345D1B32" w14:textId="77777777" w:rsidR="00754DFB" w:rsidRPr="008A0308" w:rsidRDefault="00754DFB" w:rsidP="00C90167">
            <w:pP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Se instituie câte 1 unitate de la 20 elevi cu cerințe educaționale speciale și/sau dizabilitate (grad de dizabilitate mediu) și/sau câte 1 unitate pentru 10 elevi cu cerințe educaționale speciale și/sau dizabilitate (grad de dizabilitate accentuat, sever).</w:t>
            </w:r>
          </w:p>
        </w:tc>
        <w:tc>
          <w:tcPr>
            <w:tcW w:w="2070" w:type="dxa"/>
            <w:gridSpan w:val="2"/>
            <w:vMerge/>
            <w:shd w:val="clear" w:color="auto" w:fill="auto"/>
          </w:tcPr>
          <w:p w14:paraId="72E91FCF" w14:textId="77777777" w:rsidR="00754DFB" w:rsidRPr="008A0308" w:rsidRDefault="00754DFB" w:rsidP="00C90167">
            <w:pPr>
              <w:jc w:val="center"/>
              <w:rPr>
                <w:rFonts w:ascii="Times New Roman" w:eastAsia="Times New Roman" w:hAnsi="Times New Roman" w:cs="Times New Roman"/>
                <w:sz w:val="24"/>
                <w:szCs w:val="24"/>
              </w:rPr>
            </w:pPr>
          </w:p>
        </w:tc>
      </w:tr>
      <w:tr w:rsidR="008A0308" w:rsidRPr="008A0308" w14:paraId="0A10A015" w14:textId="77777777" w:rsidTr="00C90167">
        <w:trPr>
          <w:trHeight w:val="359"/>
          <w:jc w:val="center"/>
        </w:trPr>
        <w:tc>
          <w:tcPr>
            <w:tcW w:w="1366" w:type="dxa"/>
          </w:tcPr>
          <w:p w14:paraId="7507344D"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234101</w:t>
            </w:r>
          </w:p>
        </w:tc>
        <w:tc>
          <w:tcPr>
            <w:tcW w:w="2322" w:type="dxa"/>
            <w:shd w:val="clear" w:color="auto" w:fill="auto"/>
          </w:tcPr>
          <w:p w14:paraId="306E72F9"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Asistent didactic/ asistentă didactică</w:t>
            </w:r>
          </w:p>
        </w:tc>
        <w:tc>
          <w:tcPr>
            <w:tcW w:w="6570" w:type="dxa"/>
            <w:gridSpan w:val="6"/>
            <w:shd w:val="clear" w:color="auto" w:fill="auto"/>
          </w:tcPr>
          <w:p w14:paraId="183D7DD2" w14:textId="77777777" w:rsidR="00754DFB" w:rsidRPr="008A0308" w:rsidRDefault="00754DFB" w:rsidP="00C90167">
            <w:pPr>
              <w:pBdr>
                <w:top w:val="nil"/>
                <w:left w:val="nil"/>
                <w:bottom w:val="nil"/>
                <w:right w:val="nil"/>
                <w:between w:val="nil"/>
              </w:pBdr>
              <w:jc w:val="both"/>
              <w:rPr>
                <w:rFonts w:ascii="Times New Roman" w:hAnsi="Times New Roman" w:cs="Times New Roman"/>
                <w:sz w:val="24"/>
                <w:szCs w:val="24"/>
              </w:rPr>
            </w:pPr>
            <w:r w:rsidRPr="008A0308">
              <w:rPr>
                <w:rFonts w:ascii="Times New Roman" w:eastAsia="Times New Roman" w:hAnsi="Times New Roman" w:cs="Times New Roman"/>
                <w:sz w:val="24"/>
                <w:szCs w:val="24"/>
              </w:rPr>
              <w:t xml:space="preserve">Se poate institui în instituțiile de învățământ alternativ, precum și în învățământul primar pentru clasele și grupele cu program prelungit în conformitate cu actele normative în vigoare.  </w:t>
            </w:r>
          </w:p>
        </w:tc>
      </w:tr>
      <w:tr w:rsidR="008A0308" w:rsidRPr="008A0308" w14:paraId="336226B6" w14:textId="77777777" w:rsidTr="00C90167">
        <w:trPr>
          <w:trHeight w:val="359"/>
          <w:jc w:val="center"/>
        </w:trPr>
        <w:tc>
          <w:tcPr>
            <w:tcW w:w="1366" w:type="dxa"/>
          </w:tcPr>
          <w:p w14:paraId="3ADA0159"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235201</w:t>
            </w:r>
          </w:p>
        </w:tc>
        <w:tc>
          <w:tcPr>
            <w:tcW w:w="2322" w:type="dxa"/>
            <w:shd w:val="clear" w:color="auto" w:fill="auto"/>
          </w:tcPr>
          <w:p w14:paraId="58728441"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Cadru didactic de sprijin </w:t>
            </w:r>
            <w:r w:rsidRPr="008A0308">
              <w:rPr>
                <w:rFonts w:ascii="Times New Roman" w:eastAsia="Times New Roman" w:hAnsi="Times New Roman" w:cs="Times New Roman"/>
                <w:sz w:val="24"/>
                <w:szCs w:val="24"/>
                <w:vertAlign w:val="superscript"/>
              </w:rPr>
              <w:t>9,10,11,</w:t>
            </w:r>
            <w:r w:rsidRPr="008A0308">
              <w:rPr>
                <w:rStyle w:val="ac"/>
                <w:rFonts w:ascii="Times New Roman" w:eastAsia="Times New Roman" w:hAnsi="Times New Roman" w:cs="Times New Roman"/>
                <w:sz w:val="24"/>
                <w:szCs w:val="24"/>
              </w:rPr>
              <w:footnoteReference w:id="12"/>
            </w:r>
          </w:p>
        </w:tc>
        <w:tc>
          <w:tcPr>
            <w:tcW w:w="6570" w:type="dxa"/>
            <w:gridSpan w:val="6"/>
            <w:shd w:val="clear" w:color="auto" w:fill="auto"/>
          </w:tcPr>
          <w:p w14:paraId="3C48920C" w14:textId="77777777" w:rsidR="00754DFB" w:rsidRPr="008A0308" w:rsidRDefault="00754DFB" w:rsidP="00C90167">
            <w:pPr>
              <w:pBdr>
                <w:top w:val="nil"/>
                <w:left w:val="nil"/>
                <w:bottom w:val="nil"/>
                <w:right w:val="nil"/>
                <w:between w:val="nil"/>
              </w:pBdr>
              <w:jc w:val="both"/>
              <w:rPr>
                <w:rFonts w:ascii="Times New Roman" w:hAnsi="Times New Roman" w:cs="Times New Roman"/>
                <w:sz w:val="24"/>
                <w:szCs w:val="24"/>
              </w:rPr>
            </w:pPr>
            <w:r w:rsidRPr="008A0308">
              <w:rPr>
                <w:rFonts w:ascii="Times New Roman" w:eastAsia="Times New Roman" w:hAnsi="Times New Roman" w:cs="Times New Roman"/>
                <w:sz w:val="24"/>
                <w:szCs w:val="24"/>
              </w:rPr>
              <w:t>Se instituie:</w:t>
            </w:r>
          </w:p>
          <w:p w14:paraId="4717A76F" w14:textId="77777777" w:rsidR="00754DFB" w:rsidRPr="008A0308" w:rsidRDefault="00754DFB" w:rsidP="00C90167">
            <w:pPr>
              <w:pBdr>
                <w:top w:val="nil"/>
                <w:left w:val="nil"/>
                <w:bottom w:val="nil"/>
                <w:right w:val="nil"/>
                <w:between w:val="nil"/>
              </w:pBdr>
              <w:ind w:firstLine="452"/>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1 unitate pentru 10 elevi cu cerințe educaționale speciale și/sau dizabilitate (grad de dizabilitate mediu); </w:t>
            </w:r>
          </w:p>
          <w:p w14:paraId="717F1554" w14:textId="77777777" w:rsidR="00754DFB" w:rsidRPr="008A0308" w:rsidRDefault="00754DFB" w:rsidP="00C90167">
            <w:pPr>
              <w:pBdr>
                <w:top w:val="nil"/>
                <w:left w:val="nil"/>
                <w:bottom w:val="nil"/>
                <w:right w:val="nil"/>
                <w:between w:val="nil"/>
              </w:pBdr>
              <w:ind w:firstLine="452"/>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 unitate pentru 3 elevi cu cerințe educaționale speciale și/sau dizabilitate (grad de dizabilitate accentuat, sever).</w:t>
            </w:r>
          </w:p>
        </w:tc>
      </w:tr>
    </w:tbl>
    <w:p w14:paraId="5773DCDF" w14:textId="77777777" w:rsidR="00754DFB" w:rsidRPr="008A0308" w:rsidRDefault="00754DFB" w:rsidP="00754DFB">
      <w:pPr>
        <w:rPr>
          <w:rFonts w:ascii="Times New Roman" w:eastAsia="Times New Roman" w:hAnsi="Times New Roman" w:cs="Times New Roman"/>
          <w:b/>
          <w:sz w:val="24"/>
          <w:szCs w:val="24"/>
        </w:rPr>
      </w:pPr>
    </w:p>
    <w:p w14:paraId="12ED3F2A" w14:textId="77777777" w:rsidR="00754DFB" w:rsidRPr="008A0308" w:rsidRDefault="00754DFB" w:rsidP="00754DFB">
      <w:pPr>
        <w:rPr>
          <w:rFonts w:ascii="Times New Roman" w:eastAsia="Times New Roman" w:hAnsi="Times New Roman" w:cs="Times New Roman"/>
          <w:b/>
          <w:sz w:val="24"/>
          <w:szCs w:val="24"/>
        </w:rPr>
      </w:pPr>
    </w:p>
    <w:p w14:paraId="329CF42B" w14:textId="77777777" w:rsidR="00754DFB" w:rsidRPr="008A0308" w:rsidRDefault="00754DFB" w:rsidP="00754DFB">
      <w:pPr>
        <w:rPr>
          <w:rFonts w:ascii="Times New Roman" w:eastAsia="Times New Roman" w:hAnsi="Times New Roman" w:cs="Times New Roman"/>
          <w:b/>
          <w:sz w:val="24"/>
          <w:szCs w:val="24"/>
        </w:rPr>
      </w:pPr>
    </w:p>
    <w:p w14:paraId="4A4FDB27" w14:textId="77777777" w:rsidR="00754DFB" w:rsidRPr="008A0308" w:rsidRDefault="00754DFB" w:rsidP="00754DFB">
      <w:pPr>
        <w:rPr>
          <w:rFonts w:ascii="Times New Roman" w:eastAsia="Times New Roman" w:hAnsi="Times New Roman" w:cs="Times New Roman"/>
          <w:b/>
          <w:sz w:val="24"/>
          <w:szCs w:val="24"/>
        </w:rPr>
      </w:pPr>
    </w:p>
    <w:p w14:paraId="74975695" w14:textId="77777777" w:rsidR="00754DFB" w:rsidRPr="008A0308" w:rsidRDefault="00754DFB" w:rsidP="00754DFB">
      <w:pP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Personalul didactic auxiliar</w:t>
      </w:r>
    </w:p>
    <w:p w14:paraId="6CE19626" w14:textId="77777777" w:rsidR="00754DFB" w:rsidRPr="008A0308" w:rsidRDefault="00754DFB" w:rsidP="00754DFB">
      <w:pPr>
        <w:rPr>
          <w:rFonts w:ascii="Times New Roman" w:eastAsia="Times New Roman" w:hAnsi="Times New Roman" w:cs="Times New Roman"/>
          <w:b/>
          <w:sz w:val="24"/>
          <w:szCs w:val="24"/>
        </w:rPr>
      </w:pPr>
    </w:p>
    <w:tbl>
      <w:tblPr>
        <w:tblW w:w="100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859"/>
        <w:gridCol w:w="1017"/>
        <w:gridCol w:w="1251"/>
        <w:gridCol w:w="1260"/>
        <w:gridCol w:w="1170"/>
        <w:gridCol w:w="1256"/>
        <w:gridCol w:w="992"/>
      </w:tblGrid>
      <w:tr w:rsidR="008A0308" w:rsidRPr="008A0308" w14:paraId="595A2CDD" w14:textId="77777777" w:rsidTr="00C90167">
        <w:trPr>
          <w:trHeight w:val="20"/>
        </w:trPr>
        <w:tc>
          <w:tcPr>
            <w:tcW w:w="1255" w:type="dxa"/>
            <w:vMerge w:val="restart"/>
            <w:shd w:val="clear" w:color="auto" w:fill="DBE5F1"/>
            <w:vAlign w:val="center"/>
          </w:tcPr>
          <w:p w14:paraId="254A321B" w14:textId="77777777" w:rsidR="00754DFB" w:rsidRPr="008A0308" w:rsidRDefault="00754DFB" w:rsidP="00C90167">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Codul ocupației</w:t>
            </w:r>
          </w:p>
          <w:p w14:paraId="2A710ADB" w14:textId="77777777" w:rsidR="00754DFB" w:rsidRPr="008A0308" w:rsidRDefault="00754DFB" w:rsidP="00C90167">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sz w:val="24"/>
                <w:szCs w:val="24"/>
              </w:rPr>
              <w:t>(CORM 006-2021)</w:t>
            </w:r>
          </w:p>
        </w:tc>
        <w:tc>
          <w:tcPr>
            <w:tcW w:w="1859" w:type="dxa"/>
            <w:vMerge w:val="restart"/>
            <w:shd w:val="clear" w:color="auto" w:fill="DBE5F1"/>
            <w:vAlign w:val="center"/>
          </w:tcPr>
          <w:p w14:paraId="4DBA2D41" w14:textId="77777777" w:rsidR="00754DFB" w:rsidRPr="008A0308" w:rsidRDefault="00754DFB" w:rsidP="00C90167">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Tipul ocupației </w:t>
            </w:r>
          </w:p>
        </w:tc>
        <w:tc>
          <w:tcPr>
            <w:tcW w:w="6946" w:type="dxa"/>
            <w:gridSpan w:val="6"/>
            <w:shd w:val="clear" w:color="auto" w:fill="DBE5F1"/>
            <w:vAlign w:val="center"/>
          </w:tcPr>
          <w:p w14:paraId="7A66EB34"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Criteriul de normare: numărul de elevi</w:t>
            </w:r>
          </w:p>
        </w:tc>
      </w:tr>
      <w:tr w:rsidR="008A0308" w:rsidRPr="008A0308" w14:paraId="28E081F1" w14:textId="77777777" w:rsidTr="00C90167">
        <w:trPr>
          <w:trHeight w:val="20"/>
        </w:trPr>
        <w:tc>
          <w:tcPr>
            <w:tcW w:w="1255" w:type="dxa"/>
            <w:vMerge/>
            <w:shd w:val="clear" w:color="auto" w:fill="DBE5F1"/>
            <w:vAlign w:val="center"/>
          </w:tcPr>
          <w:p w14:paraId="7378079A" w14:textId="77777777" w:rsidR="00754DFB" w:rsidRPr="008A0308" w:rsidRDefault="00754DFB" w:rsidP="00C90167">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859" w:type="dxa"/>
            <w:vMerge/>
            <w:shd w:val="clear" w:color="auto" w:fill="DBE5F1"/>
            <w:vAlign w:val="center"/>
          </w:tcPr>
          <w:p w14:paraId="5EC89FAC" w14:textId="77777777" w:rsidR="00754DFB" w:rsidRPr="008A0308" w:rsidRDefault="00754DFB" w:rsidP="00C90167">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017" w:type="dxa"/>
            <w:shd w:val="clear" w:color="auto" w:fill="DBE5F1"/>
            <w:vAlign w:val="center"/>
          </w:tcPr>
          <w:p w14:paraId="51A265B8"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Mai mult 641</w:t>
            </w:r>
          </w:p>
        </w:tc>
        <w:tc>
          <w:tcPr>
            <w:tcW w:w="1251" w:type="dxa"/>
            <w:shd w:val="clear" w:color="auto" w:fill="DBE5F1"/>
            <w:vAlign w:val="center"/>
          </w:tcPr>
          <w:p w14:paraId="5E2534AF"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De la 401</w:t>
            </w:r>
          </w:p>
          <w:p w14:paraId="54630C8B"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640</w:t>
            </w:r>
          </w:p>
        </w:tc>
        <w:tc>
          <w:tcPr>
            <w:tcW w:w="1260" w:type="dxa"/>
            <w:shd w:val="clear" w:color="auto" w:fill="DBE5F1"/>
            <w:vAlign w:val="center"/>
          </w:tcPr>
          <w:p w14:paraId="76E50AB5"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De la </w:t>
            </w:r>
          </w:p>
          <w:p w14:paraId="4BD8B644"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281</w:t>
            </w:r>
          </w:p>
          <w:p w14:paraId="361C102A"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400</w:t>
            </w:r>
          </w:p>
        </w:tc>
        <w:tc>
          <w:tcPr>
            <w:tcW w:w="1170" w:type="dxa"/>
            <w:shd w:val="clear" w:color="auto" w:fill="DBE5F1"/>
            <w:vAlign w:val="center"/>
          </w:tcPr>
          <w:p w14:paraId="6DA4F7A4"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De la 201</w:t>
            </w:r>
          </w:p>
          <w:p w14:paraId="6CBD4D5B"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până la </w:t>
            </w:r>
          </w:p>
          <w:p w14:paraId="799F340E" w14:textId="26315EEF" w:rsidR="00754DFB" w:rsidRPr="008A0308" w:rsidRDefault="00754DFB" w:rsidP="00754DFB">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280</w:t>
            </w:r>
          </w:p>
        </w:tc>
        <w:tc>
          <w:tcPr>
            <w:tcW w:w="1256" w:type="dxa"/>
            <w:shd w:val="clear" w:color="auto" w:fill="DBE5F1"/>
            <w:vAlign w:val="center"/>
          </w:tcPr>
          <w:p w14:paraId="6B9CF186"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De la 101</w:t>
            </w:r>
          </w:p>
          <w:p w14:paraId="7EEA8601"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200</w:t>
            </w:r>
          </w:p>
        </w:tc>
        <w:tc>
          <w:tcPr>
            <w:tcW w:w="992" w:type="dxa"/>
            <w:shd w:val="clear" w:color="auto" w:fill="DBE5F1"/>
            <w:vAlign w:val="center"/>
          </w:tcPr>
          <w:p w14:paraId="0623DCF6"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100</w:t>
            </w:r>
          </w:p>
        </w:tc>
      </w:tr>
      <w:tr w:rsidR="008A0308" w:rsidRPr="008A0308" w14:paraId="2C677C0D" w14:textId="77777777" w:rsidTr="00754DFB">
        <w:trPr>
          <w:trHeight w:val="20"/>
        </w:trPr>
        <w:tc>
          <w:tcPr>
            <w:tcW w:w="1255" w:type="dxa"/>
          </w:tcPr>
          <w:p w14:paraId="47E5B359"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134902</w:t>
            </w:r>
          </w:p>
        </w:tc>
        <w:tc>
          <w:tcPr>
            <w:tcW w:w="1859" w:type="dxa"/>
          </w:tcPr>
          <w:p w14:paraId="521E2B08"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Bibliotecar principal/ bibliotecară principală</w:t>
            </w:r>
          </w:p>
        </w:tc>
        <w:tc>
          <w:tcPr>
            <w:tcW w:w="1017" w:type="dxa"/>
            <w:vAlign w:val="center"/>
          </w:tcPr>
          <w:p w14:paraId="6A65B99B"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251" w:type="dxa"/>
            <w:vAlign w:val="center"/>
          </w:tcPr>
          <w:p w14:paraId="7ED7EE9C"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c>
          <w:tcPr>
            <w:tcW w:w="1260" w:type="dxa"/>
            <w:vAlign w:val="center"/>
          </w:tcPr>
          <w:p w14:paraId="3CE9C3D8"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1170" w:type="dxa"/>
            <w:vAlign w:val="center"/>
          </w:tcPr>
          <w:p w14:paraId="6F0B01F8"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1256" w:type="dxa"/>
            <w:vAlign w:val="center"/>
          </w:tcPr>
          <w:p w14:paraId="14577265"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992" w:type="dxa"/>
            <w:vAlign w:val="center"/>
          </w:tcPr>
          <w:p w14:paraId="79CC445C"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r>
      <w:tr w:rsidR="008A0308" w:rsidRPr="008A0308" w14:paraId="4CCFB16A" w14:textId="77777777" w:rsidTr="00C90167">
        <w:trPr>
          <w:trHeight w:val="20"/>
        </w:trPr>
        <w:tc>
          <w:tcPr>
            <w:tcW w:w="1255" w:type="dxa"/>
          </w:tcPr>
          <w:p w14:paraId="190ED7AA"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262207</w:t>
            </w:r>
          </w:p>
        </w:tc>
        <w:tc>
          <w:tcPr>
            <w:tcW w:w="1859" w:type="dxa"/>
          </w:tcPr>
          <w:p w14:paraId="69745F89"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Bibliotecar/ bibliotecară </w:t>
            </w:r>
            <w:r w:rsidRPr="008A0308">
              <w:rPr>
                <w:rStyle w:val="ac"/>
                <w:rFonts w:ascii="Times New Roman" w:eastAsia="Times New Roman" w:hAnsi="Times New Roman" w:cs="Times New Roman"/>
                <w:sz w:val="24"/>
                <w:szCs w:val="24"/>
              </w:rPr>
              <w:footnoteReference w:id="13"/>
            </w:r>
          </w:p>
        </w:tc>
        <w:tc>
          <w:tcPr>
            <w:tcW w:w="1017" w:type="dxa"/>
          </w:tcPr>
          <w:p w14:paraId="3081EF40"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251" w:type="dxa"/>
          </w:tcPr>
          <w:p w14:paraId="03C433FC"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260" w:type="dxa"/>
          </w:tcPr>
          <w:p w14:paraId="190AF3D6"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70" w:type="dxa"/>
          </w:tcPr>
          <w:p w14:paraId="54390F70"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c>
          <w:tcPr>
            <w:tcW w:w="1256" w:type="dxa"/>
          </w:tcPr>
          <w:p w14:paraId="2C122C75"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c>
          <w:tcPr>
            <w:tcW w:w="992" w:type="dxa"/>
          </w:tcPr>
          <w:p w14:paraId="50404624"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r>
      <w:tr w:rsidR="008A0308" w:rsidRPr="008A0308" w14:paraId="0D0581B2" w14:textId="77777777" w:rsidTr="002C4431">
        <w:trPr>
          <w:trHeight w:val="20"/>
        </w:trPr>
        <w:tc>
          <w:tcPr>
            <w:tcW w:w="1255" w:type="dxa"/>
          </w:tcPr>
          <w:p w14:paraId="56D5FD48"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235909</w:t>
            </w:r>
          </w:p>
        </w:tc>
        <w:tc>
          <w:tcPr>
            <w:tcW w:w="1859" w:type="dxa"/>
          </w:tcPr>
          <w:p w14:paraId="6A62A1D3"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Instructor </w:t>
            </w:r>
            <w:proofErr w:type="spellStart"/>
            <w:r w:rsidRPr="008A0308">
              <w:rPr>
                <w:rFonts w:ascii="Times New Roman" w:eastAsia="Times New Roman" w:hAnsi="Times New Roman" w:cs="Times New Roman"/>
                <w:sz w:val="24"/>
                <w:szCs w:val="24"/>
              </w:rPr>
              <w:t>extraşcolar</w:t>
            </w:r>
            <w:proofErr w:type="spellEnd"/>
            <w:r w:rsidRPr="008A0308">
              <w:rPr>
                <w:rFonts w:ascii="Times New Roman" w:eastAsia="Times New Roman" w:hAnsi="Times New Roman" w:cs="Times New Roman"/>
                <w:sz w:val="24"/>
                <w:szCs w:val="24"/>
              </w:rPr>
              <w:t>/ instructoare extrașcolară</w:t>
            </w:r>
          </w:p>
        </w:tc>
        <w:tc>
          <w:tcPr>
            <w:tcW w:w="6946" w:type="dxa"/>
            <w:gridSpan w:val="6"/>
            <w:vAlign w:val="center"/>
          </w:tcPr>
          <w:p w14:paraId="64E7005B" w14:textId="77777777" w:rsidR="00754DFB" w:rsidRPr="008A0308" w:rsidRDefault="00754DFB" w:rsidP="002C4431">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Se vor contracta servicii la necesitate</w:t>
            </w:r>
          </w:p>
        </w:tc>
      </w:tr>
      <w:tr w:rsidR="008A0308" w:rsidRPr="008A0308" w14:paraId="3F05A816" w14:textId="77777777" w:rsidTr="002C4431">
        <w:trPr>
          <w:trHeight w:val="20"/>
        </w:trPr>
        <w:tc>
          <w:tcPr>
            <w:tcW w:w="1255" w:type="dxa"/>
          </w:tcPr>
          <w:p w14:paraId="274D4CF4"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235908</w:t>
            </w:r>
          </w:p>
        </w:tc>
        <w:tc>
          <w:tcPr>
            <w:tcW w:w="1859" w:type="dxa"/>
          </w:tcPr>
          <w:p w14:paraId="5B8DE476"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Instructor animator/ instructoare animatoare</w:t>
            </w:r>
          </w:p>
        </w:tc>
        <w:tc>
          <w:tcPr>
            <w:tcW w:w="6946" w:type="dxa"/>
            <w:gridSpan w:val="6"/>
            <w:vAlign w:val="center"/>
          </w:tcPr>
          <w:p w14:paraId="6D826911" w14:textId="77777777" w:rsidR="00754DFB" w:rsidRPr="008A0308" w:rsidRDefault="00754DFB" w:rsidP="002C4431">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Se vor contracta servicii la necesitate</w:t>
            </w:r>
          </w:p>
        </w:tc>
      </w:tr>
      <w:tr w:rsidR="008A0308" w:rsidRPr="008A0308" w14:paraId="113E5A7A" w14:textId="77777777" w:rsidTr="00C90167">
        <w:trPr>
          <w:trHeight w:val="20"/>
        </w:trPr>
        <w:tc>
          <w:tcPr>
            <w:tcW w:w="1255" w:type="dxa"/>
          </w:tcPr>
          <w:p w14:paraId="570E3805"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235915</w:t>
            </w:r>
          </w:p>
        </w:tc>
        <w:tc>
          <w:tcPr>
            <w:tcW w:w="1859" w:type="dxa"/>
          </w:tcPr>
          <w:p w14:paraId="57880476"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Laborant/ laborantă în </w:t>
            </w:r>
            <w:proofErr w:type="spellStart"/>
            <w:r w:rsidRPr="008A0308">
              <w:rPr>
                <w:rFonts w:ascii="Times New Roman" w:eastAsia="Times New Roman" w:hAnsi="Times New Roman" w:cs="Times New Roman"/>
                <w:sz w:val="24"/>
                <w:szCs w:val="24"/>
              </w:rPr>
              <w:t>învăţământ</w:t>
            </w:r>
            <w:proofErr w:type="spellEnd"/>
          </w:p>
        </w:tc>
        <w:tc>
          <w:tcPr>
            <w:tcW w:w="6946" w:type="dxa"/>
            <w:gridSpan w:val="6"/>
          </w:tcPr>
          <w:p w14:paraId="18200B3F" w14:textId="77777777" w:rsidR="00754DFB" w:rsidRPr="008A0308" w:rsidRDefault="00754DFB" w:rsidP="00C90167">
            <w:pPr>
              <w:pBdr>
                <w:top w:val="nil"/>
                <w:left w:val="nil"/>
                <w:bottom w:val="nil"/>
                <w:right w:val="nil"/>
                <w:between w:val="nil"/>
              </w:pBdr>
              <w:jc w:val="both"/>
              <w:rPr>
                <w:rFonts w:ascii="Times New Roman" w:hAnsi="Times New Roman" w:cs="Times New Roman"/>
                <w:sz w:val="24"/>
                <w:szCs w:val="24"/>
              </w:rPr>
            </w:pPr>
            <w:r w:rsidRPr="008A0308">
              <w:rPr>
                <w:rFonts w:ascii="Times New Roman" w:eastAsia="Times New Roman" w:hAnsi="Times New Roman" w:cs="Times New Roman"/>
                <w:sz w:val="24"/>
                <w:szCs w:val="24"/>
              </w:rPr>
              <w:t xml:space="preserve">Se stabilește în corespundere cu numărul de cabinete amenajate cu utilaj funcțional la fizică, chimie, biologie și informatică după cum urmează: </w:t>
            </w:r>
          </w:p>
          <w:p w14:paraId="205C2457" w14:textId="77777777" w:rsidR="00754DFB" w:rsidRPr="008A0308" w:rsidRDefault="00754DFB" w:rsidP="00C90167">
            <w:pPr>
              <w:pBdr>
                <w:top w:val="nil"/>
                <w:left w:val="nil"/>
                <w:bottom w:val="nil"/>
                <w:right w:val="nil"/>
                <w:between w:val="nil"/>
              </w:pBdr>
              <w:rPr>
                <w:rFonts w:ascii="Times New Roman" w:hAnsi="Times New Roman" w:cs="Times New Roman"/>
                <w:sz w:val="24"/>
                <w:szCs w:val="24"/>
              </w:rPr>
            </w:pPr>
            <w:r w:rsidRPr="008A0308">
              <w:rPr>
                <w:rFonts w:ascii="Times New Roman" w:eastAsia="Times New Roman" w:hAnsi="Times New Roman" w:cs="Times New Roman"/>
                <w:sz w:val="24"/>
                <w:szCs w:val="24"/>
              </w:rPr>
              <w:t>la fiecare cabinet de chimie – 1 unitate;</w:t>
            </w:r>
          </w:p>
          <w:p w14:paraId="09EAD6C8" w14:textId="77777777" w:rsidR="00754DFB" w:rsidRPr="008A0308" w:rsidRDefault="00754DFB" w:rsidP="00C90167">
            <w:pPr>
              <w:pBdr>
                <w:top w:val="nil"/>
                <w:left w:val="nil"/>
                <w:bottom w:val="nil"/>
                <w:right w:val="nil"/>
                <w:between w:val="nil"/>
              </w:pBd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la fiecare cabinet de biologie, fizică sau informatică – 0,5 unități.</w:t>
            </w:r>
          </w:p>
        </w:tc>
      </w:tr>
    </w:tbl>
    <w:p w14:paraId="2021A70E" w14:textId="77777777" w:rsidR="00754DFB" w:rsidRPr="008A0308" w:rsidRDefault="00754DFB" w:rsidP="00754DFB">
      <w:pPr>
        <w:rPr>
          <w:rFonts w:ascii="Times New Roman" w:eastAsia="Times New Roman" w:hAnsi="Times New Roman" w:cs="Times New Roman"/>
          <w:b/>
          <w:sz w:val="24"/>
          <w:szCs w:val="24"/>
        </w:rPr>
      </w:pPr>
    </w:p>
    <w:p w14:paraId="4612886C" w14:textId="77777777" w:rsidR="00754DFB" w:rsidRPr="008A0308" w:rsidRDefault="00754DFB" w:rsidP="00754DFB">
      <w:pPr>
        <w:pBdr>
          <w:top w:val="nil"/>
          <w:left w:val="nil"/>
          <w:bottom w:val="nil"/>
          <w:right w:val="nil"/>
          <w:between w:val="nil"/>
        </w:pBd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Personalul nedidactic</w:t>
      </w:r>
    </w:p>
    <w:p w14:paraId="500863E3" w14:textId="77777777" w:rsidR="00754DFB" w:rsidRPr="008A0308" w:rsidRDefault="00754DFB" w:rsidP="00754DFB">
      <w:pPr>
        <w:pBdr>
          <w:top w:val="nil"/>
          <w:left w:val="nil"/>
          <w:bottom w:val="nil"/>
          <w:right w:val="nil"/>
          <w:between w:val="nil"/>
        </w:pBdr>
        <w:ind w:left="720"/>
        <w:rPr>
          <w:rFonts w:ascii="Times New Roman" w:eastAsia="Times New Roman" w:hAnsi="Times New Roman" w:cs="Times New Roman"/>
          <w:b/>
          <w:sz w:val="24"/>
          <w:szCs w:val="24"/>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031"/>
        <w:gridCol w:w="804"/>
        <w:gridCol w:w="344"/>
        <w:gridCol w:w="826"/>
        <w:gridCol w:w="331"/>
        <w:gridCol w:w="839"/>
        <w:gridCol w:w="1260"/>
        <w:gridCol w:w="215"/>
        <w:gridCol w:w="955"/>
        <w:gridCol w:w="202"/>
        <w:gridCol w:w="698"/>
      </w:tblGrid>
      <w:tr w:rsidR="008A0308" w:rsidRPr="008A0308" w14:paraId="7E1901F3" w14:textId="77777777" w:rsidTr="00C90167">
        <w:trPr>
          <w:trHeight w:val="20"/>
          <w:jc w:val="center"/>
        </w:trPr>
        <w:tc>
          <w:tcPr>
            <w:tcW w:w="1271" w:type="dxa"/>
            <w:vMerge w:val="restart"/>
            <w:shd w:val="clear" w:color="auto" w:fill="DBE5F1"/>
            <w:vAlign w:val="center"/>
          </w:tcPr>
          <w:p w14:paraId="6CECCE55" w14:textId="77777777" w:rsidR="00754DFB" w:rsidRPr="008A0308" w:rsidRDefault="00754DFB" w:rsidP="00C90167">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Codul ocupației</w:t>
            </w:r>
          </w:p>
          <w:p w14:paraId="53B48F09" w14:textId="77777777" w:rsidR="00754DFB" w:rsidRPr="008A0308" w:rsidRDefault="00754DFB" w:rsidP="00C90167">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sz w:val="24"/>
                <w:szCs w:val="24"/>
              </w:rPr>
              <w:t>(CORM 006-2021)</w:t>
            </w:r>
          </w:p>
        </w:tc>
        <w:tc>
          <w:tcPr>
            <w:tcW w:w="2031" w:type="dxa"/>
            <w:vMerge w:val="restart"/>
            <w:shd w:val="clear" w:color="auto" w:fill="DBE5F1"/>
            <w:vAlign w:val="center"/>
          </w:tcPr>
          <w:p w14:paraId="50E0255C" w14:textId="77777777" w:rsidR="00754DFB" w:rsidRPr="008A0308" w:rsidRDefault="00754DFB" w:rsidP="00C90167">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Tipul ocupației </w:t>
            </w:r>
          </w:p>
        </w:tc>
        <w:tc>
          <w:tcPr>
            <w:tcW w:w="6474" w:type="dxa"/>
            <w:gridSpan w:val="10"/>
            <w:shd w:val="clear" w:color="auto" w:fill="DBE5F1"/>
            <w:vAlign w:val="center"/>
          </w:tcPr>
          <w:p w14:paraId="42061323"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Criteriul de normare: numărul de elevi</w:t>
            </w:r>
          </w:p>
        </w:tc>
      </w:tr>
      <w:tr w:rsidR="008A0308" w:rsidRPr="008A0308" w14:paraId="7A8502F9" w14:textId="77777777" w:rsidTr="00C90167">
        <w:trPr>
          <w:trHeight w:val="20"/>
          <w:jc w:val="center"/>
        </w:trPr>
        <w:tc>
          <w:tcPr>
            <w:tcW w:w="1271" w:type="dxa"/>
            <w:vMerge/>
            <w:shd w:val="clear" w:color="auto" w:fill="DBE5F1"/>
            <w:vAlign w:val="center"/>
          </w:tcPr>
          <w:p w14:paraId="206CB81F" w14:textId="77777777" w:rsidR="00754DFB" w:rsidRPr="008A0308" w:rsidRDefault="00754DFB" w:rsidP="00C90167">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031" w:type="dxa"/>
            <w:vMerge/>
            <w:shd w:val="clear" w:color="auto" w:fill="DBE5F1"/>
            <w:vAlign w:val="center"/>
          </w:tcPr>
          <w:p w14:paraId="05E04605" w14:textId="77777777" w:rsidR="00754DFB" w:rsidRPr="008A0308" w:rsidRDefault="00754DFB" w:rsidP="00C90167">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04" w:type="dxa"/>
            <w:shd w:val="clear" w:color="auto" w:fill="DBE5F1"/>
            <w:vAlign w:val="center"/>
          </w:tcPr>
          <w:p w14:paraId="07EAEF9B"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Mai mult 641</w:t>
            </w:r>
          </w:p>
        </w:tc>
        <w:tc>
          <w:tcPr>
            <w:tcW w:w="1170" w:type="dxa"/>
            <w:gridSpan w:val="2"/>
            <w:shd w:val="clear" w:color="auto" w:fill="DBE5F1"/>
            <w:vAlign w:val="center"/>
          </w:tcPr>
          <w:p w14:paraId="5AF6D337"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De la 401</w:t>
            </w:r>
          </w:p>
          <w:p w14:paraId="4A11D0E0"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640</w:t>
            </w:r>
          </w:p>
        </w:tc>
        <w:tc>
          <w:tcPr>
            <w:tcW w:w="1170" w:type="dxa"/>
            <w:gridSpan w:val="2"/>
            <w:shd w:val="clear" w:color="auto" w:fill="DBE5F1"/>
            <w:vAlign w:val="center"/>
          </w:tcPr>
          <w:p w14:paraId="288710CC"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De la </w:t>
            </w:r>
          </w:p>
          <w:p w14:paraId="609C1968"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281</w:t>
            </w:r>
          </w:p>
          <w:p w14:paraId="6D425612"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400</w:t>
            </w:r>
          </w:p>
        </w:tc>
        <w:tc>
          <w:tcPr>
            <w:tcW w:w="1260" w:type="dxa"/>
            <w:shd w:val="clear" w:color="auto" w:fill="DBE5F1"/>
            <w:vAlign w:val="center"/>
          </w:tcPr>
          <w:p w14:paraId="24ECD1DF"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De la 201</w:t>
            </w:r>
          </w:p>
          <w:p w14:paraId="2C3C300E"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până la </w:t>
            </w:r>
          </w:p>
          <w:p w14:paraId="1C0C4CF9"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280</w:t>
            </w:r>
          </w:p>
          <w:p w14:paraId="1EF1B5AA" w14:textId="4F13B65D"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p>
        </w:tc>
        <w:tc>
          <w:tcPr>
            <w:tcW w:w="1170" w:type="dxa"/>
            <w:gridSpan w:val="2"/>
            <w:shd w:val="clear" w:color="auto" w:fill="DBE5F1"/>
            <w:vAlign w:val="center"/>
          </w:tcPr>
          <w:p w14:paraId="39D2FFFE"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De la 101</w:t>
            </w:r>
          </w:p>
          <w:p w14:paraId="6EB386D1"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200</w:t>
            </w:r>
          </w:p>
        </w:tc>
        <w:tc>
          <w:tcPr>
            <w:tcW w:w="900" w:type="dxa"/>
            <w:gridSpan w:val="2"/>
            <w:shd w:val="clear" w:color="auto" w:fill="DBE5F1"/>
            <w:vAlign w:val="center"/>
          </w:tcPr>
          <w:p w14:paraId="7847EE11"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100</w:t>
            </w:r>
          </w:p>
        </w:tc>
      </w:tr>
      <w:tr w:rsidR="008A0308" w:rsidRPr="008A0308" w14:paraId="78B00C8F" w14:textId="77777777" w:rsidTr="00754DFB">
        <w:trPr>
          <w:trHeight w:val="20"/>
          <w:jc w:val="center"/>
        </w:trPr>
        <w:tc>
          <w:tcPr>
            <w:tcW w:w="1271" w:type="dxa"/>
          </w:tcPr>
          <w:p w14:paraId="5BD013F3" w14:textId="77777777" w:rsidR="00754DFB" w:rsidRPr="008A0308" w:rsidRDefault="00754DFB" w:rsidP="00C90167">
            <w:pP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121922</w:t>
            </w:r>
          </w:p>
        </w:tc>
        <w:tc>
          <w:tcPr>
            <w:tcW w:w="2031" w:type="dxa"/>
          </w:tcPr>
          <w:p w14:paraId="589A371B" w14:textId="77777777" w:rsidR="00754DFB" w:rsidRPr="008A0308" w:rsidRDefault="00754DFB" w:rsidP="00C90167">
            <w:pP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Manager (șef/șefă) gospodărie </w:t>
            </w:r>
          </w:p>
        </w:tc>
        <w:tc>
          <w:tcPr>
            <w:tcW w:w="804" w:type="dxa"/>
            <w:vAlign w:val="center"/>
          </w:tcPr>
          <w:p w14:paraId="2F40DAE1"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1170" w:type="dxa"/>
            <w:gridSpan w:val="2"/>
            <w:vAlign w:val="center"/>
          </w:tcPr>
          <w:p w14:paraId="6619BBEF"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1170" w:type="dxa"/>
            <w:gridSpan w:val="2"/>
            <w:vAlign w:val="center"/>
          </w:tcPr>
          <w:p w14:paraId="044BA3A2"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1260" w:type="dxa"/>
            <w:vAlign w:val="center"/>
          </w:tcPr>
          <w:p w14:paraId="64D12F3A"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70" w:type="dxa"/>
            <w:gridSpan w:val="2"/>
            <w:vAlign w:val="center"/>
          </w:tcPr>
          <w:p w14:paraId="480DB8CF"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900" w:type="dxa"/>
            <w:gridSpan w:val="2"/>
            <w:vAlign w:val="center"/>
          </w:tcPr>
          <w:p w14:paraId="5177B6E3"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r>
      <w:tr w:rsidR="008A0308" w:rsidRPr="008A0308" w14:paraId="10AAA073" w14:textId="77777777" w:rsidTr="00754DFB">
        <w:trPr>
          <w:trHeight w:val="20"/>
          <w:jc w:val="center"/>
        </w:trPr>
        <w:tc>
          <w:tcPr>
            <w:tcW w:w="1271" w:type="dxa"/>
          </w:tcPr>
          <w:p w14:paraId="14DED1F2"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412002</w:t>
            </w:r>
          </w:p>
        </w:tc>
        <w:tc>
          <w:tcPr>
            <w:tcW w:w="2031" w:type="dxa"/>
          </w:tcPr>
          <w:p w14:paraId="4328FE77"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Secretar/secretară</w:t>
            </w:r>
          </w:p>
        </w:tc>
        <w:tc>
          <w:tcPr>
            <w:tcW w:w="804" w:type="dxa"/>
            <w:vAlign w:val="center"/>
          </w:tcPr>
          <w:p w14:paraId="16B6F4FF"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70" w:type="dxa"/>
            <w:gridSpan w:val="2"/>
            <w:vAlign w:val="center"/>
          </w:tcPr>
          <w:p w14:paraId="03E1A558"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70" w:type="dxa"/>
            <w:gridSpan w:val="2"/>
            <w:vAlign w:val="center"/>
          </w:tcPr>
          <w:p w14:paraId="0290D81F"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260" w:type="dxa"/>
            <w:vAlign w:val="center"/>
          </w:tcPr>
          <w:p w14:paraId="09BFC4C1"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70" w:type="dxa"/>
            <w:gridSpan w:val="2"/>
            <w:vAlign w:val="center"/>
          </w:tcPr>
          <w:p w14:paraId="1C8BE2C2"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c>
          <w:tcPr>
            <w:tcW w:w="900" w:type="dxa"/>
            <w:gridSpan w:val="2"/>
            <w:vAlign w:val="center"/>
          </w:tcPr>
          <w:p w14:paraId="7D2BB423"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r>
      <w:tr w:rsidR="008A0308" w:rsidRPr="008A0308" w14:paraId="5806C253" w14:textId="77777777" w:rsidTr="00754DFB">
        <w:trPr>
          <w:trHeight w:val="20"/>
          <w:jc w:val="center"/>
        </w:trPr>
        <w:tc>
          <w:tcPr>
            <w:tcW w:w="1271" w:type="dxa"/>
          </w:tcPr>
          <w:p w14:paraId="7CDA0775"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322102</w:t>
            </w:r>
          </w:p>
        </w:tc>
        <w:tc>
          <w:tcPr>
            <w:tcW w:w="2031" w:type="dxa"/>
          </w:tcPr>
          <w:p w14:paraId="535D0FBC" w14:textId="77777777" w:rsidR="00754DFB" w:rsidRPr="008A0308" w:rsidRDefault="00754DFB" w:rsidP="00C90167">
            <w:pPr>
              <w:rPr>
                <w:rFonts w:ascii="Times New Roman" w:eastAsia="Times New Roman" w:hAnsi="Times New Roman" w:cs="Times New Roman"/>
                <w:sz w:val="24"/>
                <w:szCs w:val="24"/>
                <w:vertAlign w:val="superscript"/>
              </w:rPr>
            </w:pPr>
            <w:r w:rsidRPr="008A0308">
              <w:rPr>
                <w:rFonts w:ascii="Times New Roman" w:eastAsia="Times New Roman" w:hAnsi="Times New Roman" w:cs="Times New Roman"/>
                <w:sz w:val="24"/>
                <w:szCs w:val="24"/>
              </w:rPr>
              <w:t xml:space="preserve">Asistent medical/ asistentă medicală </w:t>
            </w:r>
            <w:r w:rsidRPr="008A0308">
              <w:rPr>
                <w:rStyle w:val="ac"/>
                <w:rFonts w:ascii="Times New Roman" w:eastAsia="Times New Roman" w:hAnsi="Times New Roman" w:cs="Times New Roman"/>
                <w:sz w:val="24"/>
                <w:szCs w:val="24"/>
              </w:rPr>
              <w:footnoteReference w:id="14"/>
            </w:r>
            <w:r w:rsidRPr="008A0308">
              <w:rPr>
                <w:rFonts w:ascii="Times New Roman" w:eastAsia="Times New Roman" w:hAnsi="Times New Roman" w:cs="Times New Roman"/>
                <w:sz w:val="24"/>
                <w:szCs w:val="24"/>
                <w:vertAlign w:val="superscript"/>
              </w:rPr>
              <w:t xml:space="preserve">, </w:t>
            </w:r>
            <w:r w:rsidRPr="008A0308">
              <w:rPr>
                <w:rStyle w:val="ac"/>
                <w:rFonts w:ascii="Times New Roman" w:eastAsia="Times New Roman" w:hAnsi="Times New Roman" w:cs="Times New Roman"/>
                <w:sz w:val="24"/>
                <w:szCs w:val="24"/>
              </w:rPr>
              <w:footnoteReference w:id="15"/>
            </w:r>
          </w:p>
        </w:tc>
        <w:tc>
          <w:tcPr>
            <w:tcW w:w="804" w:type="dxa"/>
            <w:vAlign w:val="center"/>
          </w:tcPr>
          <w:p w14:paraId="69F27A85"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1,5</w:t>
            </w:r>
          </w:p>
        </w:tc>
        <w:tc>
          <w:tcPr>
            <w:tcW w:w="1170" w:type="dxa"/>
            <w:gridSpan w:val="2"/>
            <w:vAlign w:val="center"/>
          </w:tcPr>
          <w:p w14:paraId="12AB4252"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1,5</w:t>
            </w:r>
          </w:p>
        </w:tc>
        <w:tc>
          <w:tcPr>
            <w:tcW w:w="1170" w:type="dxa"/>
            <w:gridSpan w:val="2"/>
            <w:vAlign w:val="center"/>
          </w:tcPr>
          <w:p w14:paraId="4F1BF444"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260" w:type="dxa"/>
            <w:vAlign w:val="center"/>
          </w:tcPr>
          <w:p w14:paraId="7E76C28B"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70" w:type="dxa"/>
            <w:gridSpan w:val="2"/>
            <w:vAlign w:val="center"/>
          </w:tcPr>
          <w:p w14:paraId="2D1259A4"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c>
          <w:tcPr>
            <w:tcW w:w="900" w:type="dxa"/>
            <w:gridSpan w:val="2"/>
            <w:vAlign w:val="center"/>
          </w:tcPr>
          <w:p w14:paraId="3405A7E5"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r>
      <w:tr w:rsidR="008A0308" w:rsidRPr="008A0308" w14:paraId="5896C608" w14:textId="77777777" w:rsidTr="00754DFB">
        <w:trPr>
          <w:trHeight w:val="20"/>
          <w:jc w:val="center"/>
        </w:trPr>
        <w:tc>
          <w:tcPr>
            <w:tcW w:w="1271" w:type="dxa"/>
          </w:tcPr>
          <w:p w14:paraId="1659C498"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121103</w:t>
            </w:r>
          </w:p>
        </w:tc>
        <w:tc>
          <w:tcPr>
            <w:tcW w:w="2031" w:type="dxa"/>
          </w:tcPr>
          <w:p w14:paraId="0CD7B7EA"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Contabil-</w:t>
            </w:r>
            <w:proofErr w:type="spellStart"/>
            <w:r w:rsidRPr="008A0308">
              <w:rPr>
                <w:rFonts w:ascii="Times New Roman" w:eastAsia="Times New Roman" w:hAnsi="Times New Roman" w:cs="Times New Roman"/>
                <w:sz w:val="24"/>
                <w:szCs w:val="24"/>
              </w:rPr>
              <w:t>şef</w:t>
            </w:r>
            <w:proofErr w:type="spellEnd"/>
            <w:r w:rsidRPr="008A0308">
              <w:rPr>
                <w:rFonts w:ascii="Times New Roman" w:eastAsia="Times New Roman" w:hAnsi="Times New Roman" w:cs="Times New Roman"/>
                <w:sz w:val="24"/>
                <w:szCs w:val="24"/>
              </w:rPr>
              <w:t xml:space="preserve">/ contabilă-șefă </w:t>
            </w:r>
            <w:r w:rsidRPr="008A0308">
              <w:rPr>
                <w:rStyle w:val="ac"/>
                <w:rFonts w:ascii="Times New Roman" w:eastAsia="Times New Roman" w:hAnsi="Times New Roman" w:cs="Times New Roman"/>
                <w:sz w:val="24"/>
                <w:szCs w:val="24"/>
              </w:rPr>
              <w:footnoteReference w:id="16"/>
            </w:r>
          </w:p>
        </w:tc>
        <w:tc>
          <w:tcPr>
            <w:tcW w:w="804" w:type="dxa"/>
            <w:vAlign w:val="center"/>
          </w:tcPr>
          <w:p w14:paraId="4AB7446E"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70" w:type="dxa"/>
            <w:gridSpan w:val="2"/>
            <w:vAlign w:val="center"/>
          </w:tcPr>
          <w:p w14:paraId="73C9012E"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70" w:type="dxa"/>
            <w:gridSpan w:val="2"/>
            <w:vAlign w:val="center"/>
          </w:tcPr>
          <w:p w14:paraId="013F3E05"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260" w:type="dxa"/>
            <w:vAlign w:val="center"/>
          </w:tcPr>
          <w:p w14:paraId="723B067A"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70" w:type="dxa"/>
            <w:gridSpan w:val="2"/>
            <w:vAlign w:val="center"/>
          </w:tcPr>
          <w:p w14:paraId="5D746D28"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900" w:type="dxa"/>
            <w:gridSpan w:val="2"/>
            <w:vAlign w:val="center"/>
          </w:tcPr>
          <w:p w14:paraId="671981D5"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r>
      <w:tr w:rsidR="008A0308" w:rsidRPr="008A0308" w14:paraId="2B3EA044" w14:textId="77777777" w:rsidTr="00754DFB">
        <w:trPr>
          <w:trHeight w:val="20"/>
          <w:jc w:val="center"/>
        </w:trPr>
        <w:tc>
          <w:tcPr>
            <w:tcW w:w="1271" w:type="dxa"/>
          </w:tcPr>
          <w:p w14:paraId="2B381233"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241106</w:t>
            </w:r>
          </w:p>
        </w:tc>
        <w:tc>
          <w:tcPr>
            <w:tcW w:w="2031" w:type="dxa"/>
          </w:tcPr>
          <w:p w14:paraId="211EFA95" w14:textId="77777777" w:rsidR="00754DFB" w:rsidRPr="008A0308" w:rsidRDefault="00754DFB" w:rsidP="00C90167">
            <w:pPr>
              <w:rPr>
                <w:rFonts w:ascii="Times New Roman" w:eastAsia="Times New Roman" w:hAnsi="Times New Roman" w:cs="Times New Roman"/>
                <w:sz w:val="24"/>
                <w:szCs w:val="24"/>
                <w:vertAlign w:val="superscript"/>
              </w:rPr>
            </w:pPr>
            <w:r w:rsidRPr="008A0308">
              <w:rPr>
                <w:rFonts w:ascii="Times New Roman" w:eastAsia="Times New Roman" w:hAnsi="Times New Roman" w:cs="Times New Roman"/>
                <w:sz w:val="24"/>
                <w:szCs w:val="24"/>
              </w:rPr>
              <w:t xml:space="preserve">Contabil/ </w:t>
            </w:r>
            <w:r w:rsidRPr="008A0308">
              <w:rPr>
                <w:rFonts w:ascii="Times New Roman" w:eastAsia="Times New Roman" w:hAnsi="Times New Roman" w:cs="Times New Roman"/>
                <w:sz w:val="24"/>
                <w:szCs w:val="24"/>
              </w:rPr>
              <w:lastRenderedPageBreak/>
              <w:t xml:space="preserve">contabilă </w:t>
            </w:r>
            <w:r w:rsidRPr="008A0308">
              <w:rPr>
                <w:rFonts w:ascii="Times New Roman" w:eastAsia="Times New Roman" w:hAnsi="Times New Roman" w:cs="Times New Roman"/>
                <w:sz w:val="24"/>
                <w:szCs w:val="24"/>
                <w:vertAlign w:val="superscript"/>
              </w:rPr>
              <w:t xml:space="preserve">16, </w:t>
            </w:r>
            <w:r w:rsidRPr="008A0308">
              <w:rPr>
                <w:rStyle w:val="ac"/>
                <w:rFonts w:ascii="Times New Roman" w:eastAsia="Times New Roman" w:hAnsi="Times New Roman" w:cs="Times New Roman"/>
                <w:sz w:val="24"/>
                <w:szCs w:val="24"/>
              </w:rPr>
              <w:footnoteReference w:id="17"/>
            </w:r>
          </w:p>
        </w:tc>
        <w:tc>
          <w:tcPr>
            <w:tcW w:w="804" w:type="dxa"/>
            <w:vAlign w:val="center"/>
          </w:tcPr>
          <w:p w14:paraId="11E568CD"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lastRenderedPageBreak/>
              <w:t>2</w:t>
            </w:r>
          </w:p>
        </w:tc>
        <w:tc>
          <w:tcPr>
            <w:tcW w:w="1170" w:type="dxa"/>
            <w:gridSpan w:val="2"/>
            <w:vAlign w:val="center"/>
          </w:tcPr>
          <w:p w14:paraId="6E2D298B"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1,5</w:t>
            </w:r>
          </w:p>
        </w:tc>
        <w:tc>
          <w:tcPr>
            <w:tcW w:w="1170" w:type="dxa"/>
            <w:gridSpan w:val="2"/>
            <w:vAlign w:val="center"/>
          </w:tcPr>
          <w:p w14:paraId="68931D27"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1,5</w:t>
            </w:r>
          </w:p>
        </w:tc>
        <w:tc>
          <w:tcPr>
            <w:tcW w:w="1260" w:type="dxa"/>
            <w:vAlign w:val="center"/>
          </w:tcPr>
          <w:p w14:paraId="16140086"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70" w:type="dxa"/>
            <w:gridSpan w:val="2"/>
            <w:vAlign w:val="center"/>
          </w:tcPr>
          <w:p w14:paraId="1864E395"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c>
          <w:tcPr>
            <w:tcW w:w="900" w:type="dxa"/>
            <w:gridSpan w:val="2"/>
            <w:vAlign w:val="center"/>
          </w:tcPr>
          <w:p w14:paraId="717B88DE" w14:textId="77777777" w:rsidR="00754DFB" w:rsidRPr="008A0308" w:rsidRDefault="00754DFB" w:rsidP="00754DFB">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w:t>
            </w:r>
          </w:p>
        </w:tc>
      </w:tr>
      <w:tr w:rsidR="008A0308" w:rsidRPr="008A0308" w14:paraId="062265FF" w14:textId="77777777" w:rsidTr="00754DFB">
        <w:trPr>
          <w:trHeight w:val="20"/>
          <w:jc w:val="center"/>
        </w:trPr>
        <w:tc>
          <w:tcPr>
            <w:tcW w:w="1271" w:type="dxa"/>
          </w:tcPr>
          <w:p w14:paraId="1C970EAC"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lastRenderedPageBreak/>
              <w:t>263107</w:t>
            </w:r>
          </w:p>
        </w:tc>
        <w:tc>
          <w:tcPr>
            <w:tcW w:w="2031" w:type="dxa"/>
          </w:tcPr>
          <w:p w14:paraId="6A1A9846"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Economist/ economistă </w:t>
            </w:r>
            <w:r w:rsidRPr="008A0308">
              <w:rPr>
                <w:rFonts w:ascii="Times New Roman" w:eastAsia="Times New Roman" w:hAnsi="Times New Roman" w:cs="Times New Roman"/>
                <w:sz w:val="24"/>
                <w:szCs w:val="24"/>
                <w:vertAlign w:val="superscript"/>
              </w:rPr>
              <w:t>16</w:t>
            </w:r>
          </w:p>
        </w:tc>
        <w:tc>
          <w:tcPr>
            <w:tcW w:w="804" w:type="dxa"/>
            <w:vAlign w:val="center"/>
          </w:tcPr>
          <w:p w14:paraId="480A1CE3"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1,5</w:t>
            </w:r>
          </w:p>
        </w:tc>
        <w:tc>
          <w:tcPr>
            <w:tcW w:w="1170" w:type="dxa"/>
            <w:gridSpan w:val="2"/>
            <w:vAlign w:val="center"/>
          </w:tcPr>
          <w:p w14:paraId="596D327E"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70" w:type="dxa"/>
            <w:gridSpan w:val="2"/>
            <w:vAlign w:val="center"/>
          </w:tcPr>
          <w:p w14:paraId="4E30486A"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260" w:type="dxa"/>
            <w:vAlign w:val="center"/>
          </w:tcPr>
          <w:p w14:paraId="790481B1"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c>
          <w:tcPr>
            <w:tcW w:w="1170" w:type="dxa"/>
            <w:gridSpan w:val="2"/>
            <w:vAlign w:val="center"/>
          </w:tcPr>
          <w:p w14:paraId="3CF05890"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900" w:type="dxa"/>
            <w:gridSpan w:val="2"/>
            <w:vAlign w:val="center"/>
          </w:tcPr>
          <w:p w14:paraId="6B82707D" w14:textId="77777777" w:rsidR="00754DFB" w:rsidRPr="008A0308" w:rsidRDefault="00754DFB" w:rsidP="00754DFB">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w:t>
            </w:r>
          </w:p>
        </w:tc>
      </w:tr>
      <w:tr w:rsidR="008A0308" w:rsidRPr="008A0308" w14:paraId="45E43382" w14:textId="77777777" w:rsidTr="00754DFB">
        <w:trPr>
          <w:trHeight w:val="20"/>
          <w:jc w:val="center"/>
        </w:trPr>
        <w:tc>
          <w:tcPr>
            <w:tcW w:w="1271" w:type="dxa"/>
            <w:tcBorders>
              <w:top w:val="single" w:sz="5" w:space="0" w:color="000000"/>
              <w:left w:val="single" w:sz="5" w:space="0" w:color="000000"/>
              <w:bottom w:val="single" w:sz="5" w:space="0" w:color="000000"/>
              <w:right w:val="single" w:sz="5" w:space="0" w:color="000000"/>
            </w:tcBorders>
            <w:tcMar>
              <w:top w:w="20" w:type="dxa"/>
              <w:left w:w="40" w:type="dxa"/>
              <w:bottom w:w="20" w:type="dxa"/>
              <w:right w:w="40" w:type="dxa"/>
            </w:tcMar>
          </w:tcPr>
          <w:p w14:paraId="70AFA167" w14:textId="77777777" w:rsidR="00754DFB" w:rsidRPr="008A0308" w:rsidRDefault="00754DFB" w:rsidP="00C90167">
            <w:pPr>
              <w:pBdr>
                <w:top w:val="nil"/>
                <w:left w:val="nil"/>
                <w:bottom w:val="nil"/>
                <w:right w:val="nil"/>
                <w:between w:val="nil"/>
              </w:pBd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 242318</w:t>
            </w:r>
          </w:p>
        </w:tc>
        <w:tc>
          <w:tcPr>
            <w:tcW w:w="2031"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14:paraId="1CCFEE59" w14:textId="77777777" w:rsidR="00754DFB" w:rsidRPr="008A0308" w:rsidRDefault="00754DFB" w:rsidP="00C90167">
            <w:pPr>
              <w:pBdr>
                <w:top w:val="nil"/>
                <w:left w:val="nil"/>
                <w:bottom w:val="nil"/>
                <w:right w:val="nil"/>
                <w:between w:val="nil"/>
              </w:pBd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Specialist/ specialistă în resurse umane</w:t>
            </w:r>
          </w:p>
        </w:tc>
        <w:tc>
          <w:tcPr>
            <w:tcW w:w="804" w:type="dxa"/>
            <w:vAlign w:val="center"/>
          </w:tcPr>
          <w:p w14:paraId="6FF77E9B"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70" w:type="dxa"/>
            <w:gridSpan w:val="2"/>
            <w:vAlign w:val="center"/>
          </w:tcPr>
          <w:p w14:paraId="04C0FBF2"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c>
          <w:tcPr>
            <w:tcW w:w="1170" w:type="dxa"/>
            <w:gridSpan w:val="2"/>
            <w:vAlign w:val="center"/>
          </w:tcPr>
          <w:p w14:paraId="7A8E1B4C"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1260" w:type="dxa"/>
            <w:vAlign w:val="center"/>
          </w:tcPr>
          <w:p w14:paraId="38BA2F24"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1170" w:type="dxa"/>
            <w:gridSpan w:val="2"/>
            <w:vAlign w:val="center"/>
          </w:tcPr>
          <w:p w14:paraId="59AF4DB8"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900" w:type="dxa"/>
            <w:gridSpan w:val="2"/>
            <w:vAlign w:val="center"/>
          </w:tcPr>
          <w:p w14:paraId="35457D49" w14:textId="77777777" w:rsidR="00754DFB" w:rsidRPr="008A0308" w:rsidRDefault="00754DFB" w:rsidP="00754DFB">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w:t>
            </w:r>
          </w:p>
        </w:tc>
      </w:tr>
      <w:tr w:rsidR="008A0308" w:rsidRPr="008A0308" w14:paraId="38FC0B71" w14:textId="77777777" w:rsidTr="00754DFB">
        <w:trPr>
          <w:trHeight w:val="20"/>
          <w:jc w:val="center"/>
        </w:trPr>
        <w:tc>
          <w:tcPr>
            <w:tcW w:w="1271" w:type="dxa"/>
            <w:tcBorders>
              <w:top w:val="single" w:sz="5" w:space="0" w:color="000000"/>
              <w:left w:val="single" w:sz="5" w:space="0" w:color="000000"/>
              <w:bottom w:val="single" w:sz="5" w:space="0" w:color="000000"/>
              <w:right w:val="single" w:sz="5" w:space="0" w:color="000000"/>
            </w:tcBorders>
            <w:tcMar>
              <w:top w:w="20" w:type="dxa"/>
              <w:left w:w="40" w:type="dxa"/>
              <w:bottom w:w="20" w:type="dxa"/>
              <w:right w:w="40" w:type="dxa"/>
            </w:tcMar>
          </w:tcPr>
          <w:p w14:paraId="5E98E1D5" w14:textId="77777777" w:rsidR="00754DFB" w:rsidRPr="008A0308" w:rsidRDefault="00754DFB" w:rsidP="00C90167">
            <w:pPr>
              <w:pBdr>
                <w:top w:val="nil"/>
                <w:left w:val="nil"/>
                <w:bottom w:val="nil"/>
                <w:right w:val="nil"/>
                <w:between w:val="nil"/>
              </w:pBd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262102</w:t>
            </w:r>
          </w:p>
        </w:tc>
        <w:tc>
          <w:tcPr>
            <w:tcW w:w="2031"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14:paraId="2A1C9FE4" w14:textId="77777777" w:rsidR="00754DFB" w:rsidRPr="008A0308" w:rsidRDefault="00754DFB" w:rsidP="00C90167">
            <w:pPr>
              <w:pBdr>
                <w:top w:val="nil"/>
                <w:left w:val="nil"/>
                <w:bottom w:val="nil"/>
                <w:right w:val="nil"/>
                <w:between w:val="nil"/>
              </w:pBd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Arhivar</w:t>
            </w:r>
          </w:p>
        </w:tc>
        <w:tc>
          <w:tcPr>
            <w:tcW w:w="804" w:type="dxa"/>
            <w:vAlign w:val="center"/>
          </w:tcPr>
          <w:p w14:paraId="272EBCCE"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70" w:type="dxa"/>
            <w:gridSpan w:val="2"/>
            <w:vAlign w:val="center"/>
          </w:tcPr>
          <w:p w14:paraId="470DEF8C"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c>
          <w:tcPr>
            <w:tcW w:w="1170" w:type="dxa"/>
            <w:gridSpan w:val="2"/>
            <w:vAlign w:val="center"/>
          </w:tcPr>
          <w:p w14:paraId="7CAB96FC"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1260" w:type="dxa"/>
            <w:vAlign w:val="center"/>
          </w:tcPr>
          <w:p w14:paraId="5DCC4C8A"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1170" w:type="dxa"/>
            <w:gridSpan w:val="2"/>
            <w:vAlign w:val="center"/>
          </w:tcPr>
          <w:p w14:paraId="01A121E1"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900" w:type="dxa"/>
            <w:gridSpan w:val="2"/>
            <w:vAlign w:val="center"/>
          </w:tcPr>
          <w:p w14:paraId="1D9D5CC1" w14:textId="77777777" w:rsidR="00754DFB" w:rsidRPr="008A0308" w:rsidRDefault="00754DFB" w:rsidP="00754DFB">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w:t>
            </w:r>
          </w:p>
        </w:tc>
      </w:tr>
      <w:tr w:rsidR="008A0308" w:rsidRPr="008A0308" w14:paraId="4EB12536" w14:textId="77777777" w:rsidTr="00754DFB">
        <w:trPr>
          <w:trHeight w:val="20"/>
          <w:jc w:val="center"/>
        </w:trPr>
        <w:tc>
          <w:tcPr>
            <w:tcW w:w="1271" w:type="dxa"/>
            <w:tcBorders>
              <w:top w:val="single" w:sz="5" w:space="0" w:color="000000"/>
              <w:left w:val="single" w:sz="5" w:space="0" w:color="000000"/>
              <w:bottom w:val="single" w:sz="5" w:space="0" w:color="000000"/>
              <w:right w:val="single" w:sz="5" w:space="0" w:color="000000"/>
            </w:tcBorders>
            <w:tcMar>
              <w:top w:w="20" w:type="dxa"/>
              <w:left w:w="40" w:type="dxa"/>
              <w:bottom w:w="20" w:type="dxa"/>
              <w:right w:w="40" w:type="dxa"/>
            </w:tcMar>
          </w:tcPr>
          <w:p w14:paraId="384FBD4A" w14:textId="77777777" w:rsidR="00754DFB" w:rsidRPr="008A0308" w:rsidRDefault="00754DFB" w:rsidP="00C90167">
            <w:pPr>
              <w:pBdr>
                <w:top w:val="nil"/>
                <w:left w:val="nil"/>
                <w:bottom w:val="nil"/>
                <w:right w:val="nil"/>
                <w:between w:val="nil"/>
              </w:pBd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251102 / </w:t>
            </w:r>
          </w:p>
          <w:p w14:paraId="661D89C3" w14:textId="77777777" w:rsidR="00754DFB" w:rsidRPr="008A0308" w:rsidRDefault="00754DFB" w:rsidP="00C90167">
            <w:pPr>
              <w:pBdr>
                <w:top w:val="nil"/>
                <w:left w:val="nil"/>
                <w:bottom w:val="nil"/>
                <w:right w:val="nil"/>
                <w:between w:val="nil"/>
              </w:pBd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252101</w:t>
            </w:r>
          </w:p>
        </w:tc>
        <w:tc>
          <w:tcPr>
            <w:tcW w:w="2031"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14:paraId="163ADB6E" w14:textId="77777777" w:rsidR="00754DFB" w:rsidRPr="008A0308" w:rsidRDefault="00754DFB" w:rsidP="00C90167">
            <w:pPr>
              <w:pBdr>
                <w:top w:val="nil"/>
                <w:left w:val="nil"/>
                <w:bottom w:val="nil"/>
                <w:right w:val="nil"/>
                <w:between w:val="nil"/>
              </w:pBd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Analist/analistă date (principal) /  Administrator/ administratoare baze de date </w:t>
            </w:r>
            <w:r w:rsidRPr="008A0308">
              <w:rPr>
                <w:rFonts w:ascii="Times New Roman" w:eastAsia="Times New Roman" w:hAnsi="Times New Roman" w:cs="Times New Roman"/>
                <w:sz w:val="16"/>
                <w:szCs w:val="16"/>
              </w:rPr>
              <w:t>17</w:t>
            </w:r>
            <w:r w:rsidRPr="008A0308">
              <w:rPr>
                <w:rFonts w:ascii="Times New Roman" w:eastAsia="Times New Roman" w:hAnsi="Times New Roman" w:cs="Times New Roman"/>
                <w:sz w:val="24"/>
                <w:szCs w:val="24"/>
                <w:vertAlign w:val="superscript"/>
              </w:rPr>
              <w:t>1</w:t>
            </w:r>
          </w:p>
        </w:tc>
        <w:tc>
          <w:tcPr>
            <w:tcW w:w="804" w:type="dxa"/>
            <w:vAlign w:val="center"/>
          </w:tcPr>
          <w:p w14:paraId="15D60907"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w:t>
            </w:r>
          </w:p>
        </w:tc>
        <w:tc>
          <w:tcPr>
            <w:tcW w:w="1170" w:type="dxa"/>
            <w:gridSpan w:val="2"/>
            <w:vAlign w:val="center"/>
          </w:tcPr>
          <w:p w14:paraId="5B525612"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1,5</w:t>
            </w:r>
          </w:p>
        </w:tc>
        <w:tc>
          <w:tcPr>
            <w:tcW w:w="1170" w:type="dxa"/>
            <w:gridSpan w:val="2"/>
            <w:vAlign w:val="center"/>
          </w:tcPr>
          <w:p w14:paraId="698F5029"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260" w:type="dxa"/>
            <w:vAlign w:val="center"/>
          </w:tcPr>
          <w:p w14:paraId="2710691E"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70" w:type="dxa"/>
            <w:gridSpan w:val="2"/>
            <w:vAlign w:val="center"/>
          </w:tcPr>
          <w:p w14:paraId="21FC43B5"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c>
          <w:tcPr>
            <w:tcW w:w="900" w:type="dxa"/>
            <w:gridSpan w:val="2"/>
            <w:vAlign w:val="center"/>
          </w:tcPr>
          <w:p w14:paraId="65BE402F"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r>
      <w:tr w:rsidR="008A0308" w:rsidRPr="008A0308" w14:paraId="4193D515" w14:textId="77777777" w:rsidTr="00C90167">
        <w:trPr>
          <w:trHeight w:val="20"/>
          <w:jc w:val="center"/>
        </w:trPr>
        <w:tc>
          <w:tcPr>
            <w:tcW w:w="1271" w:type="dxa"/>
          </w:tcPr>
          <w:p w14:paraId="7CED7629" w14:textId="77777777" w:rsidR="00754DFB" w:rsidRPr="008A0308" w:rsidRDefault="00754DFB" w:rsidP="00C90167">
            <w:pPr>
              <w:pBdr>
                <w:top w:val="nil"/>
                <w:left w:val="nil"/>
                <w:bottom w:val="nil"/>
                <w:right w:val="nil"/>
                <w:between w:val="nil"/>
              </w:pBd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962913</w:t>
            </w:r>
          </w:p>
        </w:tc>
        <w:tc>
          <w:tcPr>
            <w:tcW w:w="2031" w:type="dxa"/>
          </w:tcPr>
          <w:p w14:paraId="3CDAF22A" w14:textId="77777777" w:rsidR="00754DFB" w:rsidRPr="008A0308" w:rsidRDefault="00754DFB" w:rsidP="00C90167">
            <w:pPr>
              <w:pBdr>
                <w:top w:val="nil"/>
                <w:left w:val="nil"/>
                <w:bottom w:val="nil"/>
                <w:right w:val="nil"/>
                <w:between w:val="nil"/>
              </w:pBdr>
              <w:rPr>
                <w:rFonts w:ascii="Times New Roman" w:eastAsia="Times New Roman" w:hAnsi="Times New Roman" w:cs="Times New Roman"/>
                <w:sz w:val="24"/>
                <w:szCs w:val="24"/>
                <w:vertAlign w:val="superscript"/>
              </w:rPr>
            </w:pPr>
            <w:r w:rsidRPr="008A0308">
              <w:rPr>
                <w:rFonts w:ascii="Times New Roman" w:eastAsia="Times New Roman" w:hAnsi="Times New Roman" w:cs="Times New Roman"/>
                <w:sz w:val="24"/>
                <w:szCs w:val="24"/>
              </w:rPr>
              <w:t xml:space="preserve">Ușier </w:t>
            </w:r>
            <w:r w:rsidRPr="008A0308">
              <w:rPr>
                <w:rFonts w:ascii="Times New Roman" w:eastAsia="Times New Roman" w:hAnsi="Times New Roman" w:cs="Times New Roman"/>
                <w:sz w:val="24"/>
                <w:szCs w:val="24"/>
                <w:vertAlign w:val="superscript"/>
              </w:rPr>
              <w:t>19, 20</w:t>
            </w:r>
          </w:p>
        </w:tc>
        <w:tc>
          <w:tcPr>
            <w:tcW w:w="6474" w:type="dxa"/>
            <w:gridSpan w:val="10"/>
          </w:tcPr>
          <w:p w14:paraId="3689050F" w14:textId="77777777" w:rsidR="00754DFB" w:rsidRPr="008A0308" w:rsidRDefault="00754DFB" w:rsidP="00C90167">
            <w:pP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 unitate pentru fiecare bloc de studii (amplasat separat)</w:t>
            </w:r>
          </w:p>
        </w:tc>
      </w:tr>
      <w:tr w:rsidR="008A0308" w:rsidRPr="008A0308" w14:paraId="37CC45B0" w14:textId="77777777" w:rsidTr="00C90167">
        <w:trPr>
          <w:trHeight w:val="20"/>
          <w:jc w:val="center"/>
        </w:trPr>
        <w:tc>
          <w:tcPr>
            <w:tcW w:w="1271" w:type="dxa"/>
          </w:tcPr>
          <w:p w14:paraId="5F626F27"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818201</w:t>
            </w:r>
          </w:p>
        </w:tc>
        <w:tc>
          <w:tcPr>
            <w:tcW w:w="2031" w:type="dxa"/>
          </w:tcPr>
          <w:p w14:paraId="5E4F13EB" w14:textId="77777777" w:rsidR="00754DFB" w:rsidRPr="008A0308" w:rsidRDefault="00754DFB" w:rsidP="00C90167">
            <w:pPr>
              <w:rPr>
                <w:rFonts w:ascii="Times New Roman" w:eastAsia="Times New Roman" w:hAnsi="Times New Roman" w:cs="Times New Roman"/>
                <w:sz w:val="24"/>
                <w:szCs w:val="24"/>
                <w:vertAlign w:val="superscript"/>
              </w:rPr>
            </w:pPr>
            <w:r w:rsidRPr="008A0308">
              <w:rPr>
                <w:rFonts w:ascii="Times New Roman" w:eastAsia="Times New Roman" w:hAnsi="Times New Roman" w:cs="Times New Roman"/>
                <w:sz w:val="24"/>
                <w:szCs w:val="24"/>
              </w:rPr>
              <w:t xml:space="preserve">Fochist </w:t>
            </w:r>
            <w:r w:rsidRPr="008A0308">
              <w:rPr>
                <w:rStyle w:val="ac"/>
                <w:rFonts w:ascii="Times New Roman" w:eastAsia="Times New Roman" w:hAnsi="Times New Roman" w:cs="Times New Roman"/>
                <w:sz w:val="24"/>
                <w:szCs w:val="24"/>
              </w:rPr>
              <w:footnoteReference w:id="18"/>
            </w:r>
            <w:r w:rsidRPr="008A0308">
              <w:rPr>
                <w:rFonts w:ascii="Times New Roman" w:eastAsia="Times New Roman" w:hAnsi="Times New Roman" w:cs="Times New Roman"/>
                <w:sz w:val="24"/>
                <w:szCs w:val="24"/>
                <w:vertAlign w:val="superscript"/>
              </w:rPr>
              <w:t xml:space="preserve">, </w:t>
            </w:r>
            <w:r w:rsidRPr="008A0308">
              <w:rPr>
                <w:rStyle w:val="ac"/>
                <w:rFonts w:ascii="Times New Roman" w:eastAsia="Times New Roman" w:hAnsi="Times New Roman" w:cs="Times New Roman"/>
                <w:sz w:val="24"/>
                <w:szCs w:val="24"/>
              </w:rPr>
              <w:footnoteReference w:id="19"/>
            </w:r>
          </w:p>
        </w:tc>
        <w:tc>
          <w:tcPr>
            <w:tcW w:w="6474" w:type="dxa"/>
            <w:gridSpan w:val="10"/>
          </w:tcPr>
          <w:p w14:paraId="1ABBF5AA" w14:textId="77777777" w:rsidR="00754DFB" w:rsidRPr="008A0308" w:rsidRDefault="00754DFB" w:rsidP="00C90167">
            <w:pP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Pentru cazangeria cu combustibil solid (cărbune, biomasă, lemne)</w:t>
            </w:r>
          </w:p>
        </w:tc>
      </w:tr>
      <w:tr w:rsidR="008A0308" w:rsidRPr="008A0308" w14:paraId="74C7842D" w14:textId="77777777" w:rsidTr="00C90167">
        <w:trPr>
          <w:trHeight w:val="20"/>
          <w:jc w:val="center"/>
        </w:trPr>
        <w:tc>
          <w:tcPr>
            <w:tcW w:w="1271" w:type="dxa"/>
          </w:tcPr>
          <w:p w14:paraId="329A3CFE"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962908</w:t>
            </w:r>
          </w:p>
        </w:tc>
        <w:tc>
          <w:tcPr>
            <w:tcW w:w="2031" w:type="dxa"/>
          </w:tcPr>
          <w:p w14:paraId="62229DC2"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Paznic/</w:t>
            </w:r>
            <w:proofErr w:type="spellStart"/>
            <w:r w:rsidRPr="008A0308">
              <w:rPr>
                <w:rFonts w:ascii="Times New Roman" w:eastAsia="Times New Roman" w:hAnsi="Times New Roman" w:cs="Times New Roman"/>
                <w:sz w:val="24"/>
                <w:szCs w:val="24"/>
              </w:rPr>
              <w:t>paznică</w:t>
            </w:r>
            <w:proofErr w:type="spellEnd"/>
            <w:r w:rsidRPr="008A0308">
              <w:rPr>
                <w:rFonts w:ascii="Times New Roman" w:eastAsia="Times New Roman" w:hAnsi="Times New Roman" w:cs="Times New Roman"/>
                <w:sz w:val="24"/>
                <w:szCs w:val="24"/>
              </w:rPr>
              <w:t xml:space="preserve"> </w:t>
            </w:r>
            <w:r w:rsidRPr="008A0308">
              <w:rPr>
                <w:rStyle w:val="ac"/>
                <w:rFonts w:ascii="Times New Roman" w:eastAsia="Times New Roman" w:hAnsi="Times New Roman" w:cs="Times New Roman"/>
                <w:sz w:val="24"/>
                <w:szCs w:val="24"/>
              </w:rPr>
              <w:footnoteReference w:id="20"/>
            </w:r>
          </w:p>
        </w:tc>
        <w:tc>
          <w:tcPr>
            <w:tcW w:w="6474" w:type="dxa"/>
            <w:gridSpan w:val="10"/>
          </w:tcPr>
          <w:p w14:paraId="650B123C" w14:textId="77777777" w:rsidR="00754DFB" w:rsidRPr="008A0308" w:rsidRDefault="00754DFB" w:rsidP="00C90167">
            <w:pPr>
              <w:pBdr>
                <w:top w:val="nil"/>
                <w:left w:val="nil"/>
                <w:bottom w:val="nil"/>
                <w:right w:val="nil"/>
                <w:between w:val="nil"/>
              </w:pBdr>
              <w:tabs>
                <w:tab w:val="left" w:pos="450"/>
              </w:tabs>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Pentru instituțiile care nu au posibilitatea de a transmite paza clădirii la servicii de pază militarizată, se vor institui 1 unitate/schimb. Numărul de unități și durata schimburilor se stabilește de către personalul de conducere al instituției , conform actelor normative în vigoare.</w:t>
            </w:r>
          </w:p>
        </w:tc>
      </w:tr>
      <w:tr w:rsidR="008A0308" w:rsidRPr="008A0308" w14:paraId="5B2DD8C5" w14:textId="77777777" w:rsidTr="00C90167">
        <w:trPr>
          <w:trHeight w:val="20"/>
          <w:jc w:val="center"/>
        </w:trPr>
        <w:tc>
          <w:tcPr>
            <w:tcW w:w="1271" w:type="dxa"/>
          </w:tcPr>
          <w:p w14:paraId="2526A045"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313132 </w:t>
            </w:r>
          </w:p>
        </w:tc>
        <w:tc>
          <w:tcPr>
            <w:tcW w:w="2031" w:type="dxa"/>
          </w:tcPr>
          <w:p w14:paraId="55DF3C86" w14:textId="77777777" w:rsidR="00754DFB" w:rsidRPr="008A0308" w:rsidRDefault="00754DFB" w:rsidP="00C90167">
            <w:pPr>
              <w:rPr>
                <w:rFonts w:ascii="Times New Roman" w:eastAsia="Times New Roman" w:hAnsi="Times New Roman" w:cs="Times New Roman"/>
                <w:sz w:val="24"/>
                <w:szCs w:val="24"/>
                <w:vertAlign w:val="superscript"/>
              </w:rPr>
            </w:pPr>
            <w:r w:rsidRPr="008A0308">
              <w:rPr>
                <w:rFonts w:ascii="Times New Roman" w:eastAsia="Times New Roman" w:hAnsi="Times New Roman" w:cs="Times New Roman"/>
                <w:sz w:val="24"/>
                <w:szCs w:val="24"/>
              </w:rPr>
              <w:t xml:space="preserve">Operator/ operatoare supraveghere </w:t>
            </w:r>
            <w:proofErr w:type="spellStart"/>
            <w:r w:rsidRPr="008A0308">
              <w:rPr>
                <w:rFonts w:ascii="Times New Roman" w:eastAsia="Times New Roman" w:hAnsi="Times New Roman" w:cs="Times New Roman"/>
                <w:sz w:val="24"/>
                <w:szCs w:val="24"/>
              </w:rPr>
              <w:t>şi</w:t>
            </w:r>
            <w:proofErr w:type="spellEnd"/>
            <w:r w:rsidRPr="008A0308">
              <w:rPr>
                <w:rFonts w:ascii="Times New Roman" w:eastAsia="Times New Roman" w:hAnsi="Times New Roman" w:cs="Times New Roman"/>
                <w:sz w:val="24"/>
                <w:szCs w:val="24"/>
              </w:rPr>
              <w:t xml:space="preserve"> întreținere a cazanelor </w:t>
            </w:r>
            <w:r w:rsidRPr="008A0308">
              <w:rPr>
                <w:rFonts w:ascii="Times New Roman" w:eastAsia="Times New Roman" w:hAnsi="Times New Roman" w:cs="Times New Roman"/>
                <w:sz w:val="24"/>
                <w:szCs w:val="24"/>
                <w:vertAlign w:val="superscript"/>
              </w:rPr>
              <w:t>18, 19</w:t>
            </w:r>
          </w:p>
        </w:tc>
        <w:tc>
          <w:tcPr>
            <w:tcW w:w="6474" w:type="dxa"/>
            <w:gridSpan w:val="10"/>
          </w:tcPr>
          <w:p w14:paraId="7021C921" w14:textId="77777777" w:rsidR="00754DFB" w:rsidRPr="008A0308" w:rsidRDefault="00754DFB" w:rsidP="00C90167">
            <w:pP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Pentru sistem de încălzire cu gaze. Numărul unităților și durata schimburilor se stabilește de către personalul de conducere al instituției, conform Codului Muncii.</w:t>
            </w:r>
          </w:p>
        </w:tc>
      </w:tr>
      <w:tr w:rsidR="008A0308" w:rsidRPr="008A0308" w14:paraId="26269518" w14:textId="77777777" w:rsidTr="00C90167">
        <w:trPr>
          <w:trHeight w:val="20"/>
          <w:jc w:val="center"/>
        </w:trPr>
        <w:tc>
          <w:tcPr>
            <w:tcW w:w="1271" w:type="dxa"/>
          </w:tcPr>
          <w:p w14:paraId="08E1D90F"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711205</w:t>
            </w:r>
          </w:p>
        </w:tc>
        <w:tc>
          <w:tcPr>
            <w:tcW w:w="2031" w:type="dxa"/>
          </w:tcPr>
          <w:p w14:paraId="5B50BF9B" w14:textId="77777777" w:rsidR="00754DFB" w:rsidRPr="008A0308" w:rsidRDefault="00754DFB" w:rsidP="00C90167">
            <w:pPr>
              <w:rPr>
                <w:rFonts w:ascii="Times New Roman" w:eastAsia="Times New Roman" w:hAnsi="Times New Roman" w:cs="Times New Roman"/>
                <w:sz w:val="24"/>
                <w:szCs w:val="24"/>
                <w:vertAlign w:val="superscript"/>
              </w:rPr>
            </w:pPr>
            <w:r w:rsidRPr="008A0308">
              <w:rPr>
                <w:rFonts w:ascii="Times New Roman" w:eastAsia="Times New Roman" w:hAnsi="Times New Roman" w:cs="Times New Roman"/>
                <w:sz w:val="24"/>
                <w:szCs w:val="24"/>
              </w:rPr>
              <w:t xml:space="preserve">Sobar </w:t>
            </w:r>
            <w:r w:rsidRPr="008A0308">
              <w:rPr>
                <w:rFonts w:ascii="Times New Roman" w:eastAsia="Times New Roman" w:hAnsi="Times New Roman" w:cs="Times New Roman"/>
                <w:sz w:val="24"/>
                <w:szCs w:val="24"/>
                <w:vertAlign w:val="superscript"/>
              </w:rPr>
              <w:t>18, 19</w:t>
            </w:r>
          </w:p>
        </w:tc>
        <w:tc>
          <w:tcPr>
            <w:tcW w:w="6474" w:type="dxa"/>
            <w:gridSpan w:val="10"/>
          </w:tcPr>
          <w:p w14:paraId="43D38F20" w14:textId="77777777" w:rsidR="00754DFB" w:rsidRPr="008A0308" w:rsidRDefault="00754DFB" w:rsidP="00C90167">
            <w:pP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Pentru instituțiile cu sobe, câte 1 unitate la 5 sobe. </w:t>
            </w:r>
          </w:p>
        </w:tc>
      </w:tr>
      <w:tr w:rsidR="008A0308" w:rsidRPr="008A0308" w14:paraId="1548CD53" w14:textId="77777777" w:rsidTr="00C90167">
        <w:trPr>
          <w:trHeight w:val="20"/>
          <w:jc w:val="center"/>
        </w:trPr>
        <w:tc>
          <w:tcPr>
            <w:tcW w:w="1271" w:type="dxa"/>
          </w:tcPr>
          <w:p w14:paraId="313284B9"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961304</w:t>
            </w:r>
          </w:p>
        </w:tc>
        <w:tc>
          <w:tcPr>
            <w:tcW w:w="2031" w:type="dxa"/>
          </w:tcPr>
          <w:p w14:paraId="7A1A8039"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Măturător/ măturătoare </w:t>
            </w:r>
          </w:p>
        </w:tc>
        <w:tc>
          <w:tcPr>
            <w:tcW w:w="6474" w:type="dxa"/>
            <w:gridSpan w:val="10"/>
            <w:shd w:val="clear" w:color="auto" w:fill="auto"/>
          </w:tcPr>
          <w:p w14:paraId="65B614CC" w14:textId="2431FCEE" w:rsidR="00754DFB" w:rsidRPr="008A0308" w:rsidRDefault="00754DFB" w:rsidP="00C90167">
            <w:pPr>
              <w:jc w:val="both"/>
              <w:rPr>
                <w:rFonts w:ascii="Times New Roman" w:eastAsia="Times New Roman" w:hAnsi="Times New Roman" w:cs="Times New Roman"/>
                <w:b/>
                <w:sz w:val="24"/>
                <w:szCs w:val="24"/>
              </w:rPr>
            </w:pPr>
            <w:r w:rsidRPr="008A0308">
              <w:rPr>
                <w:rFonts w:ascii="Times New Roman" w:eastAsia="Times New Roman" w:hAnsi="Times New Roman" w:cs="Times New Roman"/>
                <w:sz w:val="24"/>
                <w:szCs w:val="24"/>
              </w:rPr>
              <w:t>În corespundere cu normele de teritoriu dereticat, aprobate de APL, dar nu mai mult de 1 unitate la 1</w:t>
            </w:r>
            <w:r w:rsidR="00B82787">
              <w:rPr>
                <w:rFonts w:ascii="Times New Roman" w:eastAsia="Times New Roman" w:hAnsi="Times New Roman" w:cs="Times New Roman"/>
                <w:sz w:val="24"/>
                <w:szCs w:val="24"/>
              </w:rPr>
              <w:t>0</w:t>
            </w:r>
            <w:r w:rsidRPr="008A0308">
              <w:rPr>
                <w:rFonts w:ascii="Times New Roman" w:eastAsia="Times New Roman" w:hAnsi="Times New Roman" w:cs="Times New Roman"/>
                <w:sz w:val="24"/>
                <w:szCs w:val="24"/>
              </w:rPr>
              <w:t>000 m</w:t>
            </w:r>
            <w:r w:rsidRPr="008A0308">
              <w:rPr>
                <w:rFonts w:ascii="Times New Roman" w:eastAsia="Times New Roman" w:hAnsi="Times New Roman" w:cs="Times New Roman"/>
                <w:sz w:val="24"/>
                <w:szCs w:val="24"/>
                <w:vertAlign w:val="superscript"/>
              </w:rPr>
              <w:t>2</w:t>
            </w:r>
            <w:r w:rsidRPr="008A0308">
              <w:rPr>
                <w:rFonts w:ascii="Times New Roman" w:eastAsia="Times New Roman" w:hAnsi="Times New Roman" w:cs="Times New Roman"/>
                <w:sz w:val="24"/>
                <w:szCs w:val="24"/>
              </w:rPr>
              <w:t xml:space="preserve"> de suprafață îngrijită.</w:t>
            </w:r>
          </w:p>
        </w:tc>
      </w:tr>
      <w:tr w:rsidR="008A0308" w:rsidRPr="008A0308" w14:paraId="5192A0B0" w14:textId="77777777" w:rsidTr="00754DFB">
        <w:trPr>
          <w:trHeight w:val="20"/>
          <w:jc w:val="center"/>
        </w:trPr>
        <w:tc>
          <w:tcPr>
            <w:tcW w:w="1271" w:type="dxa"/>
          </w:tcPr>
          <w:p w14:paraId="24F99C41"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515307</w:t>
            </w:r>
          </w:p>
        </w:tc>
        <w:tc>
          <w:tcPr>
            <w:tcW w:w="2031" w:type="dxa"/>
          </w:tcPr>
          <w:p w14:paraId="16EC3ECF"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Muncitor/ muncitoare la îngrijirea complexă și reparația clădirilor</w:t>
            </w:r>
          </w:p>
        </w:tc>
        <w:tc>
          <w:tcPr>
            <w:tcW w:w="1148" w:type="dxa"/>
            <w:gridSpan w:val="2"/>
            <w:vAlign w:val="center"/>
          </w:tcPr>
          <w:p w14:paraId="25A081BC"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3</w:t>
            </w:r>
          </w:p>
        </w:tc>
        <w:tc>
          <w:tcPr>
            <w:tcW w:w="1157" w:type="dxa"/>
            <w:gridSpan w:val="2"/>
            <w:vAlign w:val="center"/>
          </w:tcPr>
          <w:p w14:paraId="53E6F1E9"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w:t>
            </w:r>
          </w:p>
        </w:tc>
        <w:tc>
          <w:tcPr>
            <w:tcW w:w="839" w:type="dxa"/>
            <w:vAlign w:val="center"/>
          </w:tcPr>
          <w:p w14:paraId="40C0C001"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1,5</w:t>
            </w:r>
          </w:p>
        </w:tc>
        <w:tc>
          <w:tcPr>
            <w:tcW w:w="1475" w:type="dxa"/>
            <w:gridSpan w:val="2"/>
            <w:vAlign w:val="center"/>
          </w:tcPr>
          <w:p w14:paraId="3D92C79F"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1157" w:type="dxa"/>
            <w:gridSpan w:val="2"/>
            <w:vAlign w:val="center"/>
          </w:tcPr>
          <w:p w14:paraId="4300EFC2"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698" w:type="dxa"/>
            <w:vAlign w:val="center"/>
          </w:tcPr>
          <w:p w14:paraId="15FACCE1" w14:textId="77777777" w:rsidR="00754DFB" w:rsidRPr="008A0308" w:rsidRDefault="00754DFB" w:rsidP="00754DFB">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r>
      <w:tr w:rsidR="008A0308" w:rsidRPr="008A0308" w14:paraId="2559E899" w14:textId="77777777" w:rsidTr="00754DFB">
        <w:trPr>
          <w:trHeight w:val="20"/>
          <w:jc w:val="center"/>
        </w:trPr>
        <w:tc>
          <w:tcPr>
            <w:tcW w:w="1271" w:type="dxa"/>
          </w:tcPr>
          <w:p w14:paraId="012B6EB0"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911201</w:t>
            </w:r>
          </w:p>
        </w:tc>
        <w:tc>
          <w:tcPr>
            <w:tcW w:w="2031" w:type="dxa"/>
          </w:tcPr>
          <w:p w14:paraId="7A41F4E1"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Îngrijitor/ îngrijitoare încăperi </w:t>
            </w:r>
            <w:r w:rsidRPr="008A0308">
              <w:rPr>
                <w:rStyle w:val="ac"/>
                <w:rFonts w:ascii="Times New Roman" w:eastAsia="Times New Roman" w:hAnsi="Times New Roman" w:cs="Times New Roman"/>
                <w:sz w:val="24"/>
                <w:szCs w:val="24"/>
              </w:rPr>
              <w:footnoteReference w:id="21"/>
            </w:r>
          </w:p>
        </w:tc>
        <w:tc>
          <w:tcPr>
            <w:tcW w:w="6474" w:type="dxa"/>
            <w:gridSpan w:val="10"/>
            <w:vAlign w:val="center"/>
          </w:tcPr>
          <w:p w14:paraId="4F5C5C9E" w14:textId="77777777" w:rsidR="00754DFB" w:rsidRPr="008A0308" w:rsidRDefault="00754DFB" w:rsidP="00754DFB">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 unitate pentru 450 m</w:t>
            </w:r>
            <w:r w:rsidRPr="008A0308">
              <w:rPr>
                <w:rFonts w:ascii="Times New Roman" w:eastAsia="Times New Roman" w:hAnsi="Times New Roman" w:cs="Times New Roman"/>
                <w:sz w:val="24"/>
                <w:szCs w:val="24"/>
                <w:vertAlign w:val="superscript"/>
              </w:rPr>
              <w:t>2</w:t>
            </w:r>
            <w:r w:rsidRPr="008A0308">
              <w:rPr>
                <w:rFonts w:ascii="Times New Roman" w:eastAsia="Times New Roman" w:hAnsi="Times New Roman" w:cs="Times New Roman"/>
                <w:sz w:val="24"/>
                <w:szCs w:val="24"/>
              </w:rPr>
              <w:t xml:space="preserve"> de suprafață dereticată</w:t>
            </w:r>
          </w:p>
        </w:tc>
      </w:tr>
      <w:tr w:rsidR="008A0308" w:rsidRPr="008A0308" w14:paraId="6089F819" w14:textId="77777777" w:rsidTr="00C90167">
        <w:trPr>
          <w:trHeight w:val="20"/>
          <w:jc w:val="center"/>
        </w:trPr>
        <w:tc>
          <w:tcPr>
            <w:tcW w:w="1271" w:type="dxa"/>
          </w:tcPr>
          <w:p w14:paraId="053D0F33"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962902</w:t>
            </w:r>
          </w:p>
        </w:tc>
        <w:tc>
          <w:tcPr>
            <w:tcW w:w="2031" w:type="dxa"/>
          </w:tcPr>
          <w:p w14:paraId="127CD44C"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Garderobier/ garderobieră</w:t>
            </w:r>
          </w:p>
        </w:tc>
        <w:tc>
          <w:tcPr>
            <w:tcW w:w="6474" w:type="dxa"/>
            <w:gridSpan w:val="10"/>
          </w:tcPr>
          <w:p w14:paraId="59E926FF" w14:textId="77777777" w:rsidR="00754DFB" w:rsidRPr="008A0308" w:rsidRDefault="00754DFB" w:rsidP="00C90167">
            <w:pP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 unitate se stabilește în prezența utilajului amenajat a garderobelor, pentru perioada toamnă-iarnă</w:t>
            </w:r>
          </w:p>
        </w:tc>
      </w:tr>
      <w:tr w:rsidR="008A0308" w:rsidRPr="008A0308" w14:paraId="4085BE7F" w14:textId="77777777" w:rsidTr="00C90167">
        <w:trPr>
          <w:trHeight w:val="20"/>
          <w:jc w:val="center"/>
        </w:trPr>
        <w:tc>
          <w:tcPr>
            <w:tcW w:w="1271" w:type="dxa"/>
          </w:tcPr>
          <w:p w14:paraId="27FFD3C4"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lastRenderedPageBreak/>
              <w:t>7312 (01/02/03/04/06/07)</w:t>
            </w:r>
          </w:p>
        </w:tc>
        <w:tc>
          <w:tcPr>
            <w:tcW w:w="2031" w:type="dxa"/>
          </w:tcPr>
          <w:p w14:paraId="1C6BC346"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Acordor de instrumente muzicale</w:t>
            </w:r>
          </w:p>
        </w:tc>
        <w:tc>
          <w:tcPr>
            <w:tcW w:w="6474" w:type="dxa"/>
            <w:gridSpan w:val="10"/>
          </w:tcPr>
          <w:p w14:paraId="6D2F0954" w14:textId="77777777" w:rsidR="00754DFB" w:rsidRPr="008A0308" w:rsidRDefault="00754DFB" w:rsidP="00C90167">
            <w:pP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În licee, școli primare și gimnazii, în care activează clase cu profil muzical (coral), artistic, teatral și coregrafic, la specialitățile respective se introduce funcția de acordor de instrumente. muzicale din calculul 1,0 unitate pentru fiecare 30 de instrumente muzicale. În celelalte cazuri se vor contracta servicii la necesitate </w:t>
            </w:r>
          </w:p>
        </w:tc>
      </w:tr>
      <w:tr w:rsidR="008A0308" w:rsidRPr="008A0308" w14:paraId="2647EE37" w14:textId="77777777" w:rsidTr="00C90167">
        <w:trPr>
          <w:trHeight w:val="20"/>
          <w:jc w:val="center"/>
        </w:trPr>
        <w:tc>
          <w:tcPr>
            <w:tcW w:w="1271" w:type="dxa"/>
          </w:tcPr>
          <w:p w14:paraId="65E9E607"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252302</w:t>
            </w:r>
          </w:p>
        </w:tc>
        <w:tc>
          <w:tcPr>
            <w:tcW w:w="2031" w:type="dxa"/>
          </w:tcPr>
          <w:p w14:paraId="592A76DA"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Administrator/ administratoare rețea de calculatoare</w:t>
            </w:r>
          </w:p>
        </w:tc>
        <w:tc>
          <w:tcPr>
            <w:tcW w:w="6474" w:type="dxa"/>
            <w:gridSpan w:val="10"/>
          </w:tcPr>
          <w:p w14:paraId="4D1E8101"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Se vor contracta servicii la necesitate, în limita bugetului disponibil și cu aprobarea fondatorului, dar nu mai mult de 1 unitate.</w:t>
            </w:r>
          </w:p>
        </w:tc>
      </w:tr>
      <w:tr w:rsidR="008A0308" w:rsidRPr="008A0308" w14:paraId="545B41E8" w14:textId="77777777" w:rsidTr="00C90167">
        <w:trPr>
          <w:trHeight w:val="20"/>
          <w:jc w:val="center"/>
        </w:trPr>
        <w:tc>
          <w:tcPr>
            <w:tcW w:w="1271" w:type="dxa"/>
          </w:tcPr>
          <w:p w14:paraId="308A6835"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833102/ 833103</w:t>
            </w:r>
          </w:p>
        </w:tc>
        <w:tc>
          <w:tcPr>
            <w:tcW w:w="2031" w:type="dxa"/>
          </w:tcPr>
          <w:p w14:paraId="48CC83E2"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Conducător/ conducătoare de autobuz /autocar/ autobuz de capacitate mică</w:t>
            </w:r>
          </w:p>
        </w:tc>
        <w:tc>
          <w:tcPr>
            <w:tcW w:w="6474" w:type="dxa"/>
            <w:gridSpan w:val="10"/>
          </w:tcPr>
          <w:p w14:paraId="68EC4BA4" w14:textId="77777777" w:rsidR="00754DFB" w:rsidRPr="008A0308" w:rsidRDefault="00754DFB" w:rsidP="00C90167">
            <w:pPr>
              <w:pBdr>
                <w:top w:val="nil"/>
                <w:left w:val="nil"/>
                <w:bottom w:val="nil"/>
                <w:right w:val="nil"/>
                <w:between w:val="nil"/>
              </w:pBdr>
              <w:tabs>
                <w:tab w:val="left" w:pos="450"/>
              </w:tabs>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Se instituie în instituțiile care dispun de transport pentru transportarea elevilor, conform necesităților și în corespundere cu actele normative în vigoare.</w:t>
            </w:r>
          </w:p>
          <w:p w14:paraId="4C1ECAEA" w14:textId="77777777" w:rsidR="00754DFB" w:rsidRPr="008A0308" w:rsidRDefault="00754DFB" w:rsidP="00C90167">
            <w:pPr>
              <w:pBdr>
                <w:top w:val="nil"/>
                <w:left w:val="nil"/>
                <w:bottom w:val="nil"/>
                <w:right w:val="nil"/>
                <w:between w:val="nil"/>
              </w:pBdr>
              <w:tabs>
                <w:tab w:val="left" w:pos="450"/>
              </w:tabs>
              <w:jc w:val="both"/>
              <w:rPr>
                <w:rFonts w:ascii="Times New Roman" w:eastAsia="Times New Roman" w:hAnsi="Times New Roman" w:cs="Times New Roman"/>
                <w:sz w:val="24"/>
                <w:szCs w:val="24"/>
              </w:rPr>
            </w:pPr>
          </w:p>
        </w:tc>
      </w:tr>
      <w:tr w:rsidR="008A0308" w:rsidRPr="008A0308" w14:paraId="52AE86FC" w14:textId="77777777" w:rsidTr="00C90167">
        <w:trPr>
          <w:trHeight w:val="20"/>
          <w:jc w:val="center"/>
        </w:trPr>
        <w:tc>
          <w:tcPr>
            <w:tcW w:w="1271" w:type="dxa"/>
          </w:tcPr>
          <w:p w14:paraId="4BFC4563"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226405</w:t>
            </w:r>
          </w:p>
        </w:tc>
        <w:tc>
          <w:tcPr>
            <w:tcW w:w="2031" w:type="dxa"/>
          </w:tcPr>
          <w:p w14:paraId="27FEB438" w14:textId="77777777" w:rsidR="00754DFB" w:rsidRPr="008A0308" w:rsidRDefault="00754DFB" w:rsidP="00C90167">
            <w:pPr>
              <w:rPr>
                <w:rFonts w:ascii="Times New Roman" w:eastAsia="Times New Roman" w:hAnsi="Times New Roman" w:cs="Times New Roman"/>
                <w:sz w:val="24"/>
                <w:szCs w:val="24"/>
              </w:rPr>
            </w:pPr>
            <w:proofErr w:type="spellStart"/>
            <w:r w:rsidRPr="008A0308">
              <w:rPr>
                <w:rFonts w:ascii="Times New Roman" w:eastAsia="Times New Roman" w:hAnsi="Times New Roman" w:cs="Times New Roman"/>
                <w:sz w:val="24"/>
                <w:szCs w:val="24"/>
              </w:rPr>
              <w:t>Kinetoterapeut</w:t>
            </w:r>
            <w:proofErr w:type="spellEnd"/>
            <w:r w:rsidRPr="008A0308">
              <w:rPr>
                <w:rFonts w:ascii="Times New Roman" w:eastAsia="Times New Roman" w:hAnsi="Times New Roman" w:cs="Times New Roman"/>
                <w:sz w:val="24"/>
                <w:szCs w:val="24"/>
              </w:rPr>
              <w:t xml:space="preserve">/ </w:t>
            </w:r>
            <w:proofErr w:type="spellStart"/>
            <w:r w:rsidRPr="008A0308">
              <w:rPr>
                <w:rFonts w:ascii="Times New Roman" w:eastAsia="Times New Roman" w:hAnsi="Times New Roman" w:cs="Times New Roman"/>
                <w:sz w:val="24"/>
                <w:szCs w:val="24"/>
              </w:rPr>
              <w:t>kinetoterapeută</w:t>
            </w:r>
            <w:proofErr w:type="spellEnd"/>
          </w:p>
        </w:tc>
        <w:tc>
          <w:tcPr>
            <w:tcW w:w="6474" w:type="dxa"/>
            <w:gridSpan w:val="10"/>
          </w:tcPr>
          <w:p w14:paraId="7154863B" w14:textId="77777777" w:rsidR="00754DFB" w:rsidRPr="008A0308" w:rsidRDefault="00754DFB" w:rsidP="00C90167">
            <w:pPr>
              <w:pBdr>
                <w:top w:val="nil"/>
                <w:left w:val="nil"/>
                <w:bottom w:val="nil"/>
                <w:right w:val="nil"/>
                <w:between w:val="nil"/>
              </w:pBdr>
              <w:tabs>
                <w:tab w:val="left" w:pos="450"/>
              </w:tabs>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La necesitate, se vor apela specialiștii de la SAP sau Centrul Republican de </w:t>
            </w:r>
            <w:proofErr w:type="spellStart"/>
            <w:r w:rsidRPr="008A0308">
              <w:rPr>
                <w:rFonts w:ascii="Times New Roman" w:eastAsia="Times New Roman" w:hAnsi="Times New Roman" w:cs="Times New Roman"/>
                <w:sz w:val="24"/>
                <w:szCs w:val="24"/>
              </w:rPr>
              <w:t>Asistenţă</w:t>
            </w:r>
            <w:proofErr w:type="spellEnd"/>
            <w:r w:rsidRPr="008A0308">
              <w:rPr>
                <w:rFonts w:ascii="Times New Roman" w:eastAsia="Times New Roman" w:hAnsi="Times New Roman" w:cs="Times New Roman"/>
                <w:sz w:val="24"/>
                <w:szCs w:val="24"/>
              </w:rPr>
              <w:t xml:space="preserve"> Psihopedagogică (în continuare – CRAP) </w:t>
            </w:r>
          </w:p>
        </w:tc>
      </w:tr>
      <w:tr w:rsidR="008A0308" w:rsidRPr="008A0308" w14:paraId="0DC0A3A0" w14:textId="77777777" w:rsidTr="00C90167">
        <w:trPr>
          <w:trHeight w:val="20"/>
          <w:jc w:val="center"/>
        </w:trPr>
        <w:tc>
          <w:tcPr>
            <w:tcW w:w="1271" w:type="dxa"/>
            <w:tcBorders>
              <w:top w:val="single" w:sz="5" w:space="0" w:color="000000"/>
              <w:left w:val="single" w:sz="5" w:space="0" w:color="000000"/>
              <w:bottom w:val="single" w:sz="5" w:space="0" w:color="000000"/>
              <w:right w:val="single" w:sz="5" w:space="0" w:color="000000"/>
            </w:tcBorders>
            <w:tcMar>
              <w:top w:w="20" w:type="dxa"/>
              <w:left w:w="40" w:type="dxa"/>
              <w:bottom w:w="20" w:type="dxa"/>
              <w:right w:w="40" w:type="dxa"/>
            </w:tcMar>
          </w:tcPr>
          <w:p w14:paraId="0C7D4DA3" w14:textId="77777777" w:rsidR="00754DFB" w:rsidRPr="008A0308" w:rsidRDefault="00754DFB" w:rsidP="00C90167">
            <w:pPr>
              <w:pBdr>
                <w:top w:val="nil"/>
                <w:left w:val="nil"/>
                <w:bottom w:val="nil"/>
                <w:right w:val="nil"/>
                <w:between w:val="nil"/>
              </w:pBdr>
              <w:rPr>
                <w:rFonts w:ascii="Times New Roman" w:eastAsia="Times New Roman" w:hAnsi="Times New Roman" w:cs="Times New Roman"/>
                <w:sz w:val="24"/>
                <w:szCs w:val="24"/>
              </w:rPr>
            </w:pPr>
          </w:p>
        </w:tc>
        <w:tc>
          <w:tcPr>
            <w:tcW w:w="2031"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14:paraId="3E1822C2" w14:textId="77777777" w:rsidR="00754DFB" w:rsidRPr="008A0308" w:rsidRDefault="00754DFB" w:rsidP="00C90167">
            <w:pPr>
              <w:pBdr>
                <w:top w:val="nil"/>
                <w:left w:val="nil"/>
                <w:bottom w:val="nil"/>
                <w:right w:val="nil"/>
                <w:between w:val="nil"/>
              </w:pBd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Alt personal </w:t>
            </w:r>
            <w:r w:rsidRPr="008A0308">
              <w:rPr>
                <w:rStyle w:val="ac"/>
                <w:rFonts w:ascii="Times New Roman" w:eastAsia="Times New Roman" w:hAnsi="Times New Roman" w:cs="Times New Roman"/>
                <w:sz w:val="24"/>
                <w:szCs w:val="24"/>
              </w:rPr>
              <w:footnoteReference w:id="22"/>
            </w:r>
          </w:p>
        </w:tc>
        <w:tc>
          <w:tcPr>
            <w:tcW w:w="804" w:type="dxa"/>
          </w:tcPr>
          <w:p w14:paraId="3EFA3D53" w14:textId="77777777" w:rsidR="00754DFB" w:rsidRPr="008A0308" w:rsidRDefault="00754DFB" w:rsidP="00C90167">
            <w:pPr>
              <w:jc w:val="center"/>
              <w:rPr>
                <w:rFonts w:ascii="Times New Roman" w:eastAsia="Times New Roman" w:hAnsi="Times New Roman" w:cs="Times New Roman"/>
                <w:sz w:val="24"/>
                <w:szCs w:val="24"/>
              </w:rPr>
            </w:pPr>
          </w:p>
        </w:tc>
        <w:tc>
          <w:tcPr>
            <w:tcW w:w="1170" w:type="dxa"/>
            <w:gridSpan w:val="2"/>
          </w:tcPr>
          <w:p w14:paraId="210F729E" w14:textId="77777777" w:rsidR="00754DFB" w:rsidRPr="008A0308" w:rsidRDefault="00754DFB" w:rsidP="00C90167">
            <w:pPr>
              <w:jc w:val="center"/>
              <w:rPr>
                <w:rFonts w:ascii="Times New Roman" w:eastAsia="Times New Roman" w:hAnsi="Times New Roman" w:cs="Times New Roman"/>
                <w:sz w:val="24"/>
                <w:szCs w:val="24"/>
              </w:rPr>
            </w:pPr>
          </w:p>
        </w:tc>
        <w:tc>
          <w:tcPr>
            <w:tcW w:w="1170" w:type="dxa"/>
            <w:gridSpan w:val="2"/>
          </w:tcPr>
          <w:p w14:paraId="68ACEC97" w14:textId="77777777" w:rsidR="00754DFB" w:rsidRPr="008A0308" w:rsidRDefault="00754DFB" w:rsidP="00C90167">
            <w:pPr>
              <w:jc w:val="center"/>
              <w:rPr>
                <w:rFonts w:ascii="Times New Roman" w:eastAsia="Times New Roman" w:hAnsi="Times New Roman" w:cs="Times New Roman"/>
                <w:sz w:val="24"/>
                <w:szCs w:val="24"/>
              </w:rPr>
            </w:pPr>
          </w:p>
        </w:tc>
        <w:tc>
          <w:tcPr>
            <w:tcW w:w="1260" w:type="dxa"/>
          </w:tcPr>
          <w:p w14:paraId="4CFD4ADA" w14:textId="77777777" w:rsidR="00754DFB" w:rsidRPr="008A0308" w:rsidRDefault="00754DFB" w:rsidP="00C90167">
            <w:pPr>
              <w:jc w:val="center"/>
              <w:rPr>
                <w:rFonts w:ascii="Times New Roman" w:eastAsia="Times New Roman" w:hAnsi="Times New Roman" w:cs="Times New Roman"/>
                <w:sz w:val="24"/>
                <w:szCs w:val="24"/>
              </w:rPr>
            </w:pPr>
          </w:p>
        </w:tc>
        <w:tc>
          <w:tcPr>
            <w:tcW w:w="1170" w:type="dxa"/>
            <w:gridSpan w:val="2"/>
          </w:tcPr>
          <w:p w14:paraId="2C2D598C" w14:textId="77777777" w:rsidR="00754DFB" w:rsidRPr="008A0308" w:rsidRDefault="00754DFB" w:rsidP="00C90167">
            <w:pPr>
              <w:jc w:val="center"/>
              <w:rPr>
                <w:rFonts w:ascii="Times New Roman" w:eastAsia="Times New Roman" w:hAnsi="Times New Roman" w:cs="Times New Roman"/>
                <w:sz w:val="24"/>
                <w:szCs w:val="24"/>
              </w:rPr>
            </w:pPr>
          </w:p>
        </w:tc>
        <w:tc>
          <w:tcPr>
            <w:tcW w:w="900" w:type="dxa"/>
            <w:gridSpan w:val="2"/>
          </w:tcPr>
          <w:p w14:paraId="62D12D38" w14:textId="77777777" w:rsidR="00754DFB" w:rsidRPr="008A0308" w:rsidRDefault="00754DFB" w:rsidP="00C90167">
            <w:pPr>
              <w:jc w:val="center"/>
              <w:rPr>
                <w:rFonts w:ascii="Times New Roman" w:eastAsia="Times New Roman" w:hAnsi="Times New Roman" w:cs="Times New Roman"/>
                <w:sz w:val="24"/>
                <w:szCs w:val="24"/>
              </w:rPr>
            </w:pPr>
          </w:p>
        </w:tc>
      </w:tr>
    </w:tbl>
    <w:p w14:paraId="3251E247" w14:textId="77777777" w:rsidR="00754DFB" w:rsidRPr="008A0308" w:rsidRDefault="00754DFB" w:rsidP="00754DFB">
      <w:pPr>
        <w:rPr>
          <w:rFonts w:ascii="Times New Roman" w:eastAsia="Times New Roman" w:hAnsi="Times New Roman" w:cs="Times New Roman"/>
          <w:b/>
          <w:sz w:val="24"/>
          <w:szCs w:val="24"/>
        </w:rPr>
      </w:pPr>
    </w:p>
    <w:p w14:paraId="0A629DA1" w14:textId="77777777" w:rsidR="00754DFB" w:rsidRPr="008A0308" w:rsidRDefault="00754DFB" w:rsidP="00754DFB">
      <w:pPr>
        <w:pBdr>
          <w:top w:val="nil"/>
          <w:left w:val="nil"/>
          <w:bottom w:val="nil"/>
          <w:right w:val="nil"/>
          <w:between w:val="nil"/>
        </w:pBdr>
        <w:tabs>
          <w:tab w:val="left" w:pos="450"/>
        </w:tabs>
        <w:ind w:left="450"/>
        <w:jc w:val="both"/>
        <w:rPr>
          <w:rFonts w:ascii="Times New Roman" w:eastAsia="Times New Roman" w:hAnsi="Times New Roman" w:cs="Times New Roman"/>
          <w:sz w:val="24"/>
          <w:szCs w:val="24"/>
        </w:rPr>
      </w:pPr>
    </w:p>
    <w:p w14:paraId="0445E92E" w14:textId="77777777" w:rsidR="00754DFB" w:rsidRPr="008A0308" w:rsidRDefault="00754DFB" w:rsidP="00754DFB">
      <w:pPr>
        <w:pBdr>
          <w:top w:val="nil"/>
          <w:left w:val="nil"/>
          <w:bottom w:val="nil"/>
          <w:right w:val="nil"/>
          <w:between w:val="nil"/>
        </w:pBd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Cantina școlară </w:t>
      </w:r>
      <w:r w:rsidRPr="008A0308">
        <w:rPr>
          <w:rStyle w:val="ac"/>
          <w:rFonts w:ascii="Times New Roman" w:eastAsia="Times New Roman" w:hAnsi="Times New Roman" w:cs="Times New Roman"/>
          <w:b/>
          <w:sz w:val="24"/>
          <w:szCs w:val="24"/>
        </w:rPr>
        <w:footnoteReference w:id="23"/>
      </w:r>
      <w:r w:rsidRPr="008A0308">
        <w:rPr>
          <w:rFonts w:ascii="Times New Roman" w:eastAsia="Times New Roman" w:hAnsi="Times New Roman" w:cs="Times New Roman"/>
          <w:b/>
          <w:sz w:val="24"/>
          <w:szCs w:val="24"/>
          <w:vertAlign w:val="superscript"/>
        </w:rPr>
        <w:t>,</w:t>
      </w:r>
      <w:r w:rsidRPr="008A0308">
        <w:rPr>
          <w:rStyle w:val="ac"/>
          <w:rFonts w:ascii="Times New Roman" w:eastAsia="Times New Roman" w:hAnsi="Times New Roman" w:cs="Times New Roman"/>
          <w:b/>
          <w:sz w:val="24"/>
          <w:szCs w:val="24"/>
        </w:rPr>
        <w:footnoteReference w:id="24"/>
      </w:r>
    </w:p>
    <w:p w14:paraId="090F4C53" w14:textId="77777777" w:rsidR="00754DFB" w:rsidRPr="008A0308" w:rsidRDefault="00754DFB" w:rsidP="00754DFB">
      <w:pPr>
        <w:rPr>
          <w:rFonts w:ascii="Times New Roman" w:eastAsia="Times New Roman" w:hAnsi="Times New Roman" w:cs="Times New Roman"/>
          <w:b/>
          <w:sz w:val="24"/>
          <w:szCs w:val="24"/>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843"/>
        <w:gridCol w:w="992"/>
        <w:gridCol w:w="992"/>
        <w:gridCol w:w="993"/>
        <w:gridCol w:w="992"/>
        <w:gridCol w:w="850"/>
        <w:gridCol w:w="990"/>
        <w:gridCol w:w="853"/>
      </w:tblGrid>
      <w:tr w:rsidR="008A0308" w:rsidRPr="008A0308" w14:paraId="58B7A58B" w14:textId="77777777" w:rsidTr="00C90167">
        <w:trPr>
          <w:trHeight w:val="20"/>
          <w:jc w:val="center"/>
        </w:trPr>
        <w:tc>
          <w:tcPr>
            <w:tcW w:w="1271" w:type="dxa"/>
            <w:vMerge w:val="restart"/>
            <w:shd w:val="clear" w:color="auto" w:fill="DBE5F1"/>
            <w:vAlign w:val="center"/>
          </w:tcPr>
          <w:p w14:paraId="2AEFD1FD" w14:textId="77777777" w:rsidR="00754DFB" w:rsidRPr="008A0308" w:rsidRDefault="00754DFB" w:rsidP="00C90167">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Codul ocupației</w:t>
            </w:r>
          </w:p>
          <w:p w14:paraId="4D57957A" w14:textId="77777777" w:rsidR="00754DFB" w:rsidRPr="008A0308" w:rsidRDefault="00754DFB" w:rsidP="00C90167">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sz w:val="24"/>
                <w:szCs w:val="24"/>
              </w:rPr>
              <w:t>(CORM 006-2021)</w:t>
            </w:r>
          </w:p>
        </w:tc>
        <w:tc>
          <w:tcPr>
            <w:tcW w:w="1843" w:type="dxa"/>
            <w:vMerge w:val="restart"/>
            <w:shd w:val="clear" w:color="auto" w:fill="DBE5F1"/>
            <w:vAlign w:val="center"/>
          </w:tcPr>
          <w:p w14:paraId="340E367F" w14:textId="77777777" w:rsidR="00754DFB" w:rsidRPr="008A0308" w:rsidRDefault="00754DFB" w:rsidP="00C90167">
            <w:pP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Tipul ocupației </w:t>
            </w:r>
          </w:p>
        </w:tc>
        <w:tc>
          <w:tcPr>
            <w:tcW w:w="6662" w:type="dxa"/>
            <w:gridSpan w:val="7"/>
            <w:shd w:val="clear" w:color="auto" w:fill="DBE5F1"/>
            <w:vAlign w:val="center"/>
          </w:tcPr>
          <w:p w14:paraId="204D836D"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Criteriul de normare: numărul de elevi alimentați</w:t>
            </w:r>
          </w:p>
        </w:tc>
      </w:tr>
      <w:tr w:rsidR="008A0308" w:rsidRPr="008A0308" w14:paraId="4EACCCD3" w14:textId="77777777" w:rsidTr="00C90167">
        <w:trPr>
          <w:trHeight w:val="20"/>
          <w:jc w:val="center"/>
        </w:trPr>
        <w:tc>
          <w:tcPr>
            <w:tcW w:w="1271" w:type="dxa"/>
            <w:vMerge/>
            <w:shd w:val="clear" w:color="auto" w:fill="DBE5F1"/>
            <w:vAlign w:val="center"/>
          </w:tcPr>
          <w:p w14:paraId="1856A123" w14:textId="77777777" w:rsidR="00754DFB" w:rsidRPr="008A0308" w:rsidRDefault="00754DFB" w:rsidP="00C90167">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843" w:type="dxa"/>
            <w:vMerge/>
            <w:shd w:val="clear" w:color="auto" w:fill="DBE5F1"/>
            <w:vAlign w:val="center"/>
          </w:tcPr>
          <w:p w14:paraId="4E7074CF" w14:textId="77777777" w:rsidR="00754DFB" w:rsidRPr="008A0308" w:rsidRDefault="00754DFB" w:rsidP="00C90167">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992" w:type="dxa"/>
            <w:shd w:val="clear" w:color="auto" w:fill="DBE5F1"/>
            <w:vAlign w:val="center"/>
          </w:tcPr>
          <w:p w14:paraId="4B3E12C6"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Mai mult de 501</w:t>
            </w:r>
          </w:p>
        </w:tc>
        <w:tc>
          <w:tcPr>
            <w:tcW w:w="992" w:type="dxa"/>
            <w:shd w:val="clear" w:color="auto" w:fill="DBE5F1"/>
            <w:vAlign w:val="center"/>
          </w:tcPr>
          <w:p w14:paraId="27630D26"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De la 401</w:t>
            </w:r>
          </w:p>
          <w:p w14:paraId="1DFC2EC4"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500</w:t>
            </w:r>
          </w:p>
        </w:tc>
        <w:tc>
          <w:tcPr>
            <w:tcW w:w="993" w:type="dxa"/>
            <w:shd w:val="clear" w:color="auto" w:fill="DBE5F1"/>
            <w:vAlign w:val="center"/>
          </w:tcPr>
          <w:p w14:paraId="6E9AE560"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De la </w:t>
            </w:r>
          </w:p>
          <w:p w14:paraId="475E7B5A"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281</w:t>
            </w:r>
          </w:p>
          <w:p w14:paraId="6A93F487"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400</w:t>
            </w:r>
          </w:p>
        </w:tc>
        <w:tc>
          <w:tcPr>
            <w:tcW w:w="992" w:type="dxa"/>
            <w:shd w:val="clear" w:color="auto" w:fill="DBE5F1"/>
            <w:vAlign w:val="center"/>
          </w:tcPr>
          <w:p w14:paraId="4918C6F8"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De la 201</w:t>
            </w:r>
          </w:p>
          <w:p w14:paraId="5695EF76"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până la </w:t>
            </w:r>
          </w:p>
          <w:p w14:paraId="7A6A4E22" w14:textId="59473E3A" w:rsidR="00754DFB" w:rsidRPr="008A0308" w:rsidRDefault="00754DFB" w:rsidP="00754DFB">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280</w:t>
            </w:r>
          </w:p>
        </w:tc>
        <w:tc>
          <w:tcPr>
            <w:tcW w:w="850" w:type="dxa"/>
            <w:shd w:val="clear" w:color="auto" w:fill="DBE5F1"/>
            <w:vAlign w:val="center"/>
          </w:tcPr>
          <w:p w14:paraId="5B445693"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De la 101</w:t>
            </w:r>
          </w:p>
          <w:p w14:paraId="67BA38B7"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200</w:t>
            </w:r>
          </w:p>
        </w:tc>
        <w:tc>
          <w:tcPr>
            <w:tcW w:w="990" w:type="dxa"/>
            <w:shd w:val="clear" w:color="auto" w:fill="DBE5F1"/>
            <w:vAlign w:val="center"/>
          </w:tcPr>
          <w:p w14:paraId="6E1EB339"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De la 51 până la 100</w:t>
            </w:r>
          </w:p>
        </w:tc>
        <w:tc>
          <w:tcPr>
            <w:tcW w:w="853" w:type="dxa"/>
            <w:shd w:val="clear" w:color="auto" w:fill="DBE5F1"/>
            <w:vAlign w:val="center"/>
          </w:tcPr>
          <w:p w14:paraId="2ACE7D61" w14:textId="77777777" w:rsidR="00754DFB" w:rsidRPr="008A0308" w:rsidRDefault="00754DFB" w:rsidP="00C90167">
            <w:pPr>
              <w:pBdr>
                <w:top w:val="nil"/>
                <w:left w:val="nil"/>
                <w:bottom w:val="nil"/>
                <w:right w:val="nil"/>
                <w:between w:val="nil"/>
              </w:pBdr>
              <w:jc w:val="cente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Până la 50</w:t>
            </w:r>
          </w:p>
        </w:tc>
      </w:tr>
      <w:tr w:rsidR="008A0308" w:rsidRPr="008A0308" w14:paraId="271B751A" w14:textId="77777777" w:rsidTr="00C90167">
        <w:trPr>
          <w:trHeight w:val="20"/>
          <w:jc w:val="center"/>
        </w:trPr>
        <w:tc>
          <w:tcPr>
            <w:tcW w:w="1271" w:type="dxa"/>
          </w:tcPr>
          <w:p w14:paraId="563AABA5" w14:textId="77777777" w:rsidR="00754DFB" w:rsidRPr="008A0308" w:rsidRDefault="00754DFB" w:rsidP="00C90167">
            <w:pP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343402</w:t>
            </w:r>
          </w:p>
        </w:tc>
        <w:tc>
          <w:tcPr>
            <w:tcW w:w="1843" w:type="dxa"/>
          </w:tcPr>
          <w:p w14:paraId="23D7AF7C"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Bucătar șef/ bucătăreasă-șefă </w:t>
            </w:r>
            <w:r w:rsidRPr="008A0308">
              <w:rPr>
                <w:rStyle w:val="ac"/>
                <w:rFonts w:ascii="Times New Roman" w:eastAsia="Times New Roman" w:hAnsi="Times New Roman" w:cs="Times New Roman"/>
                <w:sz w:val="24"/>
                <w:szCs w:val="24"/>
              </w:rPr>
              <w:footnoteReference w:id="25"/>
            </w:r>
          </w:p>
        </w:tc>
        <w:tc>
          <w:tcPr>
            <w:tcW w:w="992" w:type="dxa"/>
            <w:vAlign w:val="center"/>
          </w:tcPr>
          <w:p w14:paraId="2473FA05"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992" w:type="dxa"/>
            <w:vAlign w:val="center"/>
          </w:tcPr>
          <w:p w14:paraId="104B60B8"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993" w:type="dxa"/>
            <w:vAlign w:val="center"/>
          </w:tcPr>
          <w:p w14:paraId="36CA3096"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992" w:type="dxa"/>
            <w:vAlign w:val="center"/>
          </w:tcPr>
          <w:p w14:paraId="05B6B7BF"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850" w:type="dxa"/>
            <w:vAlign w:val="center"/>
          </w:tcPr>
          <w:p w14:paraId="4DB3D847"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990" w:type="dxa"/>
            <w:vAlign w:val="center"/>
          </w:tcPr>
          <w:p w14:paraId="077CF6FC"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853" w:type="dxa"/>
          </w:tcPr>
          <w:p w14:paraId="601BD732"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r>
      <w:tr w:rsidR="008A0308" w:rsidRPr="008A0308" w14:paraId="3E452592" w14:textId="77777777" w:rsidTr="00C90167">
        <w:trPr>
          <w:trHeight w:val="20"/>
          <w:jc w:val="center"/>
        </w:trPr>
        <w:tc>
          <w:tcPr>
            <w:tcW w:w="1271" w:type="dxa"/>
          </w:tcPr>
          <w:p w14:paraId="63683B6A"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512001</w:t>
            </w:r>
          </w:p>
        </w:tc>
        <w:tc>
          <w:tcPr>
            <w:tcW w:w="1843" w:type="dxa"/>
          </w:tcPr>
          <w:p w14:paraId="30BC2A99" w14:textId="77777777" w:rsidR="00754DFB" w:rsidRPr="008A0308" w:rsidRDefault="00754DFB" w:rsidP="00C90167">
            <w:pPr>
              <w:rPr>
                <w:rFonts w:ascii="Times New Roman" w:eastAsia="Times New Roman" w:hAnsi="Times New Roman" w:cs="Times New Roman"/>
                <w:sz w:val="24"/>
                <w:szCs w:val="24"/>
                <w:vertAlign w:val="superscript"/>
              </w:rPr>
            </w:pPr>
            <w:r w:rsidRPr="008A0308">
              <w:rPr>
                <w:rFonts w:ascii="Times New Roman" w:eastAsia="Times New Roman" w:hAnsi="Times New Roman" w:cs="Times New Roman"/>
                <w:sz w:val="24"/>
                <w:szCs w:val="24"/>
              </w:rPr>
              <w:t xml:space="preserve">Bucătar/ bucătăreasă </w:t>
            </w:r>
            <w:r w:rsidRPr="008A0308">
              <w:rPr>
                <w:rFonts w:ascii="Times New Roman" w:eastAsia="Times New Roman" w:hAnsi="Times New Roman" w:cs="Times New Roman"/>
                <w:sz w:val="24"/>
                <w:szCs w:val="24"/>
                <w:vertAlign w:val="superscript"/>
              </w:rPr>
              <w:t xml:space="preserve">25, </w:t>
            </w:r>
            <w:r w:rsidRPr="008A0308">
              <w:rPr>
                <w:rStyle w:val="ac"/>
                <w:rFonts w:ascii="Times New Roman" w:eastAsia="Times New Roman" w:hAnsi="Times New Roman" w:cs="Times New Roman"/>
                <w:sz w:val="24"/>
                <w:szCs w:val="24"/>
              </w:rPr>
              <w:footnoteReference w:id="26"/>
            </w:r>
          </w:p>
        </w:tc>
        <w:tc>
          <w:tcPr>
            <w:tcW w:w="992" w:type="dxa"/>
          </w:tcPr>
          <w:p w14:paraId="3DBB084C"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w:t>
            </w:r>
          </w:p>
        </w:tc>
        <w:tc>
          <w:tcPr>
            <w:tcW w:w="992" w:type="dxa"/>
          </w:tcPr>
          <w:p w14:paraId="4B3A27D9"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w:t>
            </w:r>
          </w:p>
        </w:tc>
        <w:tc>
          <w:tcPr>
            <w:tcW w:w="993" w:type="dxa"/>
          </w:tcPr>
          <w:p w14:paraId="11177A50"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w:t>
            </w:r>
          </w:p>
        </w:tc>
        <w:tc>
          <w:tcPr>
            <w:tcW w:w="992" w:type="dxa"/>
          </w:tcPr>
          <w:p w14:paraId="4CBC17AB"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w:t>
            </w:r>
          </w:p>
        </w:tc>
        <w:tc>
          <w:tcPr>
            <w:tcW w:w="850" w:type="dxa"/>
          </w:tcPr>
          <w:p w14:paraId="66E4D555"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1,5</w:t>
            </w:r>
          </w:p>
        </w:tc>
        <w:tc>
          <w:tcPr>
            <w:tcW w:w="990" w:type="dxa"/>
          </w:tcPr>
          <w:p w14:paraId="73D91264"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853" w:type="dxa"/>
          </w:tcPr>
          <w:p w14:paraId="69A37179"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r>
      <w:tr w:rsidR="008A0308" w:rsidRPr="008A0308" w14:paraId="1382B9DE" w14:textId="77777777" w:rsidTr="00C90167">
        <w:trPr>
          <w:trHeight w:val="20"/>
          <w:jc w:val="center"/>
        </w:trPr>
        <w:tc>
          <w:tcPr>
            <w:tcW w:w="1271" w:type="dxa"/>
          </w:tcPr>
          <w:p w14:paraId="7DBF1A1E"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941202</w:t>
            </w:r>
          </w:p>
        </w:tc>
        <w:tc>
          <w:tcPr>
            <w:tcW w:w="1843" w:type="dxa"/>
          </w:tcPr>
          <w:p w14:paraId="2759E710" w14:textId="77777777" w:rsidR="00754DFB" w:rsidRPr="008A0308" w:rsidRDefault="00754DFB" w:rsidP="00C90167">
            <w:pPr>
              <w:rPr>
                <w:rFonts w:ascii="Times New Roman" w:eastAsia="Times New Roman" w:hAnsi="Times New Roman" w:cs="Times New Roman"/>
                <w:sz w:val="24"/>
                <w:szCs w:val="24"/>
                <w:vertAlign w:val="superscript"/>
              </w:rPr>
            </w:pPr>
            <w:r w:rsidRPr="008A0308">
              <w:rPr>
                <w:rFonts w:ascii="Times New Roman" w:eastAsia="Times New Roman" w:hAnsi="Times New Roman" w:cs="Times New Roman"/>
                <w:sz w:val="24"/>
                <w:szCs w:val="24"/>
              </w:rPr>
              <w:t xml:space="preserve">Bucătar auxiliar/ bucătăreasă auxiliară </w:t>
            </w:r>
            <w:r w:rsidRPr="008A0308">
              <w:rPr>
                <w:rFonts w:ascii="Times New Roman" w:eastAsia="Times New Roman" w:hAnsi="Times New Roman" w:cs="Times New Roman"/>
                <w:sz w:val="24"/>
                <w:szCs w:val="24"/>
                <w:vertAlign w:val="superscript"/>
              </w:rPr>
              <w:t>25</w:t>
            </w:r>
          </w:p>
        </w:tc>
        <w:tc>
          <w:tcPr>
            <w:tcW w:w="992" w:type="dxa"/>
          </w:tcPr>
          <w:p w14:paraId="3F021586"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992" w:type="dxa"/>
          </w:tcPr>
          <w:p w14:paraId="4E007ECF"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993" w:type="dxa"/>
          </w:tcPr>
          <w:p w14:paraId="040DAFD5"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992" w:type="dxa"/>
          </w:tcPr>
          <w:p w14:paraId="1C1F2FAF"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850" w:type="dxa"/>
          </w:tcPr>
          <w:p w14:paraId="737513FA"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990" w:type="dxa"/>
          </w:tcPr>
          <w:p w14:paraId="6D8C61FE"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853" w:type="dxa"/>
          </w:tcPr>
          <w:p w14:paraId="3D9836FF"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r>
      <w:tr w:rsidR="008A0308" w:rsidRPr="008A0308" w14:paraId="0113D204" w14:textId="77777777" w:rsidTr="00C90167">
        <w:trPr>
          <w:trHeight w:val="20"/>
          <w:jc w:val="center"/>
        </w:trPr>
        <w:tc>
          <w:tcPr>
            <w:tcW w:w="1271" w:type="dxa"/>
          </w:tcPr>
          <w:p w14:paraId="19213C56"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941204</w:t>
            </w:r>
          </w:p>
        </w:tc>
        <w:tc>
          <w:tcPr>
            <w:tcW w:w="1843" w:type="dxa"/>
          </w:tcPr>
          <w:p w14:paraId="2B147C0C" w14:textId="77777777" w:rsidR="00754DFB" w:rsidRPr="008A0308" w:rsidRDefault="00754DFB" w:rsidP="00C90167">
            <w:pPr>
              <w:rPr>
                <w:rFonts w:ascii="Times New Roman" w:eastAsia="Times New Roman" w:hAnsi="Times New Roman" w:cs="Times New Roman"/>
                <w:sz w:val="24"/>
                <w:szCs w:val="24"/>
                <w:vertAlign w:val="superscript"/>
              </w:rPr>
            </w:pPr>
            <w:r w:rsidRPr="008A0308">
              <w:rPr>
                <w:rFonts w:ascii="Times New Roman" w:eastAsia="Times New Roman" w:hAnsi="Times New Roman" w:cs="Times New Roman"/>
                <w:sz w:val="24"/>
                <w:szCs w:val="24"/>
              </w:rPr>
              <w:t xml:space="preserve">Spălător/ </w:t>
            </w:r>
            <w:r w:rsidRPr="008A0308">
              <w:rPr>
                <w:rFonts w:ascii="Times New Roman" w:eastAsia="Times New Roman" w:hAnsi="Times New Roman" w:cs="Times New Roman"/>
                <w:sz w:val="24"/>
                <w:szCs w:val="24"/>
              </w:rPr>
              <w:lastRenderedPageBreak/>
              <w:t xml:space="preserve">spălătoare vase/veselă </w:t>
            </w:r>
            <w:r w:rsidRPr="008A0308">
              <w:rPr>
                <w:rFonts w:ascii="Times New Roman" w:eastAsia="Times New Roman" w:hAnsi="Times New Roman" w:cs="Times New Roman"/>
                <w:sz w:val="24"/>
                <w:szCs w:val="24"/>
                <w:vertAlign w:val="superscript"/>
              </w:rPr>
              <w:t xml:space="preserve">25, </w:t>
            </w:r>
            <w:r w:rsidRPr="008A0308">
              <w:rPr>
                <w:rStyle w:val="ac"/>
                <w:rFonts w:ascii="Times New Roman" w:eastAsia="Times New Roman" w:hAnsi="Times New Roman" w:cs="Times New Roman"/>
                <w:sz w:val="24"/>
                <w:szCs w:val="24"/>
              </w:rPr>
              <w:footnoteReference w:id="27"/>
            </w:r>
          </w:p>
        </w:tc>
        <w:tc>
          <w:tcPr>
            <w:tcW w:w="992" w:type="dxa"/>
          </w:tcPr>
          <w:p w14:paraId="4BE792CE"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lastRenderedPageBreak/>
              <w:t>2</w:t>
            </w:r>
          </w:p>
        </w:tc>
        <w:tc>
          <w:tcPr>
            <w:tcW w:w="992" w:type="dxa"/>
          </w:tcPr>
          <w:p w14:paraId="0DF7B664"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w:t>
            </w:r>
          </w:p>
        </w:tc>
        <w:tc>
          <w:tcPr>
            <w:tcW w:w="993" w:type="dxa"/>
          </w:tcPr>
          <w:p w14:paraId="731CCDBA"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2</w:t>
            </w:r>
          </w:p>
        </w:tc>
        <w:tc>
          <w:tcPr>
            <w:tcW w:w="992" w:type="dxa"/>
          </w:tcPr>
          <w:p w14:paraId="330D49A3"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850" w:type="dxa"/>
          </w:tcPr>
          <w:p w14:paraId="1FCECFCD"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c>
          <w:tcPr>
            <w:tcW w:w="990" w:type="dxa"/>
          </w:tcPr>
          <w:p w14:paraId="5C06C04A"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0,5</w:t>
            </w:r>
          </w:p>
        </w:tc>
        <w:tc>
          <w:tcPr>
            <w:tcW w:w="853" w:type="dxa"/>
          </w:tcPr>
          <w:p w14:paraId="0A0BC867"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r>
      <w:tr w:rsidR="008A0308" w:rsidRPr="008A0308" w14:paraId="68AF35C8" w14:textId="77777777" w:rsidTr="00C90167">
        <w:trPr>
          <w:trHeight w:val="20"/>
          <w:jc w:val="center"/>
        </w:trPr>
        <w:tc>
          <w:tcPr>
            <w:tcW w:w="1271" w:type="dxa"/>
          </w:tcPr>
          <w:p w14:paraId="706C9893"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lastRenderedPageBreak/>
              <w:t>432103</w:t>
            </w:r>
          </w:p>
        </w:tc>
        <w:tc>
          <w:tcPr>
            <w:tcW w:w="1843" w:type="dxa"/>
          </w:tcPr>
          <w:p w14:paraId="1126374B" w14:textId="77777777" w:rsidR="00754DFB" w:rsidRPr="008A0308" w:rsidRDefault="00754DFB" w:rsidP="00C90167">
            <w:pPr>
              <w:rPr>
                <w:rFonts w:ascii="Times New Roman" w:eastAsia="Times New Roman" w:hAnsi="Times New Roman" w:cs="Times New Roman"/>
                <w:sz w:val="24"/>
                <w:szCs w:val="24"/>
                <w:vertAlign w:val="superscript"/>
              </w:rPr>
            </w:pPr>
            <w:proofErr w:type="spellStart"/>
            <w:r w:rsidRPr="008A0308">
              <w:rPr>
                <w:rFonts w:ascii="Times New Roman" w:eastAsia="Times New Roman" w:hAnsi="Times New Roman" w:cs="Times New Roman"/>
                <w:sz w:val="24"/>
                <w:szCs w:val="24"/>
              </w:rPr>
              <w:t>Magaziner</w:t>
            </w:r>
            <w:proofErr w:type="spellEnd"/>
            <w:r w:rsidRPr="008A0308">
              <w:rPr>
                <w:rFonts w:ascii="Times New Roman" w:eastAsia="Times New Roman" w:hAnsi="Times New Roman" w:cs="Times New Roman"/>
                <w:sz w:val="24"/>
                <w:szCs w:val="24"/>
              </w:rPr>
              <w:t xml:space="preserve">/ </w:t>
            </w:r>
            <w:proofErr w:type="spellStart"/>
            <w:r w:rsidRPr="008A0308">
              <w:rPr>
                <w:rFonts w:ascii="Times New Roman" w:eastAsia="Times New Roman" w:hAnsi="Times New Roman" w:cs="Times New Roman"/>
                <w:sz w:val="24"/>
                <w:szCs w:val="24"/>
              </w:rPr>
              <w:t>magazineră</w:t>
            </w:r>
            <w:proofErr w:type="spellEnd"/>
            <w:r w:rsidRPr="008A0308">
              <w:rPr>
                <w:rFonts w:ascii="Times New Roman" w:eastAsia="Times New Roman" w:hAnsi="Times New Roman" w:cs="Times New Roman"/>
                <w:sz w:val="24"/>
                <w:szCs w:val="24"/>
              </w:rPr>
              <w:t xml:space="preserve"> </w:t>
            </w:r>
            <w:r w:rsidRPr="008A0308">
              <w:rPr>
                <w:rFonts w:ascii="Times New Roman" w:eastAsia="Times New Roman" w:hAnsi="Times New Roman" w:cs="Times New Roman"/>
                <w:sz w:val="24"/>
                <w:szCs w:val="24"/>
                <w:vertAlign w:val="superscript"/>
              </w:rPr>
              <w:t>25</w:t>
            </w:r>
          </w:p>
        </w:tc>
        <w:tc>
          <w:tcPr>
            <w:tcW w:w="992" w:type="dxa"/>
          </w:tcPr>
          <w:p w14:paraId="0223E8E1" w14:textId="77777777" w:rsidR="00754DFB" w:rsidRPr="008A0308" w:rsidRDefault="00754DFB" w:rsidP="00C90167">
            <w:pPr>
              <w:jc w:val="center"/>
            </w:pPr>
            <w:r w:rsidRPr="008A0308">
              <w:rPr>
                <w:rFonts w:ascii="Times New Roman" w:eastAsia="Times New Roman" w:hAnsi="Times New Roman" w:cs="Times New Roman"/>
                <w:sz w:val="24"/>
                <w:szCs w:val="24"/>
              </w:rPr>
              <w:t>1</w:t>
            </w:r>
          </w:p>
        </w:tc>
        <w:tc>
          <w:tcPr>
            <w:tcW w:w="992" w:type="dxa"/>
          </w:tcPr>
          <w:p w14:paraId="36A9AECB" w14:textId="77777777" w:rsidR="00754DFB" w:rsidRPr="008A0308" w:rsidRDefault="00754DFB" w:rsidP="00C90167">
            <w:pPr>
              <w:jc w:val="center"/>
            </w:pPr>
            <w:r w:rsidRPr="008A0308">
              <w:rPr>
                <w:rFonts w:ascii="Times New Roman" w:eastAsia="Times New Roman" w:hAnsi="Times New Roman" w:cs="Times New Roman"/>
                <w:sz w:val="24"/>
                <w:szCs w:val="24"/>
              </w:rPr>
              <w:t>1</w:t>
            </w:r>
          </w:p>
        </w:tc>
        <w:tc>
          <w:tcPr>
            <w:tcW w:w="993" w:type="dxa"/>
          </w:tcPr>
          <w:p w14:paraId="26A37E49"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992" w:type="dxa"/>
          </w:tcPr>
          <w:p w14:paraId="69308D82"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1</w:t>
            </w:r>
          </w:p>
        </w:tc>
        <w:tc>
          <w:tcPr>
            <w:tcW w:w="850" w:type="dxa"/>
          </w:tcPr>
          <w:p w14:paraId="06B1B003"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990" w:type="dxa"/>
          </w:tcPr>
          <w:p w14:paraId="69BA1943"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c>
          <w:tcPr>
            <w:tcW w:w="853" w:type="dxa"/>
          </w:tcPr>
          <w:p w14:paraId="236805B2" w14:textId="77777777" w:rsidR="00754DFB" w:rsidRPr="008A0308" w:rsidRDefault="00754DFB" w:rsidP="00C90167">
            <w:pPr>
              <w:jc w:val="cente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w:t>
            </w:r>
          </w:p>
        </w:tc>
      </w:tr>
      <w:tr w:rsidR="008A0308" w:rsidRPr="008A0308" w14:paraId="4595121E" w14:textId="77777777" w:rsidTr="00C90167">
        <w:trPr>
          <w:trHeight w:val="20"/>
          <w:jc w:val="center"/>
        </w:trPr>
        <w:tc>
          <w:tcPr>
            <w:tcW w:w="1271" w:type="dxa"/>
          </w:tcPr>
          <w:p w14:paraId="24AF3BBC"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524601</w:t>
            </w:r>
          </w:p>
        </w:tc>
        <w:tc>
          <w:tcPr>
            <w:tcW w:w="1843" w:type="dxa"/>
          </w:tcPr>
          <w:p w14:paraId="71935B5C" w14:textId="77777777" w:rsidR="00754DFB" w:rsidRPr="008A0308" w:rsidRDefault="00754DFB" w:rsidP="00C90167">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Bufetier/ bufetieră </w:t>
            </w:r>
          </w:p>
        </w:tc>
        <w:tc>
          <w:tcPr>
            <w:tcW w:w="6662" w:type="dxa"/>
            <w:gridSpan w:val="7"/>
          </w:tcPr>
          <w:p w14:paraId="3D24BDE0" w14:textId="77777777" w:rsidR="00754DFB" w:rsidRPr="008A0308" w:rsidRDefault="00754DFB" w:rsidP="00C90167">
            <w:pPr>
              <w:pBdr>
                <w:top w:val="nil"/>
                <w:left w:val="nil"/>
                <w:bottom w:val="nil"/>
                <w:right w:val="nil"/>
                <w:between w:val="nil"/>
              </w:pBd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Se instituie în cazul organizării alimentației </w:t>
            </w:r>
            <w:proofErr w:type="spellStart"/>
            <w:r w:rsidRPr="008A0308">
              <w:rPr>
                <w:rFonts w:ascii="Times New Roman" w:eastAsia="Times New Roman" w:hAnsi="Times New Roman" w:cs="Times New Roman"/>
                <w:sz w:val="24"/>
                <w:szCs w:val="24"/>
              </w:rPr>
              <w:t>еlеvilоr</w:t>
            </w:r>
            <w:proofErr w:type="spellEnd"/>
            <w:r w:rsidRPr="008A0308">
              <w:rPr>
                <w:rFonts w:ascii="Times New Roman" w:eastAsia="Times New Roman" w:hAnsi="Times New Roman" w:cs="Times New Roman"/>
                <w:sz w:val="24"/>
                <w:szCs w:val="24"/>
              </w:rPr>
              <w:t xml:space="preserve"> în cantina </w:t>
            </w:r>
            <w:proofErr w:type="spellStart"/>
            <w:r w:rsidRPr="008A0308">
              <w:rPr>
                <w:rFonts w:ascii="Times New Roman" w:eastAsia="Times New Roman" w:hAnsi="Times New Roman" w:cs="Times New Roman"/>
                <w:sz w:val="24"/>
                <w:szCs w:val="24"/>
              </w:rPr>
              <w:t>șсоlаră</w:t>
            </w:r>
            <w:proofErr w:type="spellEnd"/>
            <w:r w:rsidRPr="008A0308">
              <w:rPr>
                <w:rFonts w:ascii="Times New Roman" w:eastAsia="Times New Roman" w:hAnsi="Times New Roman" w:cs="Times New Roman"/>
                <w:sz w:val="24"/>
                <w:szCs w:val="24"/>
              </w:rPr>
              <w:t xml:space="preserve"> </w:t>
            </w:r>
            <w:proofErr w:type="spellStart"/>
            <w:r w:rsidRPr="008A0308">
              <w:rPr>
                <w:rFonts w:ascii="Times New Roman" w:eastAsia="Times New Roman" w:hAnsi="Times New Roman" w:cs="Times New Roman"/>
                <w:sz w:val="24"/>
                <w:szCs w:val="24"/>
              </w:rPr>
              <w:t>рrin</w:t>
            </w:r>
            <w:proofErr w:type="spellEnd"/>
            <w:r w:rsidRPr="008A0308">
              <w:rPr>
                <w:rFonts w:ascii="Times New Roman" w:eastAsia="Times New Roman" w:hAnsi="Times New Roman" w:cs="Times New Roman"/>
                <w:sz w:val="24"/>
                <w:szCs w:val="24"/>
              </w:rPr>
              <w:t xml:space="preserve"> furnizarea și servirea de produse alimentare gata preparate prin intermediul firmelor specializate (</w:t>
            </w:r>
            <w:proofErr w:type="spellStart"/>
            <w:r w:rsidRPr="008A0308">
              <w:rPr>
                <w:rFonts w:ascii="Times New Roman" w:eastAsia="Times New Roman" w:hAnsi="Times New Roman" w:cs="Times New Roman"/>
                <w:sz w:val="24"/>
                <w:szCs w:val="24"/>
              </w:rPr>
              <w:t>catering</w:t>
            </w:r>
            <w:proofErr w:type="spellEnd"/>
            <w:r w:rsidRPr="008A0308">
              <w:rPr>
                <w:rFonts w:ascii="Times New Roman" w:eastAsia="Times New Roman" w:hAnsi="Times New Roman" w:cs="Times New Roman"/>
                <w:sz w:val="24"/>
                <w:szCs w:val="24"/>
              </w:rPr>
              <w:t xml:space="preserve">): până la 100 de elevi alimentați  – 1 unitate, pentru fiecare 100 de elevi suplimentar încă 0,5 unități. Bufetierul distribuie produsele alimentare. </w:t>
            </w:r>
          </w:p>
        </w:tc>
      </w:tr>
    </w:tbl>
    <w:p w14:paraId="02E4D747" w14:textId="77777777" w:rsidR="00754DFB" w:rsidRPr="008A0308" w:rsidRDefault="00754DFB" w:rsidP="00754DFB">
      <w:pPr>
        <w:tabs>
          <w:tab w:val="left" w:pos="284"/>
        </w:tabs>
        <w:ind w:left="284" w:hanging="284"/>
        <w:jc w:val="right"/>
        <w:rPr>
          <w:rFonts w:ascii="Times New Roman" w:eastAsia="Times New Roman" w:hAnsi="Times New Roman" w:cs="Times New Roman"/>
          <w:b/>
          <w:sz w:val="24"/>
          <w:szCs w:val="24"/>
        </w:rPr>
      </w:pPr>
      <w:bookmarkStart w:id="1" w:name="_heading=h.gjdgxs" w:colFirst="0" w:colLast="0"/>
      <w:bookmarkEnd w:id="1"/>
    </w:p>
    <w:p w14:paraId="2023721F" w14:textId="77777777" w:rsidR="00754DFB" w:rsidRPr="008A0308" w:rsidRDefault="00754DFB" w:rsidP="00754DFB">
      <w:pPr>
        <w:tabs>
          <w:tab w:val="left" w:pos="284"/>
        </w:tabs>
        <w:ind w:left="284" w:hanging="284"/>
        <w:jc w:val="right"/>
        <w:rPr>
          <w:rFonts w:ascii="Times New Roman" w:eastAsia="Times New Roman" w:hAnsi="Times New Roman" w:cs="Times New Roman"/>
          <w:b/>
          <w:sz w:val="24"/>
          <w:szCs w:val="24"/>
        </w:rPr>
      </w:pPr>
    </w:p>
    <w:p w14:paraId="0ADDD301" w14:textId="77777777" w:rsidR="00754DFB" w:rsidRPr="008A0308" w:rsidRDefault="00754DFB" w:rsidP="00754DFB">
      <w:pPr>
        <w:tabs>
          <w:tab w:val="left" w:pos="284"/>
        </w:tabs>
        <w:ind w:left="284" w:hanging="284"/>
        <w:jc w:val="right"/>
        <w:rPr>
          <w:rFonts w:ascii="Times New Roman" w:eastAsia="Times New Roman" w:hAnsi="Times New Roman" w:cs="Times New Roman"/>
          <w:b/>
          <w:sz w:val="24"/>
          <w:szCs w:val="24"/>
        </w:rPr>
      </w:pPr>
    </w:p>
    <w:p w14:paraId="7AF47945" w14:textId="77777777" w:rsidR="00754DFB" w:rsidRPr="008A0308" w:rsidRDefault="00754DFB" w:rsidP="00754DFB">
      <w:pPr>
        <w:tabs>
          <w:tab w:val="left" w:pos="284"/>
        </w:tabs>
        <w:ind w:left="284" w:hanging="284"/>
        <w:jc w:val="right"/>
        <w:rPr>
          <w:rFonts w:ascii="Times New Roman" w:eastAsia="Times New Roman" w:hAnsi="Times New Roman" w:cs="Times New Roman"/>
          <w:b/>
          <w:sz w:val="24"/>
          <w:szCs w:val="24"/>
        </w:rPr>
      </w:pPr>
    </w:p>
    <w:p w14:paraId="0FDD36D8"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348DA9CD"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39B7F331"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60F970D8"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5C6B0AB3"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11865503"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697821B7"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40B24A37"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12D5E691"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32FB0033"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62436EDB"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5000A897"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44508B50"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60FD4976"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6FF8260E"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1DD8E066"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24255F88"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48CE99E8"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38F32748"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6336D25D"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4931387D"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0050F32C"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3C8D97B5"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1F01C17D"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2168AC42"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47A51D45"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2460A9DF"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2B61A6A1"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5C42476D"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75BB11BD"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24A46424" w14:textId="77777777" w:rsidR="00754DFB" w:rsidRDefault="00754DFB" w:rsidP="00754DFB">
      <w:pPr>
        <w:tabs>
          <w:tab w:val="left" w:pos="284"/>
        </w:tabs>
        <w:ind w:left="284" w:hanging="284"/>
        <w:jc w:val="right"/>
        <w:rPr>
          <w:rFonts w:ascii="Times New Roman" w:eastAsia="Times New Roman" w:hAnsi="Times New Roman" w:cs="Times New Roman"/>
          <w:sz w:val="24"/>
          <w:szCs w:val="24"/>
        </w:rPr>
      </w:pPr>
    </w:p>
    <w:p w14:paraId="6029B548" w14:textId="77777777" w:rsidR="00B80938" w:rsidRDefault="00B80938" w:rsidP="00754DFB">
      <w:pPr>
        <w:tabs>
          <w:tab w:val="left" w:pos="284"/>
        </w:tabs>
        <w:ind w:left="284" w:hanging="284"/>
        <w:jc w:val="right"/>
        <w:rPr>
          <w:rFonts w:ascii="Times New Roman" w:eastAsia="Times New Roman" w:hAnsi="Times New Roman" w:cs="Times New Roman"/>
          <w:sz w:val="24"/>
          <w:szCs w:val="24"/>
        </w:rPr>
      </w:pPr>
    </w:p>
    <w:p w14:paraId="3B1C8417" w14:textId="77777777" w:rsidR="00B80938" w:rsidRPr="008A0308" w:rsidRDefault="00B80938" w:rsidP="00754DFB">
      <w:pPr>
        <w:tabs>
          <w:tab w:val="left" w:pos="284"/>
        </w:tabs>
        <w:ind w:left="284" w:hanging="284"/>
        <w:jc w:val="right"/>
        <w:rPr>
          <w:rFonts w:ascii="Times New Roman" w:eastAsia="Times New Roman" w:hAnsi="Times New Roman" w:cs="Times New Roman"/>
          <w:sz w:val="24"/>
          <w:szCs w:val="24"/>
        </w:rPr>
      </w:pPr>
    </w:p>
    <w:p w14:paraId="51A282E2"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6283EEB8"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7A69E1C8"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4B07A6CC" w14:textId="77777777"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p>
    <w:p w14:paraId="386D1D05" w14:textId="57A8ADBF" w:rsidR="00754DFB" w:rsidRPr="008A0308" w:rsidRDefault="00754DFB" w:rsidP="00754DFB">
      <w:pPr>
        <w:tabs>
          <w:tab w:val="left" w:pos="284"/>
        </w:tabs>
        <w:ind w:left="284" w:hanging="284"/>
        <w:jc w:val="right"/>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Anexa nr.2 la Ordinul MEC nr. 1388/2023, </w:t>
      </w:r>
    </w:p>
    <w:p w14:paraId="4CFF0CC7" w14:textId="77777777" w:rsidR="00754DFB" w:rsidRPr="008A0308" w:rsidRDefault="00754DFB" w:rsidP="00754DFB">
      <w:pPr>
        <w:tabs>
          <w:tab w:val="left" w:pos="284"/>
        </w:tabs>
        <w:ind w:left="284" w:hanging="284"/>
        <w:jc w:val="right"/>
        <w:rPr>
          <w:rFonts w:ascii="Times New Roman" w:eastAsia="Times New Roman" w:hAnsi="Times New Roman" w:cs="Times New Roman"/>
          <w:b/>
          <w:sz w:val="24"/>
          <w:szCs w:val="24"/>
        </w:rPr>
      </w:pPr>
      <w:r w:rsidRPr="008A0308">
        <w:rPr>
          <w:rFonts w:ascii="Times New Roman" w:eastAsia="Times New Roman" w:hAnsi="Times New Roman" w:cs="Times New Roman"/>
          <w:sz w:val="24"/>
          <w:szCs w:val="24"/>
        </w:rPr>
        <w:t>modificată în baza Ordinului MEC nr. 514/2024</w:t>
      </w:r>
    </w:p>
    <w:p w14:paraId="4D053EEF" w14:textId="77777777" w:rsidR="00754DFB" w:rsidRPr="008A0308" w:rsidRDefault="00754DFB" w:rsidP="00754DFB">
      <w:pPr>
        <w:jc w:val="both"/>
        <w:rPr>
          <w:rFonts w:ascii="Times New Roman" w:eastAsia="Times New Roman" w:hAnsi="Times New Roman" w:cs="Times New Roman"/>
          <w:sz w:val="24"/>
          <w:szCs w:val="24"/>
        </w:rPr>
      </w:pPr>
    </w:p>
    <w:p w14:paraId="5D4C286B" w14:textId="77777777" w:rsidR="00754DFB" w:rsidRPr="008A0308" w:rsidRDefault="00754DFB" w:rsidP="00754DFB">
      <w:pPr>
        <w:tabs>
          <w:tab w:val="left" w:pos="284"/>
        </w:tabs>
        <w:ind w:left="284" w:hanging="284"/>
        <w:jc w:val="both"/>
        <w:rPr>
          <w:rFonts w:ascii="Times New Roman" w:eastAsia="Times New Roman" w:hAnsi="Times New Roman" w:cs="Times New Roman"/>
          <w:sz w:val="24"/>
          <w:szCs w:val="24"/>
        </w:rPr>
      </w:pPr>
    </w:p>
    <w:p w14:paraId="4DB789A8" w14:textId="77777777" w:rsidR="00754DFB" w:rsidRPr="008A0308" w:rsidRDefault="00754DFB" w:rsidP="00C048CC">
      <w:pPr>
        <w:tabs>
          <w:tab w:val="left" w:pos="284"/>
        </w:tabs>
        <w:ind w:left="284" w:hanging="284"/>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Normele de personal pentru căminul instituției de învățământ secundar, ciclul II</w:t>
      </w:r>
    </w:p>
    <w:p w14:paraId="1528C461" w14:textId="77777777" w:rsidR="00754DFB" w:rsidRPr="008A0308" w:rsidRDefault="00754DFB" w:rsidP="00754DFB">
      <w:pPr>
        <w:tabs>
          <w:tab w:val="left" w:pos="284"/>
        </w:tabs>
        <w:ind w:left="284" w:hanging="284"/>
        <w:jc w:val="center"/>
        <w:rPr>
          <w:rFonts w:ascii="Times New Roman" w:eastAsia="Times New Roman" w:hAnsi="Times New Roman" w:cs="Times New Roman"/>
          <w:b/>
          <w:sz w:val="24"/>
          <w:szCs w:val="24"/>
        </w:rPr>
      </w:pPr>
    </w:p>
    <w:p w14:paraId="5802889D" w14:textId="77777777" w:rsidR="00754DFB" w:rsidRPr="008A0308" w:rsidRDefault="00754DFB" w:rsidP="00754DFB">
      <w:pPr>
        <w:pBdr>
          <w:top w:val="nil"/>
          <w:left w:val="nil"/>
          <w:bottom w:val="nil"/>
          <w:right w:val="nil"/>
          <w:between w:val="nil"/>
        </w:pBd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          Personalul cu funcții didactice</w:t>
      </w:r>
    </w:p>
    <w:p w14:paraId="743FE4E5" w14:textId="77777777" w:rsidR="00754DFB" w:rsidRPr="008A0308" w:rsidRDefault="00754DFB" w:rsidP="00754DFB">
      <w:pPr>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 </w:t>
      </w:r>
    </w:p>
    <w:p w14:paraId="523D1AAE" w14:textId="77777777" w:rsidR="00754DFB" w:rsidRPr="008A0308" w:rsidRDefault="00754DFB" w:rsidP="00754DFB">
      <w:pPr>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         Postul de pedagog social/pedagogă socială (cod 235921) în căminele de elevi se instituie câte 1 funcție pentru fiecare 75 elevi cazați în cămin, dar nu mai puțin de o unitate pentru un cămin.</w:t>
      </w:r>
    </w:p>
    <w:p w14:paraId="0D3557DC" w14:textId="77777777" w:rsidR="00754DFB" w:rsidRPr="008A0308" w:rsidRDefault="00754DFB" w:rsidP="00754DFB">
      <w:pPr>
        <w:tabs>
          <w:tab w:val="left" w:pos="284"/>
        </w:tabs>
        <w:ind w:left="284" w:hanging="284"/>
        <w:jc w:val="center"/>
        <w:rPr>
          <w:rFonts w:ascii="Times New Roman" w:eastAsia="Times New Roman" w:hAnsi="Times New Roman" w:cs="Times New Roman"/>
          <w:sz w:val="24"/>
          <w:szCs w:val="24"/>
        </w:rPr>
      </w:pPr>
    </w:p>
    <w:p w14:paraId="527853CF" w14:textId="77777777" w:rsidR="00754DFB" w:rsidRPr="008A0308" w:rsidRDefault="00754DFB" w:rsidP="00754DFB">
      <w:pPr>
        <w:pBdr>
          <w:top w:val="nil"/>
          <w:left w:val="nil"/>
          <w:bottom w:val="nil"/>
          <w:right w:val="nil"/>
          <w:between w:val="nil"/>
        </w:pBdr>
        <w:rPr>
          <w:rFonts w:ascii="Times New Roman" w:eastAsia="Times New Roman" w:hAnsi="Times New Roman" w:cs="Times New Roman"/>
          <w:b/>
          <w:sz w:val="24"/>
          <w:szCs w:val="24"/>
        </w:rPr>
      </w:pPr>
      <w:r w:rsidRPr="008A0308">
        <w:rPr>
          <w:rFonts w:ascii="Times New Roman" w:eastAsia="Times New Roman" w:hAnsi="Times New Roman" w:cs="Times New Roman"/>
          <w:b/>
          <w:sz w:val="24"/>
          <w:szCs w:val="24"/>
        </w:rPr>
        <w:t xml:space="preserve">        Personalul nedidactic </w:t>
      </w:r>
    </w:p>
    <w:p w14:paraId="6D341193" w14:textId="77777777" w:rsidR="00754DFB" w:rsidRPr="008A0308" w:rsidRDefault="00754DFB" w:rsidP="00754DFB">
      <w:pPr>
        <w:rPr>
          <w:rFonts w:ascii="Times New Roman" w:eastAsia="Times New Roman" w:hAnsi="Times New Roman" w:cs="Times New Roman"/>
          <w:b/>
          <w:sz w:val="24"/>
          <w:szCs w:val="24"/>
        </w:rPr>
      </w:pPr>
    </w:p>
    <w:p w14:paraId="01932B65" w14:textId="77777777" w:rsidR="00754DFB" w:rsidRPr="008A0308" w:rsidRDefault="00754DFB" w:rsidP="00754DFB">
      <w:pPr>
        <w:numPr>
          <w:ilvl w:val="0"/>
          <w:numId w:val="7"/>
        </w:numPr>
        <w:pBdr>
          <w:top w:val="nil"/>
          <w:left w:val="nil"/>
          <w:bottom w:val="nil"/>
          <w:right w:val="nil"/>
          <w:between w:val="nil"/>
        </w:pBdr>
        <w:ind w:left="426"/>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În instituțiile ce dispun de mai multe blocuri de cămin, se poate institui câte 1 unitate de intendent/intendentă clădire (cod 515304) pentru fiecare bloc al căminului.</w:t>
      </w:r>
    </w:p>
    <w:p w14:paraId="05F45FE4" w14:textId="77777777" w:rsidR="00754DFB" w:rsidRPr="008A0308" w:rsidRDefault="00754DFB" w:rsidP="00754DFB">
      <w:pPr>
        <w:numPr>
          <w:ilvl w:val="0"/>
          <w:numId w:val="7"/>
        </w:numPr>
        <w:pBdr>
          <w:top w:val="nil"/>
          <w:left w:val="nil"/>
          <w:bottom w:val="nil"/>
          <w:right w:val="nil"/>
          <w:between w:val="nil"/>
        </w:pBdr>
        <w:ind w:left="426"/>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Postul de îngrijitor/îngrijitoare încăperi (cod 911201) se instituie 1 unitate pentru fiecare 450 m</w:t>
      </w:r>
      <w:r w:rsidRPr="008A0308">
        <w:rPr>
          <w:rFonts w:ascii="Times New Roman" w:eastAsia="Times New Roman" w:hAnsi="Times New Roman" w:cs="Times New Roman"/>
          <w:sz w:val="24"/>
          <w:szCs w:val="24"/>
          <w:vertAlign w:val="superscript"/>
        </w:rPr>
        <w:t>2</w:t>
      </w:r>
      <w:r w:rsidRPr="008A0308">
        <w:rPr>
          <w:rFonts w:ascii="Times New Roman" w:eastAsia="Times New Roman" w:hAnsi="Times New Roman" w:cs="Times New Roman"/>
          <w:sz w:val="24"/>
          <w:szCs w:val="24"/>
        </w:rPr>
        <w:t xml:space="preserve"> de suprafață dereticată cu excepția suprafeței dormitoarelor.</w:t>
      </w:r>
    </w:p>
    <w:p w14:paraId="0B0F6907" w14:textId="77777777" w:rsidR="00754DFB" w:rsidRPr="008A0308" w:rsidRDefault="00754DFB" w:rsidP="00754DFB">
      <w:pPr>
        <w:numPr>
          <w:ilvl w:val="0"/>
          <w:numId w:val="7"/>
        </w:numPr>
        <w:pBdr>
          <w:top w:val="nil"/>
          <w:left w:val="nil"/>
          <w:bottom w:val="nil"/>
          <w:right w:val="nil"/>
          <w:between w:val="nil"/>
        </w:pBdr>
        <w:ind w:left="426"/>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Postul de spălător/spălătoare lenjerie de pat (cod 912107) se stabilește pentru căminele instituțiilor de învățământ, în cazul când nu sunt folosite serviciile spălătoriilor, dar nu mai mult de 1 unitate pentru un cămin.</w:t>
      </w:r>
    </w:p>
    <w:p w14:paraId="693CDD2F" w14:textId="202C2878" w:rsidR="00754DFB" w:rsidRPr="008A0308" w:rsidRDefault="00754DFB" w:rsidP="00754DFB">
      <w:pPr>
        <w:numPr>
          <w:ilvl w:val="0"/>
          <w:numId w:val="7"/>
        </w:numPr>
        <w:pBdr>
          <w:top w:val="nil"/>
          <w:left w:val="nil"/>
          <w:bottom w:val="nil"/>
          <w:right w:val="nil"/>
          <w:between w:val="nil"/>
        </w:pBdr>
        <w:ind w:left="426"/>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În instituțiile ce dețin cămin</w:t>
      </w:r>
      <w:r w:rsidR="00C048CC" w:rsidRPr="008A0308">
        <w:rPr>
          <w:rFonts w:ascii="Times New Roman" w:eastAsia="Times New Roman" w:hAnsi="Times New Roman" w:cs="Times New Roman"/>
          <w:sz w:val="24"/>
          <w:szCs w:val="24"/>
        </w:rPr>
        <w:t>,</w:t>
      </w:r>
      <w:r w:rsidRPr="008A0308">
        <w:rPr>
          <w:rFonts w:ascii="Times New Roman" w:eastAsia="Times New Roman" w:hAnsi="Times New Roman" w:cs="Times New Roman"/>
          <w:sz w:val="24"/>
          <w:szCs w:val="24"/>
        </w:rPr>
        <w:t xml:space="preserve"> se instituie unități suplimentare de personal nedidactic și auxiliar, la necesitate, în limita bugetului disponibil și cu aprobarea fondatorului.</w:t>
      </w:r>
    </w:p>
    <w:p w14:paraId="5EFE3204" w14:textId="77777777" w:rsidR="00754DFB" w:rsidRPr="008A0308" w:rsidRDefault="00754DFB" w:rsidP="00754DFB">
      <w:pPr>
        <w:numPr>
          <w:ilvl w:val="0"/>
          <w:numId w:val="7"/>
        </w:numPr>
        <w:pBdr>
          <w:top w:val="nil"/>
          <w:left w:val="nil"/>
          <w:bottom w:val="nil"/>
          <w:right w:val="nil"/>
          <w:between w:val="nil"/>
        </w:pBdr>
        <w:ind w:left="426"/>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Posturile de fochist și operator/operatoare în sala de cazane se instituie în instituțiile care nu dispun de încălzire centralizată, pentru perioada  de încălzire în conformitate cu prevederile legislației muncii.  </w:t>
      </w:r>
    </w:p>
    <w:p w14:paraId="58D19C9E" w14:textId="77777777" w:rsidR="00754DFB" w:rsidRPr="008A0308" w:rsidRDefault="00754DFB" w:rsidP="00754DFB">
      <w:pPr>
        <w:numPr>
          <w:ilvl w:val="0"/>
          <w:numId w:val="7"/>
        </w:numPr>
        <w:pBdr>
          <w:top w:val="nil"/>
          <w:left w:val="nil"/>
          <w:bottom w:val="nil"/>
          <w:right w:val="nil"/>
          <w:between w:val="nil"/>
        </w:pBdr>
        <w:ind w:left="426"/>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Postul de fochist se instituie în cazul în care căminul are cazangerie pe combustibil solid (cărbune, biomasă, lemne).</w:t>
      </w:r>
    </w:p>
    <w:p w14:paraId="7C723914" w14:textId="77777777" w:rsidR="00754DFB" w:rsidRPr="008A0308" w:rsidRDefault="00754DFB" w:rsidP="00754DFB">
      <w:pPr>
        <w:numPr>
          <w:ilvl w:val="0"/>
          <w:numId w:val="7"/>
        </w:numPr>
        <w:pBdr>
          <w:top w:val="nil"/>
          <w:left w:val="nil"/>
          <w:bottom w:val="nil"/>
          <w:right w:val="nil"/>
          <w:between w:val="nil"/>
        </w:pBdr>
        <w:ind w:left="426"/>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Postul de operator/operatoare supraveghere și întreținere a cazanelor se instituie pentru deservirea sistemelor de încălzire cu gaz.</w:t>
      </w:r>
    </w:p>
    <w:p w14:paraId="4504B2BF" w14:textId="77777777" w:rsidR="00754DFB" w:rsidRPr="008A0308" w:rsidRDefault="00754DFB" w:rsidP="00754DFB">
      <w:pPr>
        <w:numPr>
          <w:ilvl w:val="0"/>
          <w:numId w:val="7"/>
        </w:numPr>
        <w:pBdr>
          <w:top w:val="nil"/>
          <w:left w:val="nil"/>
          <w:bottom w:val="nil"/>
          <w:right w:val="nil"/>
          <w:between w:val="nil"/>
        </w:pBdr>
        <w:ind w:left="426"/>
        <w:jc w:val="both"/>
        <w:rPr>
          <w:rFonts w:ascii="Times New Roman" w:eastAsia="Times New Roman" w:hAnsi="Times New Roman" w:cs="Times New Roman"/>
          <w:sz w:val="24"/>
          <w:szCs w:val="24"/>
        </w:rPr>
      </w:pPr>
      <w:r w:rsidRPr="008A0308">
        <w:rPr>
          <w:rFonts w:ascii="Times New Roman" w:eastAsia="Times New Roman" w:hAnsi="Times New Roman" w:cs="Times New Roman"/>
          <w:sz w:val="24"/>
          <w:szCs w:val="24"/>
        </w:rPr>
        <w:t xml:space="preserve">Numărul și durata schimburilor pentru posturile de paznic, operator supraveghere și întreținere de cazane/ fochist la cazane se stabilesc de către personalul de conducere al instituției, potrivit Codului muncii. </w:t>
      </w:r>
    </w:p>
    <w:p w14:paraId="604A143D" w14:textId="77777777" w:rsidR="00754DFB" w:rsidRPr="008A0308" w:rsidRDefault="00754DFB" w:rsidP="00754DFB">
      <w:pPr>
        <w:pBdr>
          <w:top w:val="nil"/>
          <w:left w:val="nil"/>
          <w:bottom w:val="nil"/>
          <w:right w:val="nil"/>
          <w:between w:val="nil"/>
        </w:pBdr>
        <w:ind w:left="426"/>
        <w:jc w:val="both"/>
        <w:rPr>
          <w:rFonts w:ascii="Times New Roman" w:eastAsia="Times New Roman" w:hAnsi="Times New Roman" w:cs="Times New Roman"/>
          <w:sz w:val="24"/>
          <w:szCs w:val="24"/>
        </w:rPr>
      </w:pPr>
    </w:p>
    <w:p w14:paraId="65740E80" w14:textId="6869DC55" w:rsidR="00C337F6" w:rsidRPr="008A0308" w:rsidRDefault="00C337F6" w:rsidP="00754DFB"/>
    <w:sectPr w:rsidR="00C337F6" w:rsidRPr="008A0308">
      <w:pgSz w:w="11900" w:h="16820"/>
      <w:pgMar w:top="810" w:right="985"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BA8D0" w14:textId="77777777" w:rsidR="006E3233" w:rsidRDefault="006E3233" w:rsidP="00EB4F2F">
      <w:r>
        <w:separator/>
      </w:r>
    </w:p>
  </w:endnote>
  <w:endnote w:type="continuationSeparator" w:id="0">
    <w:p w14:paraId="7FD249CF" w14:textId="77777777" w:rsidR="006E3233" w:rsidRDefault="006E3233" w:rsidP="00EB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53B60" w14:textId="77777777" w:rsidR="006E3233" w:rsidRDefault="006E3233" w:rsidP="00EB4F2F">
      <w:r>
        <w:separator/>
      </w:r>
    </w:p>
  </w:footnote>
  <w:footnote w:type="continuationSeparator" w:id="0">
    <w:p w14:paraId="26E5339A" w14:textId="77777777" w:rsidR="006E3233" w:rsidRDefault="006E3233" w:rsidP="00EB4F2F">
      <w:r>
        <w:continuationSeparator/>
      </w:r>
    </w:p>
  </w:footnote>
  <w:footnote w:id="1">
    <w:p w14:paraId="5054932E" w14:textId="77777777" w:rsidR="00754DFB" w:rsidRPr="00C451E8" w:rsidRDefault="00754DFB" w:rsidP="00754DFB">
      <w:pPr>
        <w:pBdr>
          <w:top w:val="nil"/>
          <w:left w:val="nil"/>
          <w:bottom w:val="nil"/>
          <w:right w:val="nil"/>
          <w:between w:val="nil"/>
        </w:pBdr>
        <w:ind w:left="142" w:hanging="142"/>
        <w:jc w:val="both"/>
        <w:rPr>
          <w:rFonts w:ascii="Times New Roman" w:hAnsi="Times New Roman" w:cs="Times New Roman"/>
          <w:sz w:val="24"/>
          <w:szCs w:val="24"/>
        </w:rPr>
      </w:pPr>
      <w:r w:rsidRPr="00C451E8">
        <w:rPr>
          <w:rStyle w:val="ac"/>
        </w:rPr>
        <w:footnoteRef/>
      </w:r>
      <w:r w:rsidRPr="00C451E8">
        <w:t xml:space="preserve"> </w:t>
      </w:r>
      <w:r w:rsidRPr="00C451E8">
        <w:rPr>
          <w:rFonts w:ascii="Times New Roman" w:eastAsia="Times New Roman" w:hAnsi="Times New Roman" w:cs="Times New Roman"/>
          <w:sz w:val="24"/>
          <w:szCs w:val="24"/>
        </w:rPr>
        <w:t>Normele de personal pentru treapta preșcolară din cadrul complexelor educaționale (școală primară – grădiniță, gimnaziu - grădiniță) se vor forma în baza normelor de personal aprobate pentru instituțiile de educație timpurie.</w:t>
      </w:r>
    </w:p>
  </w:footnote>
  <w:footnote w:id="2">
    <w:p w14:paraId="579F2540" w14:textId="77777777" w:rsidR="00754DFB" w:rsidRPr="00C451E8" w:rsidRDefault="00754DFB" w:rsidP="00754DFB">
      <w:pPr>
        <w:pBdr>
          <w:top w:val="nil"/>
          <w:left w:val="nil"/>
          <w:bottom w:val="nil"/>
          <w:right w:val="nil"/>
          <w:between w:val="nil"/>
        </w:pBdr>
        <w:tabs>
          <w:tab w:val="left" w:pos="1692"/>
        </w:tabs>
        <w:ind w:left="142" w:hanging="142"/>
        <w:jc w:val="both"/>
        <w:rPr>
          <w:rFonts w:ascii="Times New Roman" w:eastAsia="Times New Roman" w:hAnsi="Times New Roman" w:cs="Times New Roman"/>
          <w:sz w:val="24"/>
          <w:szCs w:val="24"/>
        </w:rPr>
      </w:pPr>
      <w:r w:rsidRPr="00C451E8">
        <w:rPr>
          <w:rStyle w:val="ac"/>
        </w:rPr>
        <w:footnoteRef/>
      </w:r>
      <w:r w:rsidRPr="00C451E8">
        <w:t xml:space="preserve"> </w:t>
      </w:r>
      <w:r w:rsidRPr="00C451E8">
        <w:rPr>
          <w:rFonts w:ascii="Times New Roman" w:eastAsia="Times New Roman" w:hAnsi="Times New Roman" w:cs="Times New Roman"/>
          <w:sz w:val="24"/>
          <w:szCs w:val="24"/>
        </w:rPr>
        <w:t xml:space="preserve">Pentru instituțiile publice de învățământ primar și secundar (ciclul I și II) cu sucursale, la estimarea numărului de elevi se va lua în calcul inclusiv numărul de elevi din cadrul sucursalelor. </w:t>
      </w:r>
    </w:p>
  </w:footnote>
  <w:footnote w:id="3">
    <w:p w14:paraId="0F64E46A" w14:textId="77777777" w:rsidR="00754DFB" w:rsidRPr="00C451E8" w:rsidRDefault="00754DFB" w:rsidP="00754DFB">
      <w:pPr>
        <w:pStyle w:val="aa"/>
        <w:ind w:left="142" w:hanging="142"/>
        <w:jc w:val="both"/>
        <w:rPr>
          <w:rFonts w:ascii="Times New Roman" w:hAnsi="Times New Roman" w:cs="Times New Roman"/>
          <w:sz w:val="24"/>
          <w:szCs w:val="24"/>
        </w:rPr>
      </w:pPr>
      <w:r w:rsidRPr="00C451E8">
        <w:rPr>
          <w:rStyle w:val="ac"/>
          <w:rFonts w:ascii="Times New Roman" w:hAnsi="Times New Roman" w:cs="Times New Roman"/>
          <w:sz w:val="24"/>
          <w:szCs w:val="24"/>
        </w:rPr>
        <w:footnoteRef/>
      </w:r>
      <w:r w:rsidRPr="00C451E8">
        <w:rPr>
          <w:rFonts w:ascii="Times New Roman" w:hAnsi="Times New Roman" w:cs="Times New Roman"/>
          <w:sz w:val="24"/>
          <w:szCs w:val="24"/>
        </w:rPr>
        <w:t xml:space="preserve"> </w:t>
      </w:r>
      <w:r w:rsidRPr="00C451E8">
        <w:rPr>
          <w:rFonts w:ascii="Times New Roman" w:eastAsia="Times New Roman" w:hAnsi="Times New Roman" w:cs="Times New Roman"/>
          <w:sz w:val="24"/>
          <w:szCs w:val="24"/>
        </w:rPr>
        <w:t xml:space="preserve">Pentru instituțiile cu un număr mai mare de 641 de elevi, pot fi instituite unități suplimentare de </w:t>
      </w:r>
      <w:r>
        <w:rPr>
          <w:rFonts w:ascii="Times New Roman" w:eastAsia="Times New Roman" w:hAnsi="Times New Roman" w:cs="Times New Roman"/>
          <w:sz w:val="24"/>
          <w:szCs w:val="24"/>
        </w:rPr>
        <w:t>d</w:t>
      </w:r>
      <w:r w:rsidRPr="00C451E8">
        <w:rPr>
          <w:rFonts w:ascii="Times New Roman" w:eastAsia="Times New Roman" w:hAnsi="Times New Roman" w:cs="Times New Roman"/>
          <w:sz w:val="24"/>
          <w:szCs w:val="24"/>
        </w:rPr>
        <w:t>irector adjunct/directoare adjunctă pentru activitate de instruire/educație, câte 0,5 unitate la fiecare 150 de elevi suplimentar.</w:t>
      </w:r>
    </w:p>
  </w:footnote>
  <w:footnote w:id="4">
    <w:p w14:paraId="2C9B7A05" w14:textId="77777777" w:rsidR="00754DFB" w:rsidRPr="00C451E8" w:rsidRDefault="00754DFB" w:rsidP="00754DFB">
      <w:pPr>
        <w:tabs>
          <w:tab w:val="left" w:pos="1692"/>
        </w:tabs>
        <w:ind w:left="142" w:hanging="142"/>
        <w:jc w:val="both"/>
        <w:rPr>
          <w:rFonts w:ascii="Times New Roman" w:hAnsi="Times New Roman" w:cs="Times New Roman"/>
          <w:sz w:val="24"/>
          <w:szCs w:val="24"/>
        </w:rPr>
      </w:pPr>
      <w:r w:rsidRPr="00C451E8">
        <w:rPr>
          <w:rStyle w:val="ac"/>
          <w:rFonts w:ascii="Times New Roman" w:hAnsi="Times New Roman" w:cs="Times New Roman"/>
          <w:sz w:val="24"/>
          <w:szCs w:val="24"/>
        </w:rPr>
        <w:footnoteRef/>
      </w:r>
      <w:r w:rsidRPr="00C451E8">
        <w:rPr>
          <w:rFonts w:ascii="Times New Roman" w:hAnsi="Times New Roman" w:cs="Times New Roman"/>
          <w:sz w:val="24"/>
          <w:szCs w:val="24"/>
        </w:rPr>
        <w:t xml:space="preserve"> </w:t>
      </w:r>
      <w:r w:rsidRPr="00C451E8">
        <w:rPr>
          <w:rFonts w:ascii="Times New Roman" w:eastAsia="Times New Roman" w:hAnsi="Times New Roman" w:cs="Times New Roman"/>
          <w:sz w:val="24"/>
          <w:szCs w:val="24"/>
        </w:rPr>
        <w:t>Pentru instituțiile de învățământ cu peste 200 de elevi postul de director adjunct, la necesitate, poate fi divizat, dar nu mai puțin de 0,5 norme.</w:t>
      </w:r>
    </w:p>
  </w:footnote>
  <w:footnote w:id="5">
    <w:p w14:paraId="4F16C4B7" w14:textId="15427E04" w:rsidR="00B80938" w:rsidRPr="00B80938" w:rsidRDefault="00B80938">
      <w:pPr>
        <w:pStyle w:val="aa"/>
        <w:rPr>
          <w:sz w:val="2"/>
          <w:szCs w:val="2"/>
        </w:rPr>
      </w:pPr>
      <w:r w:rsidRPr="00B80938">
        <w:rPr>
          <w:rStyle w:val="ac"/>
          <w:color w:val="FFFFFF" w:themeColor="background1"/>
          <w:sz w:val="2"/>
          <w:szCs w:val="2"/>
        </w:rPr>
        <w:footnoteRef/>
      </w:r>
      <w:r w:rsidRPr="00B80938">
        <w:rPr>
          <w:color w:val="FFFFFF" w:themeColor="background1"/>
          <w:sz w:val="2"/>
          <w:szCs w:val="2"/>
        </w:rPr>
        <w:t xml:space="preserve"> </w:t>
      </w:r>
    </w:p>
  </w:footnote>
  <w:footnote w:id="6">
    <w:p w14:paraId="46FA5456" w14:textId="77777777" w:rsidR="00754DFB" w:rsidRPr="00C451E8" w:rsidRDefault="00754DFB" w:rsidP="00754DFB">
      <w:pPr>
        <w:pBdr>
          <w:top w:val="nil"/>
          <w:left w:val="nil"/>
          <w:bottom w:val="nil"/>
          <w:right w:val="nil"/>
          <w:between w:val="nil"/>
        </w:pBdr>
        <w:tabs>
          <w:tab w:val="left" w:pos="1692"/>
        </w:tabs>
        <w:ind w:left="142" w:hanging="142"/>
        <w:jc w:val="both"/>
        <w:rPr>
          <w:rFonts w:ascii="Times New Roman" w:hAnsi="Times New Roman" w:cs="Times New Roman"/>
          <w:sz w:val="24"/>
          <w:szCs w:val="24"/>
        </w:rPr>
      </w:pPr>
      <w:r w:rsidRPr="00C451E8">
        <w:rPr>
          <w:rStyle w:val="ac"/>
          <w:rFonts w:ascii="Times New Roman" w:hAnsi="Times New Roman" w:cs="Times New Roman"/>
          <w:sz w:val="24"/>
          <w:szCs w:val="24"/>
        </w:rPr>
        <w:footnoteRef/>
      </w:r>
      <w:r w:rsidRPr="00C451E8">
        <w:rPr>
          <w:rFonts w:ascii="Times New Roman" w:hAnsi="Times New Roman" w:cs="Times New Roman"/>
          <w:sz w:val="24"/>
          <w:szCs w:val="24"/>
        </w:rPr>
        <w:t xml:space="preserve"> </w:t>
      </w:r>
      <w:r w:rsidRPr="00C451E8">
        <w:rPr>
          <w:rFonts w:ascii="Times New Roman" w:eastAsia="Times New Roman" w:hAnsi="Times New Roman" w:cs="Times New Roman"/>
          <w:sz w:val="24"/>
          <w:szCs w:val="24"/>
        </w:rPr>
        <w:t xml:space="preserve">Posturile de director adjunct pot fi separate pe domenii de responsabilitate: instruire, educație. Responsabilitățile </w:t>
      </w:r>
      <w:r>
        <w:rPr>
          <w:rFonts w:ascii="Times New Roman" w:eastAsia="Times New Roman" w:hAnsi="Times New Roman" w:cs="Times New Roman"/>
          <w:sz w:val="24"/>
          <w:szCs w:val="24"/>
        </w:rPr>
        <w:t>directorului adjunct sunt prevăzute</w:t>
      </w:r>
      <w:r w:rsidRPr="00C451E8">
        <w:rPr>
          <w:rFonts w:ascii="Times New Roman" w:eastAsia="Times New Roman" w:hAnsi="Times New Roman" w:cs="Times New Roman"/>
          <w:sz w:val="24"/>
          <w:szCs w:val="24"/>
        </w:rPr>
        <w:t xml:space="preserve"> în Fișa postului.</w:t>
      </w:r>
    </w:p>
    <w:p w14:paraId="0C8238EB" w14:textId="77777777" w:rsidR="00754DFB" w:rsidRPr="00C451E8" w:rsidRDefault="00754DFB" w:rsidP="00754DFB">
      <w:pPr>
        <w:pStyle w:val="aa"/>
      </w:pPr>
    </w:p>
  </w:footnote>
  <w:footnote w:id="7">
    <w:p w14:paraId="7ACE4265" w14:textId="77777777" w:rsidR="00754DFB" w:rsidRPr="00C451E8" w:rsidRDefault="00754DFB" w:rsidP="00754DFB">
      <w:pPr>
        <w:pBdr>
          <w:top w:val="nil"/>
          <w:left w:val="nil"/>
          <w:bottom w:val="nil"/>
          <w:right w:val="nil"/>
          <w:between w:val="nil"/>
        </w:pBdr>
        <w:tabs>
          <w:tab w:val="left" w:pos="1692"/>
        </w:tabs>
        <w:ind w:left="284" w:hanging="142"/>
        <w:jc w:val="both"/>
        <w:rPr>
          <w:rFonts w:ascii="Times New Roman" w:hAnsi="Times New Roman" w:cs="Times New Roman"/>
          <w:sz w:val="24"/>
          <w:szCs w:val="24"/>
        </w:rPr>
      </w:pPr>
      <w:r w:rsidRPr="00C451E8">
        <w:rPr>
          <w:rStyle w:val="ac"/>
        </w:rPr>
        <w:footnoteRef/>
      </w:r>
      <w:r w:rsidRPr="00C451E8">
        <w:t xml:space="preserve"> </w:t>
      </w:r>
      <w:r w:rsidRPr="00C451E8">
        <w:rPr>
          <w:rFonts w:ascii="Times New Roman" w:eastAsia="Times New Roman" w:hAnsi="Times New Roman" w:cs="Times New Roman"/>
          <w:sz w:val="24"/>
          <w:szCs w:val="24"/>
        </w:rPr>
        <w:t xml:space="preserve">Pentru instituțiile publice de învățământ primar și secundar (ciclul I și II) cu sucursale, la estimarea numărului de elevi se va lua în calcul inclusiv numărul de elevi din cadrul sucursalelor. </w:t>
      </w:r>
    </w:p>
  </w:footnote>
  <w:footnote w:id="8">
    <w:p w14:paraId="55D61147" w14:textId="77777777" w:rsidR="00754DFB" w:rsidRPr="00C451E8" w:rsidRDefault="00754DFB" w:rsidP="00754DFB">
      <w:pPr>
        <w:pBdr>
          <w:top w:val="nil"/>
          <w:left w:val="nil"/>
          <w:bottom w:val="nil"/>
          <w:right w:val="nil"/>
          <w:between w:val="nil"/>
        </w:pBdr>
        <w:ind w:left="284" w:hanging="142"/>
        <w:jc w:val="both"/>
      </w:pPr>
      <w:r w:rsidRPr="00C451E8">
        <w:rPr>
          <w:rStyle w:val="ac"/>
        </w:rPr>
        <w:footnoteRef/>
      </w:r>
      <w:r w:rsidRPr="00C451E8">
        <w:t xml:space="preserve"> </w:t>
      </w:r>
      <w:r w:rsidRPr="00304BFF">
        <w:rPr>
          <w:rFonts w:ascii="Times New Roman" w:hAnsi="Times New Roman" w:cs="Times New Roman"/>
          <w:sz w:val="24"/>
          <w:szCs w:val="24"/>
        </w:rPr>
        <w:t xml:space="preserve">Posturile </w:t>
      </w:r>
      <w:r w:rsidRPr="00C451E8">
        <w:rPr>
          <w:rFonts w:ascii="Times New Roman" w:eastAsia="Times New Roman" w:hAnsi="Times New Roman" w:cs="Times New Roman"/>
          <w:sz w:val="24"/>
          <w:szCs w:val="24"/>
        </w:rPr>
        <w:t xml:space="preserve">didactice de </w:t>
      </w:r>
      <w:r>
        <w:rPr>
          <w:rFonts w:ascii="Times New Roman" w:eastAsia="Times New Roman" w:hAnsi="Times New Roman" w:cs="Times New Roman"/>
          <w:sz w:val="24"/>
          <w:szCs w:val="24"/>
        </w:rPr>
        <w:t>î</w:t>
      </w:r>
      <w:r w:rsidRPr="00C451E8">
        <w:rPr>
          <w:rFonts w:ascii="Times New Roman" w:eastAsia="Times New Roman" w:hAnsi="Times New Roman" w:cs="Times New Roman"/>
          <w:sz w:val="24"/>
          <w:szCs w:val="24"/>
        </w:rPr>
        <w:t xml:space="preserve">nvățător/învățătoare (cod 234103), </w:t>
      </w:r>
      <w:r>
        <w:rPr>
          <w:rFonts w:ascii="Times New Roman" w:eastAsia="Times New Roman" w:hAnsi="Times New Roman" w:cs="Times New Roman"/>
          <w:sz w:val="24"/>
          <w:szCs w:val="24"/>
        </w:rPr>
        <w:t>p</w:t>
      </w:r>
      <w:r w:rsidRPr="00C451E8">
        <w:rPr>
          <w:rFonts w:ascii="Times New Roman" w:eastAsia="Times New Roman" w:hAnsi="Times New Roman" w:cs="Times New Roman"/>
          <w:sz w:val="24"/>
          <w:szCs w:val="24"/>
        </w:rPr>
        <w:t xml:space="preserve">rofesor/profesoară în învățământul primar/gimnazial/liceal (cod 234104/233001/233002), </w:t>
      </w:r>
      <w:r>
        <w:rPr>
          <w:rFonts w:ascii="Times New Roman" w:eastAsia="Times New Roman" w:hAnsi="Times New Roman" w:cs="Times New Roman"/>
          <w:sz w:val="24"/>
          <w:szCs w:val="24"/>
        </w:rPr>
        <w:t>c</w:t>
      </w:r>
      <w:r w:rsidRPr="00C451E8">
        <w:rPr>
          <w:rFonts w:ascii="Times New Roman" w:eastAsia="Times New Roman" w:hAnsi="Times New Roman" w:cs="Times New Roman"/>
          <w:sz w:val="24"/>
          <w:szCs w:val="24"/>
        </w:rPr>
        <w:t xml:space="preserve">onducător/conducătoare cerc (cod 235901), </w:t>
      </w:r>
      <w:r>
        <w:rPr>
          <w:rFonts w:ascii="Times New Roman" w:eastAsia="Times New Roman" w:hAnsi="Times New Roman" w:cs="Times New Roman"/>
          <w:sz w:val="24"/>
          <w:szCs w:val="24"/>
        </w:rPr>
        <w:t>c</w:t>
      </w:r>
      <w:r w:rsidRPr="00C451E8">
        <w:rPr>
          <w:rFonts w:ascii="Times New Roman" w:eastAsia="Times New Roman" w:hAnsi="Times New Roman" w:cs="Times New Roman"/>
          <w:sz w:val="24"/>
          <w:szCs w:val="24"/>
        </w:rPr>
        <w:t xml:space="preserve">onducător artistic/conducătoare artistică (cod 143102), </w:t>
      </w:r>
      <w:r>
        <w:rPr>
          <w:rFonts w:ascii="Times New Roman" w:eastAsia="Times New Roman" w:hAnsi="Times New Roman" w:cs="Times New Roman"/>
          <w:sz w:val="24"/>
          <w:szCs w:val="24"/>
        </w:rPr>
        <w:t>c</w:t>
      </w:r>
      <w:r w:rsidRPr="00C451E8">
        <w:rPr>
          <w:rFonts w:ascii="Times New Roman" w:eastAsia="Times New Roman" w:hAnsi="Times New Roman" w:cs="Times New Roman"/>
          <w:sz w:val="24"/>
          <w:szCs w:val="24"/>
        </w:rPr>
        <w:t xml:space="preserve">onducător muzical/conducătoare muzicală (cod 234201), </w:t>
      </w:r>
      <w:r>
        <w:rPr>
          <w:rFonts w:ascii="Times New Roman" w:eastAsia="Times New Roman" w:hAnsi="Times New Roman" w:cs="Times New Roman"/>
          <w:sz w:val="24"/>
          <w:szCs w:val="24"/>
        </w:rPr>
        <w:t>m</w:t>
      </w:r>
      <w:r w:rsidRPr="00C451E8">
        <w:rPr>
          <w:rFonts w:ascii="Times New Roman" w:eastAsia="Times New Roman" w:hAnsi="Times New Roman" w:cs="Times New Roman"/>
          <w:sz w:val="24"/>
          <w:szCs w:val="24"/>
        </w:rPr>
        <w:t xml:space="preserve">aestru/maestră de balet (cod 265307), </w:t>
      </w:r>
      <w:r>
        <w:rPr>
          <w:rFonts w:ascii="Times New Roman" w:eastAsia="Times New Roman" w:hAnsi="Times New Roman" w:cs="Times New Roman"/>
          <w:sz w:val="24"/>
          <w:szCs w:val="24"/>
        </w:rPr>
        <w:t>m</w:t>
      </w:r>
      <w:r w:rsidRPr="00C451E8">
        <w:rPr>
          <w:rFonts w:ascii="Times New Roman" w:eastAsia="Times New Roman" w:hAnsi="Times New Roman" w:cs="Times New Roman"/>
          <w:sz w:val="24"/>
          <w:szCs w:val="24"/>
        </w:rPr>
        <w:t xml:space="preserve">aestru/maestră de concert (cod 235401), </w:t>
      </w:r>
      <w:r>
        <w:rPr>
          <w:rFonts w:ascii="Times New Roman" w:eastAsia="Times New Roman" w:hAnsi="Times New Roman" w:cs="Times New Roman"/>
          <w:sz w:val="24"/>
          <w:szCs w:val="24"/>
        </w:rPr>
        <w:t>m</w:t>
      </w:r>
      <w:r w:rsidRPr="00C451E8">
        <w:rPr>
          <w:rFonts w:ascii="Times New Roman" w:eastAsia="Times New Roman" w:hAnsi="Times New Roman" w:cs="Times New Roman"/>
          <w:sz w:val="24"/>
          <w:szCs w:val="24"/>
        </w:rPr>
        <w:t xml:space="preserve">aestru/maestră de cor (cod 265229), </w:t>
      </w:r>
      <w:r>
        <w:rPr>
          <w:rFonts w:ascii="Times New Roman" w:eastAsia="Times New Roman" w:hAnsi="Times New Roman" w:cs="Times New Roman"/>
          <w:sz w:val="24"/>
          <w:szCs w:val="24"/>
        </w:rPr>
        <w:t>d</w:t>
      </w:r>
      <w:r w:rsidRPr="00C451E8">
        <w:rPr>
          <w:rFonts w:ascii="Times New Roman" w:eastAsia="Times New Roman" w:hAnsi="Times New Roman" w:cs="Times New Roman"/>
          <w:sz w:val="24"/>
          <w:szCs w:val="24"/>
        </w:rPr>
        <w:t xml:space="preserve">irijor/dirijoare (265225), </w:t>
      </w:r>
      <w:r>
        <w:rPr>
          <w:rFonts w:ascii="Times New Roman" w:eastAsia="Times New Roman" w:hAnsi="Times New Roman" w:cs="Times New Roman"/>
          <w:sz w:val="24"/>
          <w:szCs w:val="24"/>
        </w:rPr>
        <w:t>a</w:t>
      </w:r>
      <w:r w:rsidRPr="00C451E8">
        <w:rPr>
          <w:rFonts w:ascii="Times New Roman" w:eastAsia="Times New Roman" w:hAnsi="Times New Roman" w:cs="Times New Roman"/>
          <w:sz w:val="24"/>
          <w:szCs w:val="24"/>
        </w:rPr>
        <w:t xml:space="preserve">companiator/acompaniatoare (cod 265201), </w:t>
      </w:r>
      <w:r>
        <w:rPr>
          <w:rFonts w:ascii="Times New Roman" w:eastAsia="Times New Roman" w:hAnsi="Times New Roman" w:cs="Times New Roman"/>
          <w:sz w:val="24"/>
          <w:szCs w:val="24"/>
        </w:rPr>
        <w:t>r</w:t>
      </w:r>
      <w:r w:rsidRPr="00C451E8">
        <w:rPr>
          <w:rFonts w:ascii="Times New Roman" w:eastAsia="Times New Roman" w:hAnsi="Times New Roman" w:cs="Times New Roman"/>
          <w:sz w:val="24"/>
          <w:szCs w:val="24"/>
        </w:rPr>
        <w:t xml:space="preserve">egizor/regizoare (cod 265411), </w:t>
      </w:r>
      <w:r>
        <w:rPr>
          <w:rFonts w:ascii="Times New Roman" w:eastAsia="Times New Roman" w:hAnsi="Times New Roman" w:cs="Times New Roman"/>
          <w:sz w:val="24"/>
          <w:szCs w:val="24"/>
        </w:rPr>
        <w:t>a</w:t>
      </w:r>
      <w:r w:rsidRPr="00C451E8">
        <w:rPr>
          <w:rFonts w:ascii="Times New Roman" w:eastAsia="Times New Roman" w:hAnsi="Times New Roman" w:cs="Times New Roman"/>
          <w:sz w:val="24"/>
          <w:szCs w:val="24"/>
        </w:rPr>
        <w:t xml:space="preserve">ntrenor instructor/ antrenoare instructoare (cod 342201), </w:t>
      </w:r>
      <w:r>
        <w:rPr>
          <w:rFonts w:ascii="Times New Roman" w:eastAsia="Times New Roman" w:hAnsi="Times New Roman" w:cs="Times New Roman"/>
          <w:sz w:val="24"/>
          <w:szCs w:val="24"/>
        </w:rPr>
        <w:t>m</w:t>
      </w:r>
      <w:r w:rsidRPr="00C451E8">
        <w:rPr>
          <w:rFonts w:ascii="Times New Roman" w:eastAsia="Times New Roman" w:hAnsi="Times New Roman" w:cs="Times New Roman"/>
          <w:sz w:val="24"/>
          <w:szCs w:val="24"/>
        </w:rPr>
        <w:t xml:space="preserve">aistru instructor (cod 232001), </w:t>
      </w:r>
      <w:r>
        <w:rPr>
          <w:rFonts w:ascii="Times New Roman" w:eastAsia="Times New Roman" w:hAnsi="Times New Roman" w:cs="Times New Roman"/>
          <w:sz w:val="24"/>
          <w:szCs w:val="24"/>
        </w:rPr>
        <w:t>a</w:t>
      </w:r>
      <w:r w:rsidRPr="00C451E8">
        <w:rPr>
          <w:rFonts w:ascii="Times New Roman" w:eastAsia="Times New Roman" w:hAnsi="Times New Roman" w:cs="Times New Roman"/>
          <w:sz w:val="24"/>
          <w:szCs w:val="24"/>
        </w:rPr>
        <w:t>ntrenor/antrenoare (cod 342202) se vor stabili în corespundere cu prevederile curriculare și a Planului-cadru aprobat de Ministerul Educației și Cercetării.</w:t>
      </w:r>
    </w:p>
  </w:footnote>
  <w:footnote w:id="9">
    <w:p w14:paraId="1061C2E9" w14:textId="77777777" w:rsidR="00754DFB" w:rsidRPr="00C451E8" w:rsidRDefault="00754DFB" w:rsidP="00754DFB">
      <w:pPr>
        <w:pBdr>
          <w:top w:val="nil"/>
          <w:left w:val="nil"/>
          <w:bottom w:val="nil"/>
          <w:right w:val="nil"/>
          <w:between w:val="nil"/>
        </w:pBdr>
        <w:ind w:left="284" w:hanging="142"/>
        <w:jc w:val="both"/>
      </w:pPr>
      <w:r w:rsidRPr="00C451E8">
        <w:rPr>
          <w:rStyle w:val="ac"/>
        </w:rPr>
        <w:footnoteRef/>
      </w:r>
      <w:r w:rsidRPr="00C451E8">
        <w:t xml:space="preserve"> </w:t>
      </w:r>
      <w:r w:rsidRPr="00C451E8">
        <w:rPr>
          <w:rFonts w:ascii="Times New Roman" w:eastAsia="Times New Roman" w:hAnsi="Times New Roman" w:cs="Times New Roman"/>
          <w:sz w:val="24"/>
          <w:szCs w:val="24"/>
        </w:rPr>
        <w:t>Numărul de posturi de cadru didactic de sprijin, psiholog/psihologă, psihopedagog/psihopedagogă, logoped/logopedă inclus în schema de încadrare a personalului instituției, pot fi divizate, dar nu mai puțin de 0,5 unități.</w:t>
      </w:r>
    </w:p>
  </w:footnote>
  <w:footnote w:id="10">
    <w:p w14:paraId="117F30A0" w14:textId="77777777" w:rsidR="00754DFB" w:rsidRPr="008A0308" w:rsidRDefault="00754DFB" w:rsidP="00754DFB">
      <w:pPr>
        <w:pBdr>
          <w:top w:val="nil"/>
          <w:left w:val="nil"/>
          <w:bottom w:val="nil"/>
          <w:right w:val="nil"/>
          <w:between w:val="nil"/>
        </w:pBdr>
        <w:ind w:left="284" w:hanging="142"/>
        <w:jc w:val="both"/>
        <w:rPr>
          <w:rFonts w:ascii="Times New Roman" w:hAnsi="Times New Roman" w:cs="Times New Roman"/>
          <w:sz w:val="24"/>
          <w:szCs w:val="24"/>
        </w:rPr>
      </w:pPr>
      <w:r w:rsidRPr="00C451E8">
        <w:rPr>
          <w:rStyle w:val="ac"/>
        </w:rPr>
        <w:footnoteRef/>
      </w:r>
      <w:r w:rsidRPr="00C451E8">
        <w:t xml:space="preserve"> </w:t>
      </w:r>
      <w:r w:rsidRPr="00C451E8">
        <w:rPr>
          <w:rFonts w:ascii="Times New Roman" w:eastAsia="Times New Roman" w:hAnsi="Times New Roman" w:cs="Times New Roman"/>
          <w:sz w:val="24"/>
          <w:szCs w:val="24"/>
        </w:rPr>
        <w:t xml:space="preserve">În funcțiile de logoped/logopedă, psiholog/psihologă, psihopedagog/psihopedagogă pot fi angajați doar specialiști calificați în </w:t>
      </w:r>
      <w:r w:rsidRPr="008A0308">
        <w:rPr>
          <w:rFonts w:ascii="Times New Roman" w:eastAsia="Times New Roman" w:hAnsi="Times New Roman" w:cs="Times New Roman"/>
          <w:sz w:val="24"/>
          <w:szCs w:val="24"/>
        </w:rPr>
        <w:t xml:space="preserve">domeniul respectiv. </w:t>
      </w:r>
    </w:p>
  </w:footnote>
  <w:footnote w:id="11">
    <w:p w14:paraId="577924A5" w14:textId="4ACC23C9" w:rsidR="00754DFB" w:rsidRPr="008A0308" w:rsidRDefault="00754DFB" w:rsidP="00754DFB">
      <w:pPr>
        <w:pBdr>
          <w:top w:val="nil"/>
          <w:left w:val="nil"/>
          <w:bottom w:val="nil"/>
          <w:right w:val="nil"/>
          <w:between w:val="nil"/>
        </w:pBdr>
        <w:ind w:left="284" w:hanging="142"/>
        <w:jc w:val="both"/>
        <w:rPr>
          <w:rFonts w:ascii="Times New Roman" w:hAnsi="Times New Roman" w:cs="Times New Roman"/>
          <w:b/>
          <w:bCs/>
          <w:sz w:val="24"/>
          <w:szCs w:val="24"/>
        </w:rPr>
      </w:pPr>
      <w:r w:rsidRPr="008A0308">
        <w:rPr>
          <w:rStyle w:val="ac"/>
        </w:rPr>
        <w:footnoteRef/>
      </w:r>
      <w:r w:rsidRPr="008A0308">
        <w:t xml:space="preserve"> </w:t>
      </w:r>
      <w:r w:rsidRPr="008A0308">
        <w:rPr>
          <w:rFonts w:ascii="Times New Roman" w:eastAsia="Times New Roman" w:hAnsi="Times New Roman" w:cs="Times New Roman"/>
          <w:sz w:val="24"/>
          <w:szCs w:val="24"/>
        </w:rPr>
        <w:t xml:space="preserve">Dizabilitatea va fi confirmată prin Certificat de încadrare în grad de dizabilitate determinat de Consiliul Național pentru Determinarea Dizabilității și Capacității de Muncă. </w:t>
      </w:r>
    </w:p>
  </w:footnote>
  <w:footnote w:id="12">
    <w:p w14:paraId="5D7FA276" w14:textId="5BC1CFBC" w:rsidR="00754DFB" w:rsidRPr="008A0308" w:rsidRDefault="00754DFB" w:rsidP="00754DFB">
      <w:pPr>
        <w:pBdr>
          <w:top w:val="nil"/>
          <w:left w:val="nil"/>
          <w:bottom w:val="nil"/>
          <w:right w:val="nil"/>
          <w:between w:val="nil"/>
        </w:pBdr>
        <w:ind w:left="284" w:hanging="142"/>
        <w:jc w:val="both"/>
        <w:rPr>
          <w:rFonts w:ascii="Times New Roman" w:hAnsi="Times New Roman" w:cs="Times New Roman"/>
          <w:strike/>
          <w:sz w:val="24"/>
          <w:szCs w:val="24"/>
        </w:rPr>
      </w:pPr>
      <w:r w:rsidRPr="008A0308">
        <w:rPr>
          <w:rStyle w:val="ac"/>
        </w:rPr>
        <w:footnoteRef/>
      </w:r>
      <w:r w:rsidRPr="008A0308">
        <w:t xml:space="preserve"> </w:t>
      </w:r>
      <w:r w:rsidRPr="008A0308">
        <w:rPr>
          <w:rFonts w:ascii="Times New Roman" w:eastAsia="Times New Roman" w:hAnsi="Times New Roman" w:cs="Times New Roman"/>
          <w:sz w:val="24"/>
          <w:szCs w:val="24"/>
        </w:rPr>
        <w:t>Instituțiile de învățământ cu un număr mai mare de 641 de elevi, prin excepție de la cele menționate, pot angaja 1 unitate de cadru didactic de sprijin, la momentul identificării necesității pentru cel puțin un copil.</w:t>
      </w:r>
    </w:p>
    <w:p w14:paraId="04885E84" w14:textId="77777777" w:rsidR="00754DFB" w:rsidRPr="00C451E8" w:rsidRDefault="00754DFB" w:rsidP="00754DFB">
      <w:pPr>
        <w:pStyle w:val="aa"/>
      </w:pPr>
    </w:p>
  </w:footnote>
  <w:footnote w:id="13">
    <w:p w14:paraId="7E9E92AA" w14:textId="4247E8D3" w:rsidR="00754DFB" w:rsidRPr="008A0308" w:rsidRDefault="00754DFB" w:rsidP="00754DFB">
      <w:pPr>
        <w:pBdr>
          <w:top w:val="nil"/>
          <w:left w:val="nil"/>
          <w:bottom w:val="nil"/>
          <w:right w:val="nil"/>
          <w:between w:val="nil"/>
        </w:pBdr>
        <w:tabs>
          <w:tab w:val="left" w:pos="1692"/>
        </w:tabs>
        <w:ind w:left="284" w:hanging="284"/>
        <w:jc w:val="both"/>
      </w:pPr>
      <w:r w:rsidRPr="00C451E8">
        <w:rPr>
          <w:rStyle w:val="ac"/>
        </w:rPr>
        <w:footnoteRef/>
      </w:r>
      <w:r w:rsidRPr="00C451E8">
        <w:t xml:space="preserve"> </w:t>
      </w:r>
      <w:r w:rsidRPr="00C451E8">
        <w:rPr>
          <w:rFonts w:ascii="Times New Roman" w:eastAsia="Times New Roman" w:hAnsi="Times New Roman" w:cs="Times New Roman"/>
          <w:sz w:val="24"/>
          <w:szCs w:val="24"/>
        </w:rPr>
        <w:t xml:space="preserve">În instituțiile de învățământ cu un număr mai mare de 641 de beneficiari deserviți pot fi instituite suplimentar 0,5 unități de </w:t>
      </w:r>
      <w:r>
        <w:rPr>
          <w:rFonts w:ascii="Times New Roman" w:eastAsia="Times New Roman" w:hAnsi="Times New Roman" w:cs="Times New Roman"/>
          <w:sz w:val="24"/>
          <w:szCs w:val="24"/>
        </w:rPr>
        <w:t>b</w:t>
      </w:r>
      <w:r w:rsidRPr="00C451E8">
        <w:rPr>
          <w:rFonts w:ascii="Times New Roman" w:eastAsia="Times New Roman" w:hAnsi="Times New Roman" w:cs="Times New Roman"/>
          <w:sz w:val="24"/>
          <w:szCs w:val="24"/>
        </w:rPr>
        <w:t xml:space="preserve">ibliotecar/bibliotecară la </w:t>
      </w:r>
      <w:r w:rsidRPr="008A0308">
        <w:rPr>
          <w:rFonts w:ascii="Times New Roman" w:eastAsia="Times New Roman" w:hAnsi="Times New Roman" w:cs="Times New Roman"/>
          <w:sz w:val="24"/>
          <w:szCs w:val="24"/>
        </w:rPr>
        <w:t>fiecare 400  de beneficiari suplimentari.</w:t>
      </w:r>
    </w:p>
  </w:footnote>
  <w:footnote w:id="14">
    <w:p w14:paraId="246D841D" w14:textId="77777777" w:rsidR="00754DFB" w:rsidRPr="00C451E8" w:rsidRDefault="00754DFB" w:rsidP="00754DFB">
      <w:pPr>
        <w:pBdr>
          <w:top w:val="nil"/>
          <w:left w:val="nil"/>
          <w:bottom w:val="nil"/>
          <w:right w:val="nil"/>
          <w:between w:val="nil"/>
        </w:pBdr>
        <w:ind w:left="284" w:hanging="284"/>
        <w:jc w:val="both"/>
        <w:rPr>
          <w:rFonts w:ascii="Times New Roman" w:eastAsia="Times New Roman" w:hAnsi="Times New Roman" w:cs="Times New Roman"/>
          <w:sz w:val="24"/>
          <w:szCs w:val="24"/>
        </w:rPr>
      </w:pPr>
      <w:r w:rsidRPr="008A0308">
        <w:rPr>
          <w:rStyle w:val="ac"/>
        </w:rPr>
        <w:footnoteRef/>
      </w:r>
      <w:r w:rsidRPr="008A0308">
        <w:t xml:space="preserve"> </w:t>
      </w:r>
      <w:r w:rsidRPr="008A0308">
        <w:rPr>
          <w:rFonts w:ascii="Times New Roman" w:eastAsia="Times New Roman" w:hAnsi="Times New Roman" w:cs="Times New Roman"/>
          <w:sz w:val="24"/>
          <w:szCs w:val="24"/>
        </w:rPr>
        <w:t xml:space="preserve">Pentru instituțiile de învățământ cu sucursale, se pot institui suplimentar </w:t>
      </w:r>
      <w:r w:rsidRPr="00C451E8">
        <w:rPr>
          <w:rFonts w:ascii="Times New Roman" w:eastAsia="Times New Roman" w:hAnsi="Times New Roman" w:cs="Times New Roman"/>
          <w:sz w:val="24"/>
          <w:szCs w:val="24"/>
        </w:rPr>
        <w:t xml:space="preserve">câte 0,5 unități de Asistent medical/ asistentă medicală pentru fiecare sucursală. </w:t>
      </w:r>
    </w:p>
  </w:footnote>
  <w:footnote w:id="15">
    <w:p w14:paraId="187205DC" w14:textId="77777777" w:rsidR="00754DFB" w:rsidRPr="00C451E8" w:rsidRDefault="00754DFB" w:rsidP="00754DFB">
      <w:pPr>
        <w:pBdr>
          <w:top w:val="nil"/>
          <w:left w:val="nil"/>
          <w:bottom w:val="nil"/>
          <w:right w:val="nil"/>
          <w:between w:val="nil"/>
        </w:pBdr>
        <w:ind w:left="284" w:hanging="284"/>
        <w:jc w:val="both"/>
        <w:rPr>
          <w:rFonts w:ascii="Times New Roman" w:eastAsia="Times New Roman" w:hAnsi="Times New Roman" w:cs="Times New Roman"/>
          <w:sz w:val="24"/>
          <w:szCs w:val="24"/>
        </w:rPr>
      </w:pPr>
      <w:r w:rsidRPr="00C451E8">
        <w:rPr>
          <w:rStyle w:val="ac"/>
        </w:rPr>
        <w:footnoteRef/>
      </w:r>
      <w:r w:rsidRPr="00C451E8">
        <w:t xml:space="preserve"> </w:t>
      </w:r>
      <w:r w:rsidRPr="00C451E8">
        <w:rPr>
          <w:rFonts w:ascii="Times New Roman" w:eastAsia="Times New Roman" w:hAnsi="Times New Roman" w:cs="Times New Roman"/>
          <w:sz w:val="24"/>
          <w:szCs w:val="24"/>
        </w:rPr>
        <w:t xml:space="preserve">În instituțiile de învățământ cu un număr mai mare de 641 de elevi pot fi instituite suplimentar 0,5 unități de </w:t>
      </w:r>
      <w:r>
        <w:rPr>
          <w:rFonts w:ascii="Times New Roman" w:eastAsia="Times New Roman" w:hAnsi="Times New Roman" w:cs="Times New Roman"/>
          <w:sz w:val="24"/>
          <w:szCs w:val="24"/>
        </w:rPr>
        <w:t>a</w:t>
      </w:r>
      <w:r w:rsidRPr="00C451E8">
        <w:rPr>
          <w:rFonts w:ascii="Times New Roman" w:eastAsia="Times New Roman" w:hAnsi="Times New Roman" w:cs="Times New Roman"/>
          <w:sz w:val="24"/>
          <w:szCs w:val="24"/>
        </w:rPr>
        <w:t xml:space="preserve">sistent medical/asistentă medicală  la fiecare 300 de elevi suplimentari. </w:t>
      </w:r>
    </w:p>
  </w:footnote>
  <w:footnote w:id="16">
    <w:p w14:paraId="69577AAC" w14:textId="77777777" w:rsidR="00754DFB" w:rsidRPr="00C451E8" w:rsidRDefault="00754DFB" w:rsidP="00754DFB">
      <w:pPr>
        <w:pBdr>
          <w:top w:val="nil"/>
          <w:left w:val="nil"/>
          <w:bottom w:val="nil"/>
          <w:right w:val="nil"/>
          <w:between w:val="nil"/>
        </w:pBdr>
        <w:ind w:left="284" w:hanging="284"/>
        <w:jc w:val="both"/>
        <w:rPr>
          <w:rFonts w:ascii="Times New Roman" w:eastAsia="Times New Roman" w:hAnsi="Times New Roman" w:cs="Times New Roman"/>
          <w:sz w:val="24"/>
          <w:szCs w:val="24"/>
        </w:rPr>
      </w:pPr>
      <w:r w:rsidRPr="00C451E8">
        <w:rPr>
          <w:rStyle w:val="ac"/>
        </w:rPr>
        <w:footnoteRef/>
      </w:r>
      <w:r w:rsidRPr="00C451E8">
        <w:t xml:space="preserve"> </w:t>
      </w:r>
      <w:r w:rsidRPr="00C451E8">
        <w:rPr>
          <w:rFonts w:ascii="Times New Roman" w:eastAsia="Times New Roman" w:hAnsi="Times New Roman" w:cs="Times New Roman"/>
          <w:sz w:val="24"/>
          <w:szCs w:val="24"/>
        </w:rPr>
        <w:t xml:space="preserve">Posturile de </w:t>
      </w:r>
      <w:r>
        <w:rPr>
          <w:rFonts w:ascii="Times New Roman" w:eastAsia="Times New Roman" w:hAnsi="Times New Roman" w:cs="Times New Roman"/>
          <w:sz w:val="24"/>
          <w:szCs w:val="24"/>
        </w:rPr>
        <w:t>c</w:t>
      </w:r>
      <w:r w:rsidRPr="00C451E8">
        <w:rPr>
          <w:rFonts w:ascii="Times New Roman" w:eastAsia="Times New Roman" w:hAnsi="Times New Roman" w:cs="Times New Roman"/>
          <w:sz w:val="24"/>
          <w:szCs w:val="24"/>
        </w:rPr>
        <w:t>ontabil-</w:t>
      </w:r>
      <w:proofErr w:type="spellStart"/>
      <w:r w:rsidRPr="00C451E8">
        <w:rPr>
          <w:rFonts w:ascii="Times New Roman" w:eastAsia="Times New Roman" w:hAnsi="Times New Roman" w:cs="Times New Roman"/>
          <w:sz w:val="24"/>
          <w:szCs w:val="24"/>
        </w:rPr>
        <w:t>şef</w:t>
      </w:r>
      <w:proofErr w:type="spellEnd"/>
      <w:r w:rsidRPr="00C451E8">
        <w:rPr>
          <w:rFonts w:ascii="Times New Roman" w:eastAsia="Times New Roman" w:hAnsi="Times New Roman" w:cs="Times New Roman"/>
          <w:sz w:val="24"/>
          <w:szCs w:val="24"/>
        </w:rPr>
        <w:t>/contabilă-șefă,</w:t>
      </w:r>
      <w:r>
        <w:rPr>
          <w:rFonts w:ascii="Times New Roman" w:eastAsia="Times New Roman" w:hAnsi="Times New Roman" w:cs="Times New Roman"/>
          <w:sz w:val="24"/>
          <w:szCs w:val="24"/>
        </w:rPr>
        <w:t xml:space="preserve"> c</w:t>
      </w:r>
      <w:r w:rsidRPr="00C451E8">
        <w:rPr>
          <w:rFonts w:ascii="Times New Roman" w:eastAsia="Times New Roman" w:hAnsi="Times New Roman" w:cs="Times New Roman"/>
          <w:sz w:val="24"/>
          <w:szCs w:val="24"/>
        </w:rPr>
        <w:t xml:space="preserve">ontabil/contabilă și </w:t>
      </w:r>
      <w:r>
        <w:rPr>
          <w:rFonts w:ascii="Times New Roman" w:eastAsia="Times New Roman" w:hAnsi="Times New Roman" w:cs="Times New Roman"/>
          <w:sz w:val="24"/>
          <w:szCs w:val="24"/>
        </w:rPr>
        <w:t>e</w:t>
      </w:r>
      <w:r w:rsidRPr="00C451E8">
        <w:rPr>
          <w:rFonts w:ascii="Times New Roman" w:eastAsia="Times New Roman" w:hAnsi="Times New Roman" w:cs="Times New Roman"/>
          <w:sz w:val="24"/>
          <w:szCs w:val="24"/>
        </w:rPr>
        <w:t xml:space="preserve">conomist/economistă se stabilesc doar în cazul în care nu sunt folosite serviciile contabilității centralizate. </w:t>
      </w:r>
    </w:p>
  </w:footnote>
  <w:footnote w:id="17">
    <w:p w14:paraId="5C0A09B3" w14:textId="4B1127C0" w:rsidR="00754DFB" w:rsidRPr="008A0308" w:rsidRDefault="00754DFB" w:rsidP="00754DFB">
      <w:pPr>
        <w:pBdr>
          <w:top w:val="nil"/>
          <w:left w:val="nil"/>
          <w:bottom w:val="nil"/>
          <w:right w:val="nil"/>
          <w:between w:val="nil"/>
        </w:pBdr>
        <w:tabs>
          <w:tab w:val="left" w:pos="1692"/>
        </w:tabs>
        <w:ind w:left="284" w:hanging="284"/>
        <w:jc w:val="both"/>
        <w:rPr>
          <w:rFonts w:ascii="Times New Roman" w:eastAsia="Times New Roman" w:hAnsi="Times New Roman" w:cs="Times New Roman"/>
          <w:sz w:val="24"/>
          <w:szCs w:val="24"/>
        </w:rPr>
      </w:pPr>
      <w:r w:rsidRPr="00C451E8">
        <w:rPr>
          <w:rStyle w:val="ac"/>
        </w:rPr>
        <w:footnoteRef/>
      </w:r>
      <w:r w:rsidRPr="00C451E8">
        <w:t xml:space="preserve"> </w:t>
      </w:r>
      <w:r w:rsidRPr="00C451E8">
        <w:rPr>
          <w:rFonts w:ascii="Times New Roman" w:eastAsia="Times New Roman" w:hAnsi="Times New Roman" w:cs="Times New Roman"/>
          <w:sz w:val="24"/>
          <w:szCs w:val="24"/>
        </w:rPr>
        <w:t xml:space="preserve">Pentru instituțiile cu un număr mai mare de 641 de elevi, pot fi instituite norme suplimentare de </w:t>
      </w:r>
      <w:r w:rsidRPr="008A0308">
        <w:rPr>
          <w:rFonts w:ascii="Times New Roman" w:eastAsia="Times New Roman" w:hAnsi="Times New Roman" w:cs="Times New Roman"/>
          <w:sz w:val="24"/>
          <w:szCs w:val="24"/>
        </w:rPr>
        <w:t>contabil/contabilă, câte cel mult 1 unitate la fiecare 400 elevi suplimentar</w:t>
      </w:r>
    </w:p>
    <w:p w14:paraId="0823037A" w14:textId="77777777" w:rsidR="00754DFB" w:rsidRPr="008A0308" w:rsidRDefault="00754DFB" w:rsidP="00754DFB">
      <w:pPr>
        <w:pBdr>
          <w:top w:val="nil"/>
          <w:left w:val="nil"/>
          <w:bottom w:val="nil"/>
          <w:right w:val="nil"/>
          <w:between w:val="nil"/>
        </w:pBdr>
        <w:tabs>
          <w:tab w:val="left" w:pos="1692"/>
        </w:tabs>
        <w:ind w:left="284" w:hanging="284"/>
        <w:jc w:val="both"/>
        <w:rPr>
          <w:rFonts w:ascii="Times New Roman" w:eastAsia="Times New Roman" w:hAnsi="Times New Roman" w:cs="Times New Roman"/>
          <w:sz w:val="24"/>
          <w:szCs w:val="24"/>
        </w:rPr>
      </w:pPr>
      <w:r w:rsidRPr="008A0308">
        <w:rPr>
          <w:rFonts w:ascii="Times New Roman" w:eastAsia="Times New Roman" w:hAnsi="Times New Roman" w:cs="Times New Roman"/>
          <w:sz w:val="16"/>
          <w:szCs w:val="16"/>
        </w:rPr>
        <w:t>17</w:t>
      </w:r>
      <w:r w:rsidRPr="008A0308">
        <w:rPr>
          <w:rFonts w:ascii="Times New Roman" w:eastAsia="Times New Roman" w:hAnsi="Times New Roman" w:cs="Times New Roman"/>
          <w:sz w:val="24"/>
          <w:szCs w:val="24"/>
          <w:vertAlign w:val="superscript"/>
        </w:rPr>
        <w:t xml:space="preserve">1  </w:t>
      </w:r>
      <w:r w:rsidRPr="008A0308">
        <w:rPr>
          <w:rFonts w:ascii="Times New Roman" w:hAnsi="Times New Roman" w:cs="Times New Roman"/>
          <w:sz w:val="24"/>
          <w:szCs w:val="24"/>
        </w:rPr>
        <w:t>În cazul identificării specialiștilor calificați și suficiența resurselor financiare, se recomandă instituțiilor de învățământ instituirea posturilor de analist.</w:t>
      </w:r>
    </w:p>
  </w:footnote>
  <w:footnote w:id="18">
    <w:p w14:paraId="424924EE" w14:textId="77777777" w:rsidR="00754DFB" w:rsidRPr="00C451E8" w:rsidRDefault="00754DFB" w:rsidP="00754DFB">
      <w:pPr>
        <w:pBdr>
          <w:top w:val="nil"/>
          <w:left w:val="nil"/>
          <w:bottom w:val="nil"/>
          <w:right w:val="nil"/>
          <w:between w:val="nil"/>
        </w:pBdr>
        <w:tabs>
          <w:tab w:val="left" w:pos="450"/>
        </w:tabs>
        <w:ind w:left="142" w:hanging="142"/>
        <w:jc w:val="both"/>
        <w:rPr>
          <w:rFonts w:ascii="Times New Roman" w:eastAsia="Times New Roman" w:hAnsi="Times New Roman" w:cs="Times New Roman"/>
          <w:sz w:val="24"/>
          <w:szCs w:val="24"/>
        </w:rPr>
      </w:pPr>
      <w:r w:rsidRPr="008A0308">
        <w:rPr>
          <w:rStyle w:val="ac"/>
        </w:rPr>
        <w:footnoteRef/>
      </w:r>
      <w:r w:rsidRPr="008A0308">
        <w:t xml:space="preserve"> </w:t>
      </w:r>
      <w:r w:rsidRPr="008A0308">
        <w:rPr>
          <w:rFonts w:ascii="Times New Roman" w:eastAsia="Times New Roman" w:hAnsi="Times New Roman" w:cs="Times New Roman"/>
          <w:sz w:val="24"/>
          <w:szCs w:val="24"/>
        </w:rPr>
        <w:t xml:space="preserve">Posturile de fochist, operator/operatoare supraveghere și întreținere a  cazanelor, sobar  se instituie pentru perioada de încălzire, în instituțiile care nu dispun de încălzire </w:t>
      </w:r>
      <w:r>
        <w:rPr>
          <w:rFonts w:ascii="Times New Roman" w:eastAsia="Times New Roman" w:hAnsi="Times New Roman" w:cs="Times New Roman"/>
          <w:sz w:val="24"/>
          <w:szCs w:val="24"/>
        </w:rPr>
        <w:t xml:space="preserve">centralizată, </w:t>
      </w:r>
      <w:r w:rsidRPr="00C451E8">
        <w:rPr>
          <w:rFonts w:ascii="Times New Roman" w:eastAsia="Times New Roman" w:hAnsi="Times New Roman" w:cs="Times New Roman"/>
          <w:sz w:val="24"/>
          <w:szCs w:val="24"/>
        </w:rPr>
        <w:t>în conformitate cu prevederile legislației muncii.</w:t>
      </w:r>
    </w:p>
  </w:footnote>
  <w:footnote w:id="19">
    <w:p w14:paraId="0B1A8E7D" w14:textId="77777777" w:rsidR="00754DFB" w:rsidRPr="00C451E8" w:rsidRDefault="00754DFB" w:rsidP="00754DFB">
      <w:pPr>
        <w:pBdr>
          <w:top w:val="nil"/>
          <w:left w:val="nil"/>
          <w:bottom w:val="nil"/>
          <w:right w:val="nil"/>
          <w:between w:val="nil"/>
        </w:pBdr>
        <w:tabs>
          <w:tab w:val="left" w:pos="450"/>
        </w:tabs>
        <w:ind w:left="142" w:hanging="142"/>
        <w:jc w:val="both"/>
        <w:rPr>
          <w:rFonts w:ascii="Times New Roman" w:eastAsia="Times New Roman" w:hAnsi="Times New Roman" w:cs="Times New Roman"/>
          <w:sz w:val="24"/>
          <w:szCs w:val="24"/>
        </w:rPr>
      </w:pPr>
      <w:r w:rsidRPr="00C451E8">
        <w:rPr>
          <w:rStyle w:val="ac"/>
        </w:rPr>
        <w:footnoteRef/>
      </w:r>
      <w:r w:rsidRPr="00C451E8">
        <w:t xml:space="preserve"> </w:t>
      </w:r>
      <w:r w:rsidRPr="00C451E8">
        <w:rPr>
          <w:rFonts w:ascii="Times New Roman" w:eastAsia="Times New Roman" w:hAnsi="Times New Roman" w:cs="Times New Roman"/>
          <w:sz w:val="24"/>
          <w:szCs w:val="24"/>
        </w:rPr>
        <w:t xml:space="preserve">Numărul de unități și normele de muncă pentru posturile de ușier, fochist, operator/operatoare supraveghere și întreținere de cazane, sobar se stabilesc </w:t>
      </w:r>
      <w:r>
        <w:rPr>
          <w:rFonts w:ascii="Times New Roman" w:eastAsia="Times New Roman" w:hAnsi="Times New Roman" w:cs="Times New Roman"/>
          <w:sz w:val="24"/>
          <w:szCs w:val="24"/>
        </w:rPr>
        <w:t xml:space="preserve">potrivit </w:t>
      </w:r>
      <w:r w:rsidRPr="00C451E8">
        <w:rPr>
          <w:rFonts w:ascii="Times New Roman" w:eastAsia="Times New Roman" w:hAnsi="Times New Roman" w:cs="Times New Roman"/>
          <w:sz w:val="24"/>
          <w:szCs w:val="24"/>
        </w:rPr>
        <w:t xml:space="preserve">Codului </w:t>
      </w:r>
      <w:r>
        <w:rPr>
          <w:rFonts w:ascii="Times New Roman" w:eastAsia="Times New Roman" w:hAnsi="Times New Roman" w:cs="Times New Roman"/>
          <w:sz w:val="24"/>
          <w:szCs w:val="24"/>
        </w:rPr>
        <w:t>m</w:t>
      </w:r>
      <w:r w:rsidRPr="00C451E8">
        <w:rPr>
          <w:rFonts w:ascii="Times New Roman" w:eastAsia="Times New Roman" w:hAnsi="Times New Roman" w:cs="Times New Roman"/>
          <w:sz w:val="24"/>
          <w:szCs w:val="24"/>
        </w:rPr>
        <w:t>uncii</w:t>
      </w:r>
      <w:r>
        <w:rPr>
          <w:rFonts w:ascii="Times New Roman" w:eastAsia="Times New Roman" w:hAnsi="Times New Roman" w:cs="Times New Roman"/>
          <w:sz w:val="24"/>
          <w:szCs w:val="24"/>
        </w:rPr>
        <w:t xml:space="preserve"> nr. 154/2003</w:t>
      </w:r>
      <w:r w:rsidRPr="00C451E8">
        <w:rPr>
          <w:rFonts w:ascii="Times New Roman" w:eastAsia="Times New Roman" w:hAnsi="Times New Roman" w:cs="Times New Roman"/>
          <w:sz w:val="24"/>
          <w:szCs w:val="24"/>
        </w:rPr>
        <w:t>.</w:t>
      </w:r>
    </w:p>
  </w:footnote>
  <w:footnote w:id="20">
    <w:p w14:paraId="14D90497" w14:textId="77777777" w:rsidR="00754DFB" w:rsidRPr="00C451E8" w:rsidRDefault="00754DFB" w:rsidP="00754DFB">
      <w:pPr>
        <w:pBdr>
          <w:top w:val="nil"/>
          <w:left w:val="nil"/>
          <w:bottom w:val="nil"/>
          <w:right w:val="nil"/>
          <w:between w:val="nil"/>
        </w:pBdr>
        <w:tabs>
          <w:tab w:val="left" w:pos="450"/>
        </w:tabs>
        <w:ind w:left="142" w:hanging="142"/>
        <w:jc w:val="both"/>
      </w:pPr>
      <w:r w:rsidRPr="00C451E8">
        <w:rPr>
          <w:rStyle w:val="ac"/>
        </w:rPr>
        <w:footnoteRef/>
      </w:r>
      <w:r w:rsidRPr="00C451E8">
        <w:t xml:space="preserve"> </w:t>
      </w:r>
      <w:r w:rsidRPr="00C451E8">
        <w:rPr>
          <w:rFonts w:ascii="Times New Roman" w:eastAsia="Times New Roman" w:hAnsi="Times New Roman" w:cs="Times New Roman"/>
          <w:sz w:val="24"/>
          <w:szCs w:val="24"/>
        </w:rPr>
        <w:t xml:space="preserve">Postul de </w:t>
      </w:r>
      <w:r>
        <w:rPr>
          <w:rFonts w:ascii="Times New Roman" w:eastAsia="Times New Roman" w:hAnsi="Times New Roman" w:cs="Times New Roman"/>
          <w:sz w:val="24"/>
          <w:szCs w:val="24"/>
        </w:rPr>
        <w:t>u</w:t>
      </w:r>
      <w:r w:rsidRPr="00C451E8">
        <w:rPr>
          <w:rFonts w:ascii="Times New Roman" w:eastAsia="Times New Roman" w:hAnsi="Times New Roman" w:cs="Times New Roman"/>
          <w:sz w:val="24"/>
          <w:szCs w:val="24"/>
        </w:rPr>
        <w:t>șier se poate stabili pentru fiecare bloc de studii. Atribuțiile paznicului și ale ușierului pot fi comasate.</w:t>
      </w:r>
    </w:p>
  </w:footnote>
  <w:footnote w:id="21">
    <w:p w14:paraId="6491CAA7" w14:textId="77777777" w:rsidR="00754DFB" w:rsidRPr="00C451E8" w:rsidRDefault="00754DFB" w:rsidP="00754DFB">
      <w:pPr>
        <w:pBdr>
          <w:top w:val="nil"/>
          <w:left w:val="nil"/>
          <w:bottom w:val="nil"/>
          <w:right w:val="nil"/>
          <w:between w:val="nil"/>
        </w:pBdr>
        <w:tabs>
          <w:tab w:val="left" w:pos="450"/>
        </w:tabs>
        <w:ind w:left="142" w:hanging="142"/>
        <w:jc w:val="both"/>
      </w:pPr>
      <w:r w:rsidRPr="00C451E8">
        <w:rPr>
          <w:rStyle w:val="ac"/>
        </w:rPr>
        <w:footnoteRef/>
      </w:r>
      <w:r w:rsidRPr="00C451E8">
        <w:t xml:space="preserve"> </w:t>
      </w:r>
      <w:r w:rsidRPr="00C451E8">
        <w:rPr>
          <w:rFonts w:ascii="Times New Roman" w:eastAsia="Times New Roman" w:hAnsi="Times New Roman" w:cs="Times New Roman"/>
          <w:sz w:val="24"/>
          <w:szCs w:val="24"/>
        </w:rPr>
        <w:t xml:space="preserve">În instituțiile de învățământ în care lecțiile cu elevii se desfășoară în două schimburi, precum și cele cu grupe cu program prelungit, suplimentar se pot institui norme de </w:t>
      </w:r>
      <w:r>
        <w:rPr>
          <w:rFonts w:ascii="Times New Roman" w:eastAsia="Times New Roman" w:hAnsi="Times New Roman" w:cs="Times New Roman"/>
          <w:sz w:val="24"/>
          <w:szCs w:val="24"/>
        </w:rPr>
        <w:t>î</w:t>
      </w:r>
      <w:r w:rsidRPr="00C451E8">
        <w:rPr>
          <w:rFonts w:ascii="Times New Roman" w:eastAsia="Times New Roman" w:hAnsi="Times New Roman" w:cs="Times New Roman"/>
          <w:sz w:val="24"/>
          <w:szCs w:val="24"/>
        </w:rPr>
        <w:t>ngrijitor/îngrijitoare încăperi 0,5 unități la fiecare 450m</w:t>
      </w:r>
      <w:r w:rsidRPr="00C451E8">
        <w:rPr>
          <w:rFonts w:ascii="Times New Roman" w:eastAsia="Times New Roman" w:hAnsi="Times New Roman" w:cs="Times New Roman"/>
          <w:sz w:val="24"/>
          <w:szCs w:val="24"/>
          <w:vertAlign w:val="superscript"/>
        </w:rPr>
        <w:t>2</w:t>
      </w:r>
      <w:r w:rsidRPr="00C451E8">
        <w:rPr>
          <w:rFonts w:ascii="Times New Roman" w:eastAsia="Times New Roman" w:hAnsi="Times New Roman" w:cs="Times New Roman"/>
          <w:sz w:val="24"/>
          <w:szCs w:val="24"/>
        </w:rPr>
        <w:t xml:space="preserve"> de suprafață dereticată folosită de elevii din aceste schimburi. </w:t>
      </w:r>
    </w:p>
  </w:footnote>
  <w:footnote w:id="22">
    <w:p w14:paraId="4818528B" w14:textId="77777777" w:rsidR="00754DFB" w:rsidRPr="00C451E8" w:rsidRDefault="00754DFB" w:rsidP="00754DFB">
      <w:pPr>
        <w:pBdr>
          <w:top w:val="nil"/>
          <w:left w:val="nil"/>
          <w:bottom w:val="nil"/>
          <w:right w:val="nil"/>
          <w:between w:val="nil"/>
        </w:pBdr>
        <w:tabs>
          <w:tab w:val="left" w:pos="450"/>
        </w:tabs>
        <w:ind w:left="142" w:hanging="142"/>
        <w:jc w:val="both"/>
        <w:rPr>
          <w:rFonts w:ascii="Times New Roman" w:eastAsia="Times New Roman" w:hAnsi="Times New Roman" w:cs="Times New Roman"/>
          <w:sz w:val="24"/>
          <w:szCs w:val="24"/>
        </w:rPr>
      </w:pPr>
      <w:r w:rsidRPr="00C451E8">
        <w:rPr>
          <w:rStyle w:val="ac"/>
        </w:rPr>
        <w:footnoteRef/>
      </w:r>
      <w:r w:rsidRPr="00C451E8">
        <w:t xml:space="preserve"> </w:t>
      </w:r>
      <w:r w:rsidRPr="00C451E8">
        <w:rPr>
          <w:rFonts w:ascii="Times New Roman" w:eastAsia="Times New Roman" w:hAnsi="Times New Roman" w:cs="Times New Roman"/>
          <w:sz w:val="24"/>
          <w:szCs w:val="24"/>
        </w:rPr>
        <w:t xml:space="preserve">În instituțiile de învățământ cu un număr mai mare de 641 de elevi, la necesitate, în limita bugetului disponibil și cu aprobarea fondatorului, pot fi instituite </w:t>
      </w:r>
      <w:r>
        <w:rPr>
          <w:rFonts w:ascii="Times New Roman" w:eastAsia="Times New Roman" w:hAnsi="Times New Roman" w:cs="Times New Roman"/>
          <w:sz w:val="24"/>
          <w:szCs w:val="24"/>
        </w:rPr>
        <w:t xml:space="preserve">posturile </w:t>
      </w:r>
      <w:r w:rsidRPr="00C451E8">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l</w:t>
      </w:r>
      <w:r w:rsidRPr="00C451E8">
        <w:rPr>
          <w:rFonts w:ascii="Times New Roman" w:eastAsia="Times New Roman" w:hAnsi="Times New Roman" w:cs="Times New Roman"/>
          <w:sz w:val="24"/>
          <w:szCs w:val="24"/>
        </w:rPr>
        <w:t xml:space="preserve">ăcătuș, </w:t>
      </w:r>
      <w:r>
        <w:rPr>
          <w:rFonts w:ascii="Times New Roman" w:eastAsia="Times New Roman" w:hAnsi="Times New Roman" w:cs="Times New Roman"/>
          <w:sz w:val="24"/>
          <w:szCs w:val="24"/>
        </w:rPr>
        <w:t>e</w:t>
      </w:r>
      <w:r w:rsidRPr="00C451E8">
        <w:rPr>
          <w:rFonts w:ascii="Times New Roman" w:eastAsia="Times New Roman" w:hAnsi="Times New Roman" w:cs="Times New Roman"/>
          <w:sz w:val="24"/>
          <w:szCs w:val="24"/>
        </w:rPr>
        <w:t xml:space="preserve">lectrician/electriciană exploatare rețele electrice (cod 741302), </w:t>
      </w:r>
      <w:r>
        <w:rPr>
          <w:rFonts w:ascii="Times New Roman" w:eastAsia="Times New Roman" w:hAnsi="Times New Roman" w:cs="Times New Roman"/>
          <w:sz w:val="24"/>
          <w:szCs w:val="24"/>
        </w:rPr>
        <w:t>j</w:t>
      </w:r>
      <w:r w:rsidRPr="00C451E8">
        <w:rPr>
          <w:rFonts w:ascii="Times New Roman" w:eastAsia="Times New Roman" w:hAnsi="Times New Roman" w:cs="Times New Roman"/>
          <w:sz w:val="24"/>
          <w:szCs w:val="24"/>
        </w:rPr>
        <w:t>urist (cod 261919)</w:t>
      </w:r>
      <w:r>
        <w:rPr>
          <w:rFonts w:ascii="Times New Roman" w:eastAsia="Times New Roman" w:hAnsi="Times New Roman" w:cs="Times New Roman"/>
          <w:sz w:val="24"/>
          <w:szCs w:val="24"/>
        </w:rPr>
        <w:t xml:space="preserve"> etc.</w:t>
      </w:r>
      <w:r w:rsidRPr="00C451E8">
        <w:rPr>
          <w:rFonts w:ascii="Times New Roman" w:eastAsia="Times New Roman" w:hAnsi="Times New Roman" w:cs="Times New Roman"/>
          <w:sz w:val="24"/>
          <w:szCs w:val="24"/>
        </w:rPr>
        <w:t>, dar nu mai mult de 1 unitate.</w:t>
      </w:r>
      <w:r>
        <w:rPr>
          <w:rFonts w:ascii="Times New Roman" w:eastAsia="Times New Roman" w:hAnsi="Times New Roman" w:cs="Times New Roman"/>
          <w:sz w:val="24"/>
          <w:szCs w:val="24"/>
        </w:rPr>
        <w:t xml:space="preserve"> Instituțiile de învățământ cu un număr mai mic de 640 de elevi, la necesitate, vor contracta servicii.</w:t>
      </w:r>
    </w:p>
  </w:footnote>
  <w:footnote w:id="23">
    <w:p w14:paraId="68236B38" w14:textId="77777777" w:rsidR="00754DFB" w:rsidRPr="00C451E8" w:rsidRDefault="00754DFB" w:rsidP="00754DFB">
      <w:pPr>
        <w:pBdr>
          <w:top w:val="nil"/>
          <w:left w:val="nil"/>
          <w:bottom w:val="nil"/>
          <w:right w:val="nil"/>
          <w:between w:val="nil"/>
        </w:pBdr>
        <w:ind w:left="142" w:hanging="142"/>
        <w:jc w:val="both"/>
        <w:rPr>
          <w:rFonts w:ascii="Times New Roman" w:eastAsia="Times New Roman" w:hAnsi="Times New Roman" w:cs="Times New Roman"/>
          <w:sz w:val="24"/>
          <w:szCs w:val="24"/>
        </w:rPr>
      </w:pPr>
      <w:r w:rsidRPr="00C451E8">
        <w:rPr>
          <w:rStyle w:val="ac"/>
        </w:rPr>
        <w:footnoteRef/>
      </w:r>
      <w:r w:rsidRPr="00C451E8">
        <w:t xml:space="preserve"> </w:t>
      </w:r>
      <w:r w:rsidRPr="00C451E8">
        <w:rPr>
          <w:rFonts w:ascii="Times New Roman" w:eastAsia="Times New Roman" w:hAnsi="Times New Roman" w:cs="Times New Roman"/>
          <w:sz w:val="24"/>
          <w:szCs w:val="24"/>
        </w:rPr>
        <w:t>Posturile stabilite pentru cantina școlară se instituie în funcție de numărul de elevi alimentați.</w:t>
      </w:r>
    </w:p>
  </w:footnote>
  <w:footnote w:id="24">
    <w:p w14:paraId="31D5438C" w14:textId="77777777" w:rsidR="00754DFB" w:rsidRPr="00C451E8" w:rsidRDefault="00754DFB" w:rsidP="00754DFB">
      <w:pPr>
        <w:pBdr>
          <w:top w:val="nil"/>
          <w:left w:val="nil"/>
          <w:bottom w:val="nil"/>
          <w:right w:val="nil"/>
          <w:between w:val="nil"/>
        </w:pBdr>
        <w:ind w:left="142" w:hanging="142"/>
        <w:jc w:val="both"/>
        <w:rPr>
          <w:rFonts w:ascii="Times New Roman" w:eastAsia="Times New Roman" w:hAnsi="Times New Roman" w:cs="Times New Roman"/>
          <w:sz w:val="24"/>
          <w:szCs w:val="24"/>
        </w:rPr>
      </w:pPr>
      <w:r w:rsidRPr="00C451E8">
        <w:rPr>
          <w:rStyle w:val="ac"/>
        </w:rPr>
        <w:footnoteRef/>
      </w:r>
      <w:r w:rsidRPr="00C451E8">
        <w:t xml:space="preserve"> </w:t>
      </w:r>
      <w:r w:rsidRPr="00C451E8">
        <w:rPr>
          <w:rFonts w:ascii="Times New Roman" w:eastAsia="Times New Roman" w:hAnsi="Times New Roman" w:cs="Times New Roman"/>
          <w:sz w:val="24"/>
          <w:szCs w:val="24"/>
        </w:rPr>
        <w:t xml:space="preserve">În instituțiile cu sucursale, se instituie </w:t>
      </w:r>
      <w:r>
        <w:rPr>
          <w:rFonts w:ascii="Times New Roman" w:eastAsia="Times New Roman" w:hAnsi="Times New Roman" w:cs="Times New Roman"/>
          <w:sz w:val="24"/>
          <w:szCs w:val="24"/>
        </w:rPr>
        <w:t xml:space="preserve">unități </w:t>
      </w:r>
      <w:r w:rsidRPr="00C451E8">
        <w:rPr>
          <w:rFonts w:ascii="Times New Roman" w:eastAsia="Times New Roman" w:hAnsi="Times New Roman" w:cs="Times New Roman"/>
          <w:sz w:val="24"/>
          <w:szCs w:val="24"/>
        </w:rPr>
        <w:t>pentru personalul nedidactic și auxiliar, în aceleași condiții.</w:t>
      </w:r>
    </w:p>
  </w:footnote>
  <w:footnote w:id="25">
    <w:p w14:paraId="5D8D2388" w14:textId="77777777" w:rsidR="00754DFB" w:rsidRPr="00C451E8" w:rsidRDefault="00754DFB" w:rsidP="00754DFB">
      <w:pPr>
        <w:pBdr>
          <w:top w:val="nil"/>
          <w:left w:val="nil"/>
          <w:bottom w:val="nil"/>
          <w:right w:val="nil"/>
          <w:between w:val="nil"/>
        </w:pBdr>
        <w:ind w:left="142" w:hanging="142"/>
        <w:jc w:val="both"/>
      </w:pPr>
      <w:r w:rsidRPr="00C451E8">
        <w:rPr>
          <w:rStyle w:val="ac"/>
        </w:rPr>
        <w:footnoteRef/>
      </w:r>
      <w:r w:rsidRPr="00C451E8">
        <w:t xml:space="preserve"> </w:t>
      </w:r>
      <w:r w:rsidRPr="00C451E8">
        <w:rPr>
          <w:rFonts w:ascii="Times New Roman" w:eastAsia="Times New Roman" w:hAnsi="Times New Roman" w:cs="Times New Roman"/>
          <w:sz w:val="24"/>
          <w:szCs w:val="24"/>
        </w:rPr>
        <w:t xml:space="preserve">Posturile de </w:t>
      </w:r>
      <w:r>
        <w:rPr>
          <w:rFonts w:ascii="Times New Roman" w:eastAsia="Times New Roman" w:hAnsi="Times New Roman" w:cs="Times New Roman"/>
          <w:sz w:val="24"/>
          <w:szCs w:val="24"/>
        </w:rPr>
        <w:t>b</w:t>
      </w:r>
      <w:r w:rsidRPr="00C451E8">
        <w:rPr>
          <w:rFonts w:ascii="Times New Roman" w:eastAsia="Times New Roman" w:hAnsi="Times New Roman" w:cs="Times New Roman"/>
          <w:sz w:val="24"/>
          <w:szCs w:val="24"/>
        </w:rPr>
        <w:t xml:space="preserve">ucătar șef/bucătăreasă-șefă, </w:t>
      </w:r>
      <w:r>
        <w:rPr>
          <w:rFonts w:ascii="Times New Roman" w:eastAsia="Times New Roman" w:hAnsi="Times New Roman" w:cs="Times New Roman"/>
          <w:sz w:val="24"/>
          <w:szCs w:val="24"/>
        </w:rPr>
        <w:t>b</w:t>
      </w:r>
      <w:r w:rsidRPr="00C451E8">
        <w:rPr>
          <w:rFonts w:ascii="Times New Roman" w:eastAsia="Times New Roman" w:hAnsi="Times New Roman" w:cs="Times New Roman"/>
          <w:sz w:val="24"/>
          <w:szCs w:val="24"/>
        </w:rPr>
        <w:t xml:space="preserve">ucătar/bucătăreasă, </w:t>
      </w:r>
      <w:r>
        <w:rPr>
          <w:rFonts w:ascii="Times New Roman" w:eastAsia="Times New Roman" w:hAnsi="Times New Roman" w:cs="Times New Roman"/>
          <w:sz w:val="24"/>
          <w:szCs w:val="24"/>
        </w:rPr>
        <w:t>s</w:t>
      </w:r>
      <w:r w:rsidRPr="00C451E8">
        <w:rPr>
          <w:rFonts w:ascii="Times New Roman" w:eastAsia="Times New Roman" w:hAnsi="Times New Roman" w:cs="Times New Roman"/>
          <w:sz w:val="24"/>
          <w:szCs w:val="24"/>
        </w:rPr>
        <w:t xml:space="preserve">pălător/spălătoare vase/veselă, </w:t>
      </w:r>
      <w:r>
        <w:rPr>
          <w:rFonts w:ascii="Times New Roman" w:eastAsia="Times New Roman" w:hAnsi="Times New Roman" w:cs="Times New Roman"/>
          <w:sz w:val="24"/>
          <w:szCs w:val="24"/>
        </w:rPr>
        <w:t>l</w:t>
      </w:r>
      <w:r w:rsidRPr="00C451E8">
        <w:rPr>
          <w:rFonts w:ascii="Times New Roman" w:eastAsia="Times New Roman" w:hAnsi="Times New Roman" w:cs="Times New Roman"/>
          <w:sz w:val="24"/>
          <w:szCs w:val="24"/>
        </w:rPr>
        <w:t xml:space="preserve">ucrător/lucrătoare în bucătărie (cod 941203), </w:t>
      </w:r>
      <w:r>
        <w:rPr>
          <w:rFonts w:ascii="Times New Roman" w:eastAsia="Times New Roman" w:hAnsi="Times New Roman" w:cs="Times New Roman"/>
          <w:sz w:val="24"/>
          <w:szCs w:val="24"/>
        </w:rPr>
        <w:t>b</w:t>
      </w:r>
      <w:r w:rsidRPr="00C451E8">
        <w:rPr>
          <w:rFonts w:ascii="Times New Roman" w:eastAsia="Times New Roman" w:hAnsi="Times New Roman" w:cs="Times New Roman"/>
          <w:sz w:val="24"/>
          <w:szCs w:val="24"/>
        </w:rPr>
        <w:t xml:space="preserve">ucătar auxiliar/bucătăreasă auxiliară, </w:t>
      </w:r>
      <w:proofErr w:type="spellStart"/>
      <w:r>
        <w:rPr>
          <w:rFonts w:ascii="Times New Roman" w:eastAsia="Times New Roman" w:hAnsi="Times New Roman" w:cs="Times New Roman"/>
          <w:sz w:val="24"/>
          <w:szCs w:val="24"/>
        </w:rPr>
        <w:t>m</w:t>
      </w:r>
      <w:r w:rsidRPr="00C451E8">
        <w:rPr>
          <w:rFonts w:ascii="Times New Roman" w:eastAsia="Times New Roman" w:hAnsi="Times New Roman" w:cs="Times New Roman"/>
          <w:sz w:val="24"/>
          <w:szCs w:val="24"/>
        </w:rPr>
        <w:t>agaziner</w:t>
      </w:r>
      <w:proofErr w:type="spellEnd"/>
      <w:r w:rsidRPr="00C451E8">
        <w:rPr>
          <w:rFonts w:ascii="Times New Roman" w:eastAsia="Times New Roman" w:hAnsi="Times New Roman" w:cs="Times New Roman"/>
          <w:sz w:val="24"/>
          <w:szCs w:val="24"/>
        </w:rPr>
        <w:t>/</w:t>
      </w:r>
      <w:proofErr w:type="spellStart"/>
      <w:r w:rsidRPr="00C451E8">
        <w:rPr>
          <w:rFonts w:ascii="Times New Roman" w:eastAsia="Times New Roman" w:hAnsi="Times New Roman" w:cs="Times New Roman"/>
          <w:sz w:val="24"/>
          <w:szCs w:val="24"/>
        </w:rPr>
        <w:t>magazineră</w:t>
      </w:r>
      <w:proofErr w:type="spellEnd"/>
      <w:r w:rsidRPr="00C451E8">
        <w:rPr>
          <w:rFonts w:ascii="Times New Roman" w:eastAsia="Times New Roman" w:hAnsi="Times New Roman" w:cs="Times New Roman"/>
          <w:sz w:val="24"/>
          <w:szCs w:val="24"/>
        </w:rPr>
        <w:t xml:space="preserve"> pentru cantina școlară se instituie doar în cazul funcționării cantinei școlare, când hrana este nemijlocit pregătită în școală. </w:t>
      </w:r>
      <w:r>
        <w:rPr>
          <w:rFonts w:ascii="Times New Roman" w:eastAsia="Times New Roman" w:hAnsi="Times New Roman" w:cs="Times New Roman"/>
          <w:sz w:val="24"/>
          <w:szCs w:val="24"/>
        </w:rPr>
        <w:t>Posturile</w:t>
      </w:r>
      <w:r w:rsidRPr="00C451E8">
        <w:rPr>
          <w:rFonts w:ascii="Times New Roman" w:eastAsia="Times New Roman" w:hAnsi="Times New Roman" w:cs="Times New Roman"/>
          <w:sz w:val="24"/>
          <w:szCs w:val="24"/>
        </w:rPr>
        <w:t xml:space="preserve"> respective nu se instituie în cazul în care alimentația elevilor este organizată prin combinate școlărești, </w:t>
      </w:r>
      <w:proofErr w:type="spellStart"/>
      <w:r w:rsidRPr="00C451E8">
        <w:rPr>
          <w:rFonts w:ascii="Times New Roman" w:eastAsia="Times New Roman" w:hAnsi="Times New Roman" w:cs="Times New Roman"/>
          <w:sz w:val="24"/>
          <w:szCs w:val="24"/>
        </w:rPr>
        <w:t>catering</w:t>
      </w:r>
      <w:proofErr w:type="spellEnd"/>
      <w:r w:rsidRPr="00C451E8">
        <w:rPr>
          <w:rFonts w:ascii="Times New Roman" w:eastAsia="Times New Roman" w:hAnsi="Times New Roman" w:cs="Times New Roman"/>
          <w:sz w:val="24"/>
          <w:szCs w:val="24"/>
        </w:rPr>
        <w:t xml:space="preserve"> etc., hrana fiind pregătită în afara școlii.</w:t>
      </w:r>
    </w:p>
  </w:footnote>
  <w:footnote w:id="26">
    <w:p w14:paraId="0A98F1CD" w14:textId="77777777" w:rsidR="00754DFB" w:rsidRPr="00C451E8" w:rsidRDefault="00754DFB" w:rsidP="00754DFB">
      <w:pPr>
        <w:pBdr>
          <w:top w:val="nil"/>
          <w:left w:val="nil"/>
          <w:bottom w:val="nil"/>
          <w:right w:val="nil"/>
          <w:between w:val="nil"/>
        </w:pBdr>
        <w:ind w:left="142" w:hanging="142"/>
        <w:jc w:val="both"/>
        <w:rPr>
          <w:rFonts w:ascii="Times New Roman" w:eastAsia="Times New Roman" w:hAnsi="Times New Roman" w:cs="Times New Roman"/>
          <w:sz w:val="24"/>
          <w:szCs w:val="24"/>
        </w:rPr>
      </w:pPr>
      <w:r w:rsidRPr="00C451E8">
        <w:rPr>
          <w:rStyle w:val="ac"/>
        </w:rPr>
        <w:footnoteRef/>
      </w:r>
      <w:r w:rsidRPr="00C451E8">
        <w:t xml:space="preserve"> </w:t>
      </w:r>
      <w:r w:rsidRPr="00C451E8">
        <w:rPr>
          <w:rFonts w:ascii="Times New Roman" w:eastAsia="Times New Roman" w:hAnsi="Times New Roman" w:cs="Times New Roman"/>
          <w:sz w:val="24"/>
          <w:szCs w:val="24"/>
        </w:rPr>
        <w:t xml:space="preserve">În instituțiile ce dispun de cămin și alimentează elevi seara, se pot institui unități suplimentare de </w:t>
      </w:r>
      <w:r>
        <w:rPr>
          <w:rFonts w:ascii="Times New Roman" w:eastAsia="Times New Roman" w:hAnsi="Times New Roman" w:cs="Times New Roman"/>
          <w:sz w:val="24"/>
          <w:szCs w:val="24"/>
        </w:rPr>
        <w:t>b</w:t>
      </w:r>
      <w:r w:rsidRPr="00C451E8">
        <w:rPr>
          <w:rFonts w:ascii="Times New Roman" w:eastAsia="Times New Roman" w:hAnsi="Times New Roman" w:cs="Times New Roman"/>
          <w:sz w:val="24"/>
          <w:szCs w:val="24"/>
        </w:rPr>
        <w:t xml:space="preserve">ucătar/bucătăreasă, la necesitate, în limita bugetului disponibil, dar nu mai mult de 0,5 unități la fiecare 100 de elevi alimentați. </w:t>
      </w:r>
    </w:p>
  </w:footnote>
  <w:footnote w:id="27">
    <w:p w14:paraId="2880ED56" w14:textId="77777777" w:rsidR="00754DFB" w:rsidRPr="00C451E8" w:rsidRDefault="00754DFB" w:rsidP="00754DFB">
      <w:pPr>
        <w:pBdr>
          <w:top w:val="nil"/>
          <w:left w:val="nil"/>
          <w:bottom w:val="nil"/>
          <w:right w:val="nil"/>
          <w:between w:val="nil"/>
        </w:pBdr>
        <w:ind w:left="142" w:hanging="142"/>
        <w:jc w:val="both"/>
        <w:rPr>
          <w:rFonts w:ascii="Times New Roman" w:eastAsia="Times New Roman" w:hAnsi="Times New Roman" w:cs="Times New Roman"/>
          <w:sz w:val="24"/>
          <w:szCs w:val="24"/>
        </w:rPr>
      </w:pPr>
      <w:r w:rsidRPr="00C451E8">
        <w:rPr>
          <w:rStyle w:val="ac"/>
        </w:rPr>
        <w:footnoteRef/>
      </w:r>
      <w:r w:rsidRPr="00C451E8">
        <w:t xml:space="preserve"> </w:t>
      </w:r>
      <w:r w:rsidRPr="00C451E8">
        <w:rPr>
          <w:rFonts w:ascii="Times New Roman" w:eastAsia="Times New Roman" w:hAnsi="Times New Roman" w:cs="Times New Roman"/>
          <w:sz w:val="24"/>
          <w:szCs w:val="24"/>
        </w:rPr>
        <w:t>Posturile de Spălător/spălătoare vase/veselă nu se instituie pentru instituțiile care au în dotare mașini de spălat veselă.</w:t>
      </w:r>
    </w:p>
    <w:p w14:paraId="751DC7FE" w14:textId="77777777" w:rsidR="00754DFB" w:rsidRPr="00C451E8" w:rsidRDefault="00754DFB" w:rsidP="00754DFB">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D6B67"/>
    <w:multiLevelType w:val="multilevel"/>
    <w:tmpl w:val="5A026F5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D300CD"/>
    <w:multiLevelType w:val="multilevel"/>
    <w:tmpl w:val="D81E78E0"/>
    <w:lvl w:ilvl="0">
      <w:start w:val="1"/>
      <w:numFmt w:val="decimal"/>
      <w:lvlText w:val="%1."/>
      <w:lvlJc w:val="right"/>
      <w:pPr>
        <w:ind w:left="720" w:hanging="360"/>
      </w:pPr>
      <w:rPr>
        <w:rFonts w:ascii="Times New Roman" w:eastAsia="Times New Roman" w:hAnsi="Times New Roman" w:cs="Times New Roman"/>
        <w:b w:val="0"/>
        <w:sz w:val="24"/>
        <w:szCs w:val="24"/>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
    <w:nsid w:val="09227B32"/>
    <w:multiLevelType w:val="hybridMultilevel"/>
    <w:tmpl w:val="DB061800"/>
    <w:lvl w:ilvl="0" w:tplc="405C95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6758B"/>
    <w:multiLevelType w:val="hybridMultilevel"/>
    <w:tmpl w:val="FE687306"/>
    <w:lvl w:ilvl="0" w:tplc="A9EC55F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FD74EF1"/>
    <w:multiLevelType w:val="hybridMultilevel"/>
    <w:tmpl w:val="082609BC"/>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A2042"/>
    <w:multiLevelType w:val="multilevel"/>
    <w:tmpl w:val="58D0BDB6"/>
    <w:lvl w:ilvl="0">
      <w:start w:val="1"/>
      <w:numFmt w:val="decimal"/>
      <w:lvlText w:val="%1."/>
      <w:lvlJc w:val="left"/>
      <w:pPr>
        <w:ind w:left="720" w:hanging="360"/>
      </w:pPr>
      <w:rPr>
        <w:rFonts w:ascii="Times New Roman" w:eastAsia="Times New Roman" w:hAnsi="Times New Roman" w:cs="Times New Roman"/>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F17A16"/>
    <w:multiLevelType w:val="multilevel"/>
    <w:tmpl w:val="F364C36C"/>
    <w:lvl w:ilvl="0">
      <w:start w:val="1"/>
      <w:numFmt w:val="decimal"/>
      <w:lvlText w:val="%1."/>
      <w:lvlJc w:val="left"/>
      <w:pPr>
        <w:ind w:left="324" w:hanging="262"/>
      </w:pPr>
      <w:rPr>
        <w:rFonts w:ascii="Times New Roman" w:eastAsia="Times New Roman" w:hAnsi="Times New Roman" w:cs="Times New Roman"/>
        <w:color w:val="000000"/>
        <w:sz w:val="24"/>
        <w:szCs w:val="24"/>
      </w:rPr>
    </w:lvl>
    <w:lvl w:ilvl="1">
      <w:start w:val="1"/>
      <w:numFmt w:val="bullet"/>
      <w:lvlText w:val="•"/>
      <w:lvlJc w:val="left"/>
      <w:pPr>
        <w:ind w:left="1306" w:hanging="262"/>
      </w:pPr>
    </w:lvl>
    <w:lvl w:ilvl="2">
      <w:start w:val="1"/>
      <w:numFmt w:val="bullet"/>
      <w:lvlText w:val="•"/>
      <w:lvlJc w:val="left"/>
      <w:pPr>
        <w:ind w:left="2287" w:hanging="262"/>
      </w:pPr>
    </w:lvl>
    <w:lvl w:ilvl="3">
      <w:start w:val="1"/>
      <w:numFmt w:val="bullet"/>
      <w:lvlText w:val="•"/>
      <w:lvlJc w:val="left"/>
      <w:pPr>
        <w:ind w:left="3269" w:hanging="262"/>
      </w:pPr>
    </w:lvl>
    <w:lvl w:ilvl="4">
      <w:start w:val="1"/>
      <w:numFmt w:val="bullet"/>
      <w:lvlText w:val="•"/>
      <w:lvlJc w:val="left"/>
      <w:pPr>
        <w:ind w:left="4250" w:hanging="262"/>
      </w:pPr>
    </w:lvl>
    <w:lvl w:ilvl="5">
      <w:start w:val="1"/>
      <w:numFmt w:val="bullet"/>
      <w:lvlText w:val="•"/>
      <w:lvlJc w:val="left"/>
      <w:pPr>
        <w:ind w:left="5232" w:hanging="261"/>
      </w:pPr>
    </w:lvl>
    <w:lvl w:ilvl="6">
      <w:start w:val="1"/>
      <w:numFmt w:val="bullet"/>
      <w:lvlText w:val="•"/>
      <w:lvlJc w:val="left"/>
      <w:pPr>
        <w:ind w:left="6213" w:hanging="262"/>
      </w:pPr>
    </w:lvl>
    <w:lvl w:ilvl="7">
      <w:start w:val="1"/>
      <w:numFmt w:val="bullet"/>
      <w:lvlText w:val="•"/>
      <w:lvlJc w:val="left"/>
      <w:pPr>
        <w:ind w:left="7195" w:hanging="262"/>
      </w:pPr>
    </w:lvl>
    <w:lvl w:ilvl="8">
      <w:start w:val="1"/>
      <w:numFmt w:val="bullet"/>
      <w:lvlText w:val="•"/>
      <w:lvlJc w:val="left"/>
      <w:pPr>
        <w:ind w:left="8176" w:hanging="262"/>
      </w:pPr>
    </w:lvl>
  </w:abstractNum>
  <w:abstractNum w:abstractNumId="7">
    <w:nsid w:val="2BB04403"/>
    <w:multiLevelType w:val="multilevel"/>
    <w:tmpl w:val="C9C880F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09225C"/>
    <w:multiLevelType w:val="multilevel"/>
    <w:tmpl w:val="D64A9242"/>
    <w:lvl w:ilvl="0">
      <w:start w:val="1"/>
      <w:numFmt w:val="decimal"/>
      <w:lvlText w:val="%1)"/>
      <w:lvlJc w:val="left"/>
      <w:pPr>
        <w:ind w:left="296" w:hanging="262"/>
      </w:pPr>
      <w:rPr>
        <w:rFonts w:ascii="Times New Roman" w:eastAsia="Times New Roman" w:hAnsi="Times New Roman" w:cs="Times New Roman"/>
        <w:color w:val="000000"/>
        <w:sz w:val="24"/>
        <w:szCs w:val="24"/>
      </w:rPr>
    </w:lvl>
    <w:lvl w:ilvl="1">
      <w:start w:val="1"/>
      <w:numFmt w:val="bullet"/>
      <w:lvlText w:val="•"/>
      <w:lvlJc w:val="left"/>
      <w:pPr>
        <w:ind w:left="1280" w:hanging="262"/>
      </w:pPr>
    </w:lvl>
    <w:lvl w:ilvl="2">
      <w:start w:val="1"/>
      <w:numFmt w:val="bullet"/>
      <w:lvlText w:val="•"/>
      <w:lvlJc w:val="left"/>
      <w:pPr>
        <w:ind w:left="2265" w:hanging="262"/>
      </w:pPr>
    </w:lvl>
    <w:lvl w:ilvl="3">
      <w:start w:val="1"/>
      <w:numFmt w:val="bullet"/>
      <w:lvlText w:val="•"/>
      <w:lvlJc w:val="left"/>
      <w:pPr>
        <w:ind w:left="3249" w:hanging="262"/>
      </w:pPr>
    </w:lvl>
    <w:lvl w:ilvl="4">
      <w:start w:val="1"/>
      <w:numFmt w:val="bullet"/>
      <w:lvlText w:val="•"/>
      <w:lvlJc w:val="left"/>
      <w:pPr>
        <w:ind w:left="4233" w:hanging="262"/>
      </w:pPr>
    </w:lvl>
    <w:lvl w:ilvl="5">
      <w:start w:val="1"/>
      <w:numFmt w:val="bullet"/>
      <w:lvlText w:val="•"/>
      <w:lvlJc w:val="left"/>
      <w:pPr>
        <w:ind w:left="5218" w:hanging="262"/>
      </w:pPr>
    </w:lvl>
    <w:lvl w:ilvl="6">
      <w:start w:val="1"/>
      <w:numFmt w:val="bullet"/>
      <w:lvlText w:val="•"/>
      <w:lvlJc w:val="left"/>
      <w:pPr>
        <w:ind w:left="6202" w:hanging="262"/>
      </w:pPr>
    </w:lvl>
    <w:lvl w:ilvl="7">
      <w:start w:val="1"/>
      <w:numFmt w:val="bullet"/>
      <w:lvlText w:val="•"/>
      <w:lvlJc w:val="left"/>
      <w:pPr>
        <w:ind w:left="7186" w:hanging="262"/>
      </w:pPr>
    </w:lvl>
    <w:lvl w:ilvl="8">
      <w:start w:val="1"/>
      <w:numFmt w:val="bullet"/>
      <w:lvlText w:val="•"/>
      <w:lvlJc w:val="left"/>
      <w:pPr>
        <w:ind w:left="8171" w:hanging="262"/>
      </w:pPr>
    </w:lvl>
  </w:abstractNum>
  <w:abstractNum w:abstractNumId="9">
    <w:nsid w:val="3A1E4B3A"/>
    <w:multiLevelType w:val="hybridMultilevel"/>
    <w:tmpl w:val="253818F0"/>
    <w:lvl w:ilvl="0" w:tplc="0BE0FFCE">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C137304"/>
    <w:multiLevelType w:val="multilevel"/>
    <w:tmpl w:val="843A4C58"/>
    <w:lvl w:ilvl="0">
      <w:start w:val="1"/>
      <w:numFmt w:val="decimal"/>
      <w:lvlText w:val="%1."/>
      <w:lvlJc w:val="left"/>
      <w:pPr>
        <w:ind w:left="720" w:hanging="360"/>
      </w:pPr>
      <w:rPr>
        <w:rFonts w:ascii="Times New Roman" w:eastAsia="Times New Roman" w:hAnsi="Times New Roman" w:cs="Times New Roman"/>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08A35C2"/>
    <w:multiLevelType w:val="multilevel"/>
    <w:tmpl w:val="3224F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50168D9"/>
    <w:multiLevelType w:val="multilevel"/>
    <w:tmpl w:val="3258C054"/>
    <w:lvl w:ilvl="0">
      <w:start w:val="1"/>
      <w:numFmt w:val="decimal"/>
      <w:lvlText w:val="%1."/>
      <w:lvlJc w:val="left"/>
      <w:pPr>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070D35"/>
    <w:multiLevelType w:val="hybridMultilevel"/>
    <w:tmpl w:val="AF780A4E"/>
    <w:lvl w:ilvl="0" w:tplc="D4C895F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300CF5"/>
    <w:multiLevelType w:val="multilevel"/>
    <w:tmpl w:val="6CB86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9D6875"/>
    <w:multiLevelType w:val="hybridMultilevel"/>
    <w:tmpl w:val="7EAE420A"/>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84CDD"/>
    <w:multiLevelType w:val="hybridMultilevel"/>
    <w:tmpl w:val="F63606F0"/>
    <w:lvl w:ilvl="0" w:tplc="7E50577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E72325"/>
    <w:multiLevelType w:val="multilevel"/>
    <w:tmpl w:val="19380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77A1EF9"/>
    <w:multiLevelType w:val="hybridMultilevel"/>
    <w:tmpl w:val="D6C0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F6978"/>
    <w:multiLevelType w:val="hybridMultilevel"/>
    <w:tmpl w:val="21DC652C"/>
    <w:lvl w:ilvl="0" w:tplc="849E3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6645147"/>
    <w:multiLevelType w:val="hybridMultilevel"/>
    <w:tmpl w:val="9244DEDC"/>
    <w:lvl w:ilvl="0" w:tplc="3BEC2D52">
      <w:numFmt w:val="bullet"/>
      <w:lvlText w:val="-"/>
      <w:lvlJc w:val="left"/>
      <w:pPr>
        <w:ind w:left="709" w:hanging="360"/>
      </w:pPr>
      <w:rPr>
        <w:rFonts w:ascii="Times New Roman" w:eastAsia="Times New Roman" w:hAnsi="Times New Roman" w:cs="Times New Roman"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1">
    <w:nsid w:val="66E77CA0"/>
    <w:multiLevelType w:val="hybridMultilevel"/>
    <w:tmpl w:val="79E4A592"/>
    <w:lvl w:ilvl="0" w:tplc="04090017">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70538"/>
    <w:multiLevelType w:val="hybridMultilevel"/>
    <w:tmpl w:val="3F7A7B1C"/>
    <w:lvl w:ilvl="0" w:tplc="7846842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12"/>
  </w:num>
  <w:num w:numId="3">
    <w:abstractNumId w:val="0"/>
  </w:num>
  <w:num w:numId="4">
    <w:abstractNumId w:val="8"/>
  </w:num>
  <w:num w:numId="5">
    <w:abstractNumId w:val="11"/>
  </w:num>
  <w:num w:numId="6">
    <w:abstractNumId w:val="6"/>
  </w:num>
  <w:num w:numId="7">
    <w:abstractNumId w:val="17"/>
  </w:num>
  <w:num w:numId="8">
    <w:abstractNumId w:val="7"/>
  </w:num>
  <w:num w:numId="9">
    <w:abstractNumId w:val="14"/>
  </w:num>
  <w:num w:numId="10">
    <w:abstractNumId w:val="10"/>
  </w:num>
  <w:num w:numId="11">
    <w:abstractNumId w:val="5"/>
  </w:num>
  <w:num w:numId="12">
    <w:abstractNumId w:val="16"/>
  </w:num>
  <w:num w:numId="13">
    <w:abstractNumId w:val="18"/>
  </w:num>
  <w:num w:numId="14">
    <w:abstractNumId w:val="20"/>
  </w:num>
  <w:num w:numId="15">
    <w:abstractNumId w:val="19"/>
  </w:num>
  <w:num w:numId="16">
    <w:abstractNumId w:val="22"/>
  </w:num>
  <w:num w:numId="17">
    <w:abstractNumId w:val="2"/>
  </w:num>
  <w:num w:numId="18">
    <w:abstractNumId w:val="15"/>
  </w:num>
  <w:num w:numId="19">
    <w:abstractNumId w:val="21"/>
  </w:num>
  <w:num w:numId="20">
    <w:abstractNumId w:val="3"/>
  </w:num>
  <w:num w:numId="21">
    <w:abstractNumId w:val="9"/>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F6"/>
    <w:rsid w:val="00022511"/>
    <w:rsid w:val="0002669A"/>
    <w:rsid w:val="00040DE3"/>
    <w:rsid w:val="0004455E"/>
    <w:rsid w:val="00047474"/>
    <w:rsid w:val="00051ED4"/>
    <w:rsid w:val="00052247"/>
    <w:rsid w:val="000735F5"/>
    <w:rsid w:val="000800DD"/>
    <w:rsid w:val="0008795B"/>
    <w:rsid w:val="00090FE6"/>
    <w:rsid w:val="000A0AA3"/>
    <w:rsid w:val="000B3734"/>
    <w:rsid w:val="000C3BD3"/>
    <w:rsid w:val="000E7C62"/>
    <w:rsid w:val="00105F9F"/>
    <w:rsid w:val="001069A9"/>
    <w:rsid w:val="00123840"/>
    <w:rsid w:val="00126EBD"/>
    <w:rsid w:val="001421EA"/>
    <w:rsid w:val="00145E77"/>
    <w:rsid w:val="00154461"/>
    <w:rsid w:val="001648A7"/>
    <w:rsid w:val="0017782A"/>
    <w:rsid w:val="001864B2"/>
    <w:rsid w:val="00196CB4"/>
    <w:rsid w:val="001A0565"/>
    <w:rsid w:val="001A594B"/>
    <w:rsid w:val="001A7112"/>
    <w:rsid w:val="001B3346"/>
    <w:rsid w:val="001B7F98"/>
    <w:rsid w:val="001C1533"/>
    <w:rsid w:val="001C216E"/>
    <w:rsid w:val="001C312B"/>
    <w:rsid w:val="001D5A1F"/>
    <w:rsid w:val="001E0EF5"/>
    <w:rsid w:val="001E220F"/>
    <w:rsid w:val="001E57D8"/>
    <w:rsid w:val="001E6348"/>
    <w:rsid w:val="001F73A6"/>
    <w:rsid w:val="00203495"/>
    <w:rsid w:val="00207353"/>
    <w:rsid w:val="00214BC5"/>
    <w:rsid w:val="00220064"/>
    <w:rsid w:val="00221FCF"/>
    <w:rsid w:val="0024023B"/>
    <w:rsid w:val="00240AB2"/>
    <w:rsid w:val="002476C8"/>
    <w:rsid w:val="0025313D"/>
    <w:rsid w:val="00256913"/>
    <w:rsid w:val="00257DF0"/>
    <w:rsid w:val="002629CF"/>
    <w:rsid w:val="00287B85"/>
    <w:rsid w:val="00295EE1"/>
    <w:rsid w:val="002B5E36"/>
    <w:rsid w:val="002B683D"/>
    <w:rsid w:val="002C4431"/>
    <w:rsid w:val="002C6028"/>
    <w:rsid w:val="002C7ED7"/>
    <w:rsid w:val="002D63B2"/>
    <w:rsid w:val="002D6780"/>
    <w:rsid w:val="00304BFF"/>
    <w:rsid w:val="00304E46"/>
    <w:rsid w:val="00315098"/>
    <w:rsid w:val="00335809"/>
    <w:rsid w:val="00340AC9"/>
    <w:rsid w:val="003501C2"/>
    <w:rsid w:val="00352936"/>
    <w:rsid w:val="00352DA9"/>
    <w:rsid w:val="00373675"/>
    <w:rsid w:val="00377908"/>
    <w:rsid w:val="00383CF0"/>
    <w:rsid w:val="003B0C2A"/>
    <w:rsid w:val="003B2110"/>
    <w:rsid w:val="003C374B"/>
    <w:rsid w:val="003C7190"/>
    <w:rsid w:val="003D4D4B"/>
    <w:rsid w:val="003D4E27"/>
    <w:rsid w:val="003D65EB"/>
    <w:rsid w:val="003E3081"/>
    <w:rsid w:val="003F144E"/>
    <w:rsid w:val="00406436"/>
    <w:rsid w:val="004064CE"/>
    <w:rsid w:val="004117C5"/>
    <w:rsid w:val="00423212"/>
    <w:rsid w:val="00437930"/>
    <w:rsid w:val="00437998"/>
    <w:rsid w:val="004421C7"/>
    <w:rsid w:val="00487015"/>
    <w:rsid w:val="004973AB"/>
    <w:rsid w:val="004A670F"/>
    <w:rsid w:val="004B22DA"/>
    <w:rsid w:val="004B27FC"/>
    <w:rsid w:val="004C0212"/>
    <w:rsid w:val="004C2E6F"/>
    <w:rsid w:val="004C6D38"/>
    <w:rsid w:val="004E0945"/>
    <w:rsid w:val="004F155E"/>
    <w:rsid w:val="004F53DB"/>
    <w:rsid w:val="004F7041"/>
    <w:rsid w:val="00501E40"/>
    <w:rsid w:val="005048D3"/>
    <w:rsid w:val="00521552"/>
    <w:rsid w:val="00527A56"/>
    <w:rsid w:val="005326A6"/>
    <w:rsid w:val="00550FF5"/>
    <w:rsid w:val="005540A7"/>
    <w:rsid w:val="00557157"/>
    <w:rsid w:val="00562D92"/>
    <w:rsid w:val="00570994"/>
    <w:rsid w:val="0057673D"/>
    <w:rsid w:val="00582AC8"/>
    <w:rsid w:val="005840BE"/>
    <w:rsid w:val="00593CF8"/>
    <w:rsid w:val="00594CCD"/>
    <w:rsid w:val="005A19A7"/>
    <w:rsid w:val="005A2E2E"/>
    <w:rsid w:val="005A3F96"/>
    <w:rsid w:val="005B687D"/>
    <w:rsid w:val="005D211C"/>
    <w:rsid w:val="005D2DBA"/>
    <w:rsid w:val="005E1457"/>
    <w:rsid w:val="005E28DF"/>
    <w:rsid w:val="005E37EF"/>
    <w:rsid w:val="005E709D"/>
    <w:rsid w:val="005F33B4"/>
    <w:rsid w:val="0060181B"/>
    <w:rsid w:val="00601959"/>
    <w:rsid w:val="00603F33"/>
    <w:rsid w:val="006048C3"/>
    <w:rsid w:val="00605DA2"/>
    <w:rsid w:val="00614A27"/>
    <w:rsid w:val="00623970"/>
    <w:rsid w:val="00633A36"/>
    <w:rsid w:val="006532F9"/>
    <w:rsid w:val="006605E2"/>
    <w:rsid w:val="006659B9"/>
    <w:rsid w:val="0067660E"/>
    <w:rsid w:val="00682EB3"/>
    <w:rsid w:val="006A7264"/>
    <w:rsid w:val="006E3233"/>
    <w:rsid w:val="006E6788"/>
    <w:rsid w:val="00712832"/>
    <w:rsid w:val="007140E3"/>
    <w:rsid w:val="007165BB"/>
    <w:rsid w:val="00716789"/>
    <w:rsid w:val="00723C5E"/>
    <w:rsid w:val="0072493C"/>
    <w:rsid w:val="00724BA6"/>
    <w:rsid w:val="00740969"/>
    <w:rsid w:val="007513EA"/>
    <w:rsid w:val="007541B2"/>
    <w:rsid w:val="00754DFB"/>
    <w:rsid w:val="00763018"/>
    <w:rsid w:val="007642C8"/>
    <w:rsid w:val="00772A4A"/>
    <w:rsid w:val="0077729C"/>
    <w:rsid w:val="007779DB"/>
    <w:rsid w:val="0079119C"/>
    <w:rsid w:val="00796BE3"/>
    <w:rsid w:val="007A12CC"/>
    <w:rsid w:val="007B2206"/>
    <w:rsid w:val="007B65E8"/>
    <w:rsid w:val="007D6434"/>
    <w:rsid w:val="007E0A64"/>
    <w:rsid w:val="007E542B"/>
    <w:rsid w:val="007F1D20"/>
    <w:rsid w:val="007F5069"/>
    <w:rsid w:val="008006E0"/>
    <w:rsid w:val="00801818"/>
    <w:rsid w:val="00802F2C"/>
    <w:rsid w:val="008167DA"/>
    <w:rsid w:val="00817443"/>
    <w:rsid w:val="008231DE"/>
    <w:rsid w:val="00830BE6"/>
    <w:rsid w:val="008375F2"/>
    <w:rsid w:val="00842AC5"/>
    <w:rsid w:val="008479C7"/>
    <w:rsid w:val="00847BF3"/>
    <w:rsid w:val="0085794D"/>
    <w:rsid w:val="008634A3"/>
    <w:rsid w:val="008730A9"/>
    <w:rsid w:val="0088436A"/>
    <w:rsid w:val="00892AA4"/>
    <w:rsid w:val="00893F97"/>
    <w:rsid w:val="008965DF"/>
    <w:rsid w:val="008A0308"/>
    <w:rsid w:val="008A5DF0"/>
    <w:rsid w:val="008A7D96"/>
    <w:rsid w:val="008B0FD4"/>
    <w:rsid w:val="008C30C7"/>
    <w:rsid w:val="008C7538"/>
    <w:rsid w:val="008E21AF"/>
    <w:rsid w:val="008E284B"/>
    <w:rsid w:val="008E7504"/>
    <w:rsid w:val="008F0993"/>
    <w:rsid w:val="008F1E19"/>
    <w:rsid w:val="008F4CC1"/>
    <w:rsid w:val="008F5C9C"/>
    <w:rsid w:val="00907B02"/>
    <w:rsid w:val="009211D4"/>
    <w:rsid w:val="009218D1"/>
    <w:rsid w:val="00922977"/>
    <w:rsid w:val="00944A74"/>
    <w:rsid w:val="00954422"/>
    <w:rsid w:val="00957713"/>
    <w:rsid w:val="0096210C"/>
    <w:rsid w:val="009675CF"/>
    <w:rsid w:val="00991368"/>
    <w:rsid w:val="009A036B"/>
    <w:rsid w:val="009A1233"/>
    <w:rsid w:val="009C175A"/>
    <w:rsid w:val="009C4004"/>
    <w:rsid w:val="009C62EC"/>
    <w:rsid w:val="009C6F53"/>
    <w:rsid w:val="009D2753"/>
    <w:rsid w:val="009D5DD9"/>
    <w:rsid w:val="009E371F"/>
    <w:rsid w:val="009E5118"/>
    <w:rsid w:val="009F75E2"/>
    <w:rsid w:val="00A020AA"/>
    <w:rsid w:val="00A03A08"/>
    <w:rsid w:val="00A2027D"/>
    <w:rsid w:val="00A20857"/>
    <w:rsid w:val="00A209BF"/>
    <w:rsid w:val="00A2212A"/>
    <w:rsid w:val="00A236E2"/>
    <w:rsid w:val="00A26808"/>
    <w:rsid w:val="00A321BD"/>
    <w:rsid w:val="00A35CD9"/>
    <w:rsid w:val="00A45531"/>
    <w:rsid w:val="00A47E69"/>
    <w:rsid w:val="00A51264"/>
    <w:rsid w:val="00A56803"/>
    <w:rsid w:val="00A700A9"/>
    <w:rsid w:val="00A7646A"/>
    <w:rsid w:val="00A7668A"/>
    <w:rsid w:val="00A94AD4"/>
    <w:rsid w:val="00A95443"/>
    <w:rsid w:val="00AB5D50"/>
    <w:rsid w:val="00AB5F40"/>
    <w:rsid w:val="00AC1490"/>
    <w:rsid w:val="00AD5697"/>
    <w:rsid w:val="00AD7EA7"/>
    <w:rsid w:val="00AE0EC8"/>
    <w:rsid w:val="00AE0FBF"/>
    <w:rsid w:val="00AE2431"/>
    <w:rsid w:val="00AE5566"/>
    <w:rsid w:val="00AE57E3"/>
    <w:rsid w:val="00B265F3"/>
    <w:rsid w:val="00B30AE5"/>
    <w:rsid w:val="00B332BD"/>
    <w:rsid w:val="00B37D26"/>
    <w:rsid w:val="00B559AC"/>
    <w:rsid w:val="00B63345"/>
    <w:rsid w:val="00B65789"/>
    <w:rsid w:val="00B80938"/>
    <w:rsid w:val="00B82787"/>
    <w:rsid w:val="00BB0CD2"/>
    <w:rsid w:val="00BC036A"/>
    <w:rsid w:val="00BC6B10"/>
    <w:rsid w:val="00BE3D43"/>
    <w:rsid w:val="00BF08EB"/>
    <w:rsid w:val="00BF2551"/>
    <w:rsid w:val="00BF5E15"/>
    <w:rsid w:val="00C048CC"/>
    <w:rsid w:val="00C20536"/>
    <w:rsid w:val="00C337F6"/>
    <w:rsid w:val="00C436C8"/>
    <w:rsid w:val="00C451E8"/>
    <w:rsid w:val="00C45879"/>
    <w:rsid w:val="00C50730"/>
    <w:rsid w:val="00C51EDD"/>
    <w:rsid w:val="00C57D08"/>
    <w:rsid w:val="00C76755"/>
    <w:rsid w:val="00CB3A60"/>
    <w:rsid w:val="00CB7868"/>
    <w:rsid w:val="00CC2926"/>
    <w:rsid w:val="00CC370B"/>
    <w:rsid w:val="00CE0202"/>
    <w:rsid w:val="00CE6F40"/>
    <w:rsid w:val="00D13DC4"/>
    <w:rsid w:val="00D465B2"/>
    <w:rsid w:val="00D50546"/>
    <w:rsid w:val="00D52876"/>
    <w:rsid w:val="00D53294"/>
    <w:rsid w:val="00D60FCD"/>
    <w:rsid w:val="00D627FD"/>
    <w:rsid w:val="00D711A5"/>
    <w:rsid w:val="00D7123A"/>
    <w:rsid w:val="00D7458F"/>
    <w:rsid w:val="00D80F16"/>
    <w:rsid w:val="00D851EC"/>
    <w:rsid w:val="00D967DB"/>
    <w:rsid w:val="00DA3A9D"/>
    <w:rsid w:val="00DB7831"/>
    <w:rsid w:val="00DC0AC7"/>
    <w:rsid w:val="00DC5D18"/>
    <w:rsid w:val="00DC682A"/>
    <w:rsid w:val="00DC7C4D"/>
    <w:rsid w:val="00DD2F7A"/>
    <w:rsid w:val="00DE3639"/>
    <w:rsid w:val="00DE4ECA"/>
    <w:rsid w:val="00DE7A26"/>
    <w:rsid w:val="00E074FF"/>
    <w:rsid w:val="00E10267"/>
    <w:rsid w:val="00E1068A"/>
    <w:rsid w:val="00E129D4"/>
    <w:rsid w:val="00E32842"/>
    <w:rsid w:val="00E33EB3"/>
    <w:rsid w:val="00E350FE"/>
    <w:rsid w:val="00E37B3F"/>
    <w:rsid w:val="00E41201"/>
    <w:rsid w:val="00E52B15"/>
    <w:rsid w:val="00E70BD6"/>
    <w:rsid w:val="00E73CC3"/>
    <w:rsid w:val="00E7481F"/>
    <w:rsid w:val="00E776FA"/>
    <w:rsid w:val="00E90959"/>
    <w:rsid w:val="00E97B35"/>
    <w:rsid w:val="00EA6AD4"/>
    <w:rsid w:val="00EB4CA9"/>
    <w:rsid w:val="00EB4F2F"/>
    <w:rsid w:val="00EC364D"/>
    <w:rsid w:val="00EC77F7"/>
    <w:rsid w:val="00EC78EA"/>
    <w:rsid w:val="00ED272D"/>
    <w:rsid w:val="00EE7B7E"/>
    <w:rsid w:val="00EF5CB1"/>
    <w:rsid w:val="00EF5E7A"/>
    <w:rsid w:val="00F00F63"/>
    <w:rsid w:val="00F01660"/>
    <w:rsid w:val="00F15D6F"/>
    <w:rsid w:val="00F21B1A"/>
    <w:rsid w:val="00F21DCB"/>
    <w:rsid w:val="00F220FD"/>
    <w:rsid w:val="00F34F8A"/>
    <w:rsid w:val="00F376C4"/>
    <w:rsid w:val="00F37829"/>
    <w:rsid w:val="00F44AAA"/>
    <w:rsid w:val="00F50BD7"/>
    <w:rsid w:val="00F55FB0"/>
    <w:rsid w:val="00F643FF"/>
    <w:rsid w:val="00F65D30"/>
    <w:rsid w:val="00F712EF"/>
    <w:rsid w:val="00F844BA"/>
    <w:rsid w:val="00F92665"/>
    <w:rsid w:val="00F963DA"/>
    <w:rsid w:val="00FA7FA5"/>
    <w:rsid w:val="00FB3751"/>
    <w:rsid w:val="00FC0C5F"/>
    <w:rsid w:val="00FD1515"/>
    <w:rsid w:val="00FD39B5"/>
    <w:rsid w:val="00FD541E"/>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5453"/>
  <w15:docId w15:val="{F773F566-88CC-4D62-AB4B-AABECB0A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MD"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218"/>
      <w:outlineLvl w:val="0"/>
    </w:pPr>
    <w:rPr>
      <w:rFonts w:ascii="Times New Roman" w:eastAsia="Times New Roman" w:hAnsi="Times New Roman"/>
      <w:b/>
      <w:bCs/>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uiPriority w:val="9"/>
    <w:unhideWhenUsed/>
    <w:qFormat/>
    <w:rsid w:val="00846C91"/>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ind w:left="118"/>
    </w:pPr>
    <w:rPr>
      <w:rFonts w:ascii="Times New Roman" w:eastAsia="Times New Roman" w:hAnsi="Times New Roman"/>
      <w:sz w:val="24"/>
      <w:szCs w:val="24"/>
    </w:rPr>
  </w:style>
  <w:style w:type="paragraph" w:styleId="a5">
    <w:name w:val="List Paragraph"/>
    <w:aliases w:val="List Paragraph 1,List Paragraph1,Абзац списка1,List Paragraph11,Абзац списка2"/>
    <w:basedOn w:val="a"/>
    <w:link w:val="a6"/>
    <w:uiPriority w:val="34"/>
    <w:qFormat/>
  </w:style>
  <w:style w:type="paragraph" w:customStyle="1" w:styleId="TableParagraph">
    <w:name w:val="Table Paragraph"/>
    <w:basedOn w:val="a"/>
    <w:uiPriority w:val="1"/>
    <w:qFormat/>
  </w:style>
  <w:style w:type="table" w:styleId="a7">
    <w:name w:val="Table Grid"/>
    <w:basedOn w:val="a1"/>
    <w:uiPriority w:val="39"/>
    <w:rsid w:val="001E1643"/>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46C91"/>
    <w:rPr>
      <w:rFonts w:asciiTheme="majorHAnsi" w:eastAsiaTheme="majorEastAsia" w:hAnsiTheme="majorHAnsi" w:cstheme="majorBidi"/>
      <w:i/>
      <w:iCs/>
      <w:color w:val="365F91" w:themeColor="accent1" w:themeShade="BF"/>
    </w:rPr>
  </w:style>
  <w:style w:type="character" w:styleId="a8">
    <w:name w:val="Strong"/>
    <w:basedOn w:val="a0"/>
    <w:uiPriority w:val="22"/>
    <w:qFormat/>
    <w:rsid w:val="00846C91"/>
    <w:rPr>
      <w:b/>
      <w:bCs/>
    </w:rPr>
  </w:style>
  <w:style w:type="paragraph" w:styleId="a9">
    <w:name w:val="Normal (Web)"/>
    <w:basedOn w:val="a"/>
    <w:uiPriority w:val="99"/>
    <w:rsid w:val="00463469"/>
    <w:pPr>
      <w:widowControl/>
      <w:spacing w:before="100" w:beforeAutospacing="1" w:after="100" w:afterAutospacing="1"/>
      <w:ind w:firstLine="720"/>
      <w:jc w:val="both"/>
    </w:pPr>
    <w:rPr>
      <w:rFonts w:ascii="Times New Roman" w:hAnsi="Times New Roman" w:cs="Times New Roman"/>
      <w:sz w:val="20"/>
      <w:szCs w:val="20"/>
    </w:rPr>
  </w:style>
  <w:style w:type="paragraph" w:styleId="aa">
    <w:name w:val="footnote text"/>
    <w:basedOn w:val="a"/>
    <w:link w:val="ab"/>
    <w:uiPriority w:val="99"/>
    <w:unhideWhenUsed/>
    <w:rsid w:val="00DD2523"/>
    <w:rPr>
      <w:sz w:val="20"/>
      <w:szCs w:val="20"/>
    </w:rPr>
  </w:style>
  <w:style w:type="character" w:customStyle="1" w:styleId="ab">
    <w:name w:val="Текст сноски Знак"/>
    <w:basedOn w:val="a0"/>
    <w:link w:val="aa"/>
    <w:uiPriority w:val="99"/>
    <w:rsid w:val="00DD2523"/>
    <w:rPr>
      <w:sz w:val="20"/>
      <w:szCs w:val="20"/>
    </w:rPr>
  </w:style>
  <w:style w:type="character" w:styleId="ac">
    <w:name w:val="footnote reference"/>
    <w:basedOn w:val="a0"/>
    <w:uiPriority w:val="99"/>
    <w:semiHidden/>
    <w:unhideWhenUsed/>
    <w:rsid w:val="00DD2523"/>
    <w:rPr>
      <w:vertAlign w:val="superscript"/>
    </w:rPr>
  </w:style>
  <w:style w:type="paragraph" w:styleId="ad">
    <w:name w:val="annotation text"/>
    <w:basedOn w:val="a"/>
    <w:link w:val="ae"/>
    <w:uiPriority w:val="99"/>
    <w:unhideWhenUsed/>
    <w:rsid w:val="005F52FF"/>
    <w:rPr>
      <w:sz w:val="20"/>
      <w:szCs w:val="20"/>
    </w:rPr>
  </w:style>
  <w:style w:type="character" w:customStyle="1" w:styleId="ae">
    <w:name w:val="Текст примечания Знак"/>
    <w:basedOn w:val="a0"/>
    <w:link w:val="ad"/>
    <w:uiPriority w:val="99"/>
    <w:rsid w:val="005F52FF"/>
    <w:rPr>
      <w:sz w:val="20"/>
      <w:szCs w:val="20"/>
    </w:rPr>
  </w:style>
  <w:style w:type="character" w:styleId="af">
    <w:name w:val="annotation reference"/>
    <w:basedOn w:val="a0"/>
    <w:uiPriority w:val="99"/>
    <w:semiHidden/>
    <w:unhideWhenUsed/>
    <w:rsid w:val="00420B42"/>
    <w:rPr>
      <w:sz w:val="16"/>
      <w:szCs w:val="16"/>
    </w:rPr>
  </w:style>
  <w:style w:type="character" w:customStyle="1" w:styleId="a6">
    <w:name w:val="Абзац списка Знак"/>
    <w:aliases w:val="List Paragraph 1 Знак,List Paragraph1 Знак,Абзац списка1 Знак,List Paragraph11 Знак,Абзац списка2 Знак"/>
    <w:link w:val="a5"/>
    <w:uiPriority w:val="34"/>
    <w:locked/>
    <w:rsid w:val="00C515E7"/>
  </w:style>
  <w:style w:type="paragraph" w:styleId="af0">
    <w:name w:val="Balloon Text"/>
    <w:basedOn w:val="a"/>
    <w:link w:val="af1"/>
    <w:uiPriority w:val="99"/>
    <w:semiHidden/>
    <w:unhideWhenUsed/>
    <w:rsid w:val="00046125"/>
    <w:rPr>
      <w:rFonts w:ascii="Segoe UI" w:hAnsi="Segoe UI" w:cs="Segoe UI"/>
      <w:sz w:val="18"/>
      <w:szCs w:val="18"/>
    </w:rPr>
  </w:style>
  <w:style w:type="character" w:customStyle="1" w:styleId="af1">
    <w:name w:val="Текст выноски Знак"/>
    <w:basedOn w:val="a0"/>
    <w:link w:val="af0"/>
    <w:uiPriority w:val="99"/>
    <w:semiHidden/>
    <w:rsid w:val="00046125"/>
    <w:rPr>
      <w:rFonts w:ascii="Segoe UI" w:hAnsi="Segoe UI" w:cs="Segoe UI"/>
      <w:sz w:val="18"/>
      <w:szCs w:val="18"/>
    </w:rPr>
  </w:style>
  <w:style w:type="paragraph" w:styleId="af2">
    <w:name w:val="footer"/>
    <w:basedOn w:val="a"/>
    <w:link w:val="af3"/>
    <w:uiPriority w:val="99"/>
    <w:unhideWhenUsed/>
    <w:rsid w:val="00E91234"/>
    <w:pPr>
      <w:widowControl/>
      <w:tabs>
        <w:tab w:val="center" w:pos="4680"/>
        <w:tab w:val="right" w:pos="9360"/>
      </w:tabs>
    </w:pPr>
    <w:rPr>
      <w:lang w:val="ru-RU"/>
    </w:rPr>
  </w:style>
  <w:style w:type="character" w:customStyle="1" w:styleId="af3">
    <w:name w:val="Нижний колонтитул Знак"/>
    <w:basedOn w:val="a0"/>
    <w:link w:val="af2"/>
    <w:uiPriority w:val="99"/>
    <w:rsid w:val="00E91234"/>
    <w:rPr>
      <w:lang w:val="ru-RU"/>
    </w:rPr>
  </w:style>
  <w:style w:type="paragraph" w:styleId="af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5">
    <w:basedOn w:val="TableNormal1"/>
    <w:pPr>
      <w:widowControl/>
    </w:pPr>
    <w:tblPr>
      <w:tblStyleRowBandSize w:val="1"/>
      <w:tblStyleColBandSize w:val="1"/>
      <w:tblInd w:w="0" w:type="dxa"/>
      <w:tblCellMar>
        <w:top w:w="0" w:type="dxa"/>
        <w:left w:w="108" w:type="dxa"/>
        <w:bottom w:w="0" w:type="dxa"/>
        <w:right w:w="108" w:type="dxa"/>
      </w:tblCellMar>
    </w:tblPr>
  </w:style>
  <w:style w:type="table" w:customStyle="1" w:styleId="af6">
    <w:basedOn w:val="TableNormal1"/>
    <w:pPr>
      <w:widowControl/>
    </w:pPr>
    <w:tblPr>
      <w:tblStyleRowBandSize w:val="1"/>
      <w:tblStyleColBandSize w:val="1"/>
      <w:tblInd w:w="0" w:type="dxa"/>
      <w:tblCellMar>
        <w:top w:w="0" w:type="dxa"/>
        <w:left w:w="108" w:type="dxa"/>
        <w:bottom w:w="0" w:type="dxa"/>
        <w:right w:w="108" w:type="dxa"/>
      </w:tblCellMar>
    </w:tblPr>
  </w:style>
  <w:style w:type="table" w:customStyle="1" w:styleId="af7">
    <w:basedOn w:val="TableNormal1"/>
    <w:pPr>
      <w:widowControl/>
    </w:pPr>
    <w:tblPr>
      <w:tblStyleRowBandSize w:val="1"/>
      <w:tblStyleColBandSize w:val="1"/>
      <w:tblInd w:w="0" w:type="dxa"/>
      <w:tblCellMar>
        <w:top w:w="0" w:type="dxa"/>
        <w:left w:w="108" w:type="dxa"/>
        <w:bottom w:w="0" w:type="dxa"/>
        <w:right w:w="108" w:type="dxa"/>
      </w:tblCellMar>
    </w:tblPr>
  </w:style>
  <w:style w:type="table" w:customStyle="1" w:styleId="af8">
    <w:basedOn w:val="TableNormal1"/>
    <w:pPr>
      <w:widowControl/>
    </w:pPr>
    <w:tblPr>
      <w:tblStyleRowBandSize w:val="1"/>
      <w:tblStyleColBandSize w:val="1"/>
      <w:tblInd w:w="0" w:type="dxa"/>
      <w:tblCellMar>
        <w:top w:w="0" w:type="dxa"/>
        <w:left w:w="108" w:type="dxa"/>
        <w:bottom w:w="0" w:type="dxa"/>
        <w:right w:w="108" w:type="dxa"/>
      </w:tblCellMar>
    </w:tblPr>
  </w:style>
  <w:style w:type="table" w:customStyle="1" w:styleId="af9">
    <w:basedOn w:val="TableNormal1"/>
    <w:pPr>
      <w:widowControl/>
    </w:pPr>
    <w:tblPr>
      <w:tblStyleRowBandSize w:val="1"/>
      <w:tblStyleColBandSize w:val="1"/>
      <w:tblInd w:w="0" w:type="dxa"/>
      <w:tblCellMar>
        <w:top w:w="0" w:type="dxa"/>
        <w:left w:w="108" w:type="dxa"/>
        <w:bottom w:w="0" w:type="dxa"/>
        <w:right w:w="108" w:type="dxa"/>
      </w:tblCellMar>
    </w:tblPr>
  </w:style>
  <w:style w:type="table" w:customStyle="1" w:styleId="afa">
    <w:basedOn w:val="TableNormal1"/>
    <w:pPr>
      <w:widowControl/>
    </w:pPr>
    <w:tblPr>
      <w:tblStyleRowBandSize w:val="1"/>
      <w:tblStyleColBandSize w:val="1"/>
      <w:tblInd w:w="0" w:type="dxa"/>
      <w:tblCellMar>
        <w:top w:w="0" w:type="dxa"/>
        <w:left w:w="108" w:type="dxa"/>
        <w:bottom w:w="0" w:type="dxa"/>
        <w:right w:w="108" w:type="dxa"/>
      </w:tblCellMar>
    </w:tblPr>
  </w:style>
  <w:style w:type="table" w:customStyle="1" w:styleId="afb">
    <w:basedOn w:val="TableNormal1"/>
    <w:pPr>
      <w:widowControl/>
    </w:pPr>
    <w:tblPr>
      <w:tblStyleRowBandSize w:val="1"/>
      <w:tblStyleColBandSize w:val="1"/>
      <w:tblInd w:w="0" w:type="dxa"/>
      <w:tblCellMar>
        <w:top w:w="0" w:type="dxa"/>
        <w:left w:w="108" w:type="dxa"/>
        <w:bottom w:w="0" w:type="dxa"/>
        <w:right w:w="108" w:type="dxa"/>
      </w:tblCellMar>
    </w:tblPr>
  </w:style>
  <w:style w:type="table" w:customStyle="1" w:styleId="afc">
    <w:basedOn w:val="TableNormal1"/>
    <w:pPr>
      <w:widowControl/>
    </w:pPr>
    <w:tblPr>
      <w:tblStyleRowBandSize w:val="1"/>
      <w:tblStyleColBandSize w:val="1"/>
      <w:tblInd w:w="0" w:type="dxa"/>
      <w:tblCellMar>
        <w:top w:w="0" w:type="dxa"/>
        <w:left w:w="108" w:type="dxa"/>
        <w:bottom w:w="0" w:type="dxa"/>
        <w:right w:w="108" w:type="dxa"/>
      </w:tblCellMar>
    </w:tblPr>
  </w:style>
  <w:style w:type="table" w:customStyle="1" w:styleId="afd">
    <w:basedOn w:val="TableNormal1"/>
    <w:pPr>
      <w:widowControl/>
    </w:pPr>
    <w:tblPr>
      <w:tblStyleRowBandSize w:val="1"/>
      <w:tblStyleColBandSize w:val="1"/>
      <w:tblInd w:w="0" w:type="dxa"/>
      <w:tblCellMar>
        <w:top w:w="0" w:type="dxa"/>
        <w:left w:w="108" w:type="dxa"/>
        <w:bottom w:w="0" w:type="dxa"/>
        <w:right w:w="108" w:type="dxa"/>
      </w:tblCellMar>
    </w:tblPr>
  </w:style>
  <w:style w:type="table" w:customStyle="1" w:styleId="afe">
    <w:basedOn w:val="TableNormal1"/>
    <w:pPr>
      <w:widowControl/>
    </w:pPr>
    <w:tblPr>
      <w:tblStyleRowBandSize w:val="1"/>
      <w:tblStyleColBandSize w:val="1"/>
      <w:tblInd w:w="0" w:type="dxa"/>
      <w:tblCellMar>
        <w:top w:w="0" w:type="dxa"/>
        <w:left w:w="108" w:type="dxa"/>
        <w:bottom w:w="0" w:type="dxa"/>
        <w:right w:w="108" w:type="dxa"/>
      </w:tblCellMar>
    </w:tblPr>
  </w:style>
  <w:style w:type="table" w:customStyle="1" w:styleId="aff">
    <w:basedOn w:val="TableNormal1"/>
    <w:pPr>
      <w:widowControl/>
    </w:pPr>
    <w:tblPr>
      <w:tblStyleRowBandSize w:val="1"/>
      <w:tblStyleColBandSize w:val="1"/>
      <w:tblInd w:w="0" w:type="dxa"/>
      <w:tblCellMar>
        <w:top w:w="0" w:type="dxa"/>
        <w:left w:w="108" w:type="dxa"/>
        <w:bottom w:w="0" w:type="dxa"/>
        <w:right w:w="108" w:type="dxa"/>
      </w:tblCellMar>
    </w:tblPr>
  </w:style>
  <w:style w:type="table" w:customStyle="1" w:styleId="aff0">
    <w:basedOn w:val="TableNormal1"/>
    <w:pPr>
      <w:widowControl/>
    </w:pPr>
    <w:tblPr>
      <w:tblStyleRowBandSize w:val="1"/>
      <w:tblStyleColBandSize w:val="1"/>
      <w:tblInd w:w="0" w:type="dxa"/>
      <w:tblCellMar>
        <w:top w:w="0" w:type="dxa"/>
        <w:left w:w="108" w:type="dxa"/>
        <w:bottom w:w="0" w:type="dxa"/>
        <w:right w:w="108" w:type="dxa"/>
      </w:tblCellMar>
    </w:tblPr>
  </w:style>
  <w:style w:type="table" w:customStyle="1" w:styleId="aff1">
    <w:basedOn w:val="TableNormal1"/>
    <w:pPr>
      <w:widowControl/>
    </w:pPr>
    <w:tblPr>
      <w:tblStyleRowBandSize w:val="1"/>
      <w:tblStyleColBandSize w:val="1"/>
      <w:tblInd w:w="0" w:type="dxa"/>
      <w:tblCellMar>
        <w:top w:w="0" w:type="dxa"/>
        <w:left w:w="108" w:type="dxa"/>
        <w:bottom w:w="0" w:type="dxa"/>
        <w:right w:w="108" w:type="dxa"/>
      </w:tblCellMar>
    </w:tblPr>
  </w:style>
  <w:style w:type="table" w:customStyle="1" w:styleId="aff2">
    <w:basedOn w:val="TableNormal1"/>
    <w:pPr>
      <w:widowControl/>
    </w:pPr>
    <w:tblPr>
      <w:tblStyleRowBandSize w:val="1"/>
      <w:tblStyleColBandSize w:val="1"/>
      <w:tblInd w:w="0" w:type="dxa"/>
      <w:tblCellMar>
        <w:top w:w="0" w:type="dxa"/>
        <w:left w:w="108" w:type="dxa"/>
        <w:bottom w:w="0" w:type="dxa"/>
        <w:right w:w="108" w:type="dxa"/>
      </w:tblCellMar>
    </w:tblPr>
  </w:style>
  <w:style w:type="table" w:customStyle="1" w:styleId="aff3">
    <w:basedOn w:val="TableNormal1"/>
    <w:pPr>
      <w:widowControl/>
    </w:pPr>
    <w:tblPr>
      <w:tblStyleRowBandSize w:val="1"/>
      <w:tblStyleColBandSize w:val="1"/>
      <w:tblInd w:w="0" w:type="dxa"/>
      <w:tblCellMar>
        <w:top w:w="0" w:type="dxa"/>
        <w:left w:w="108" w:type="dxa"/>
        <w:bottom w:w="0" w:type="dxa"/>
        <w:right w:w="108" w:type="dxa"/>
      </w:tblCellMar>
    </w:tblPr>
  </w:style>
  <w:style w:type="paragraph" w:styleId="aff4">
    <w:name w:val="annotation subject"/>
    <w:basedOn w:val="ad"/>
    <w:next w:val="ad"/>
    <w:link w:val="aff5"/>
    <w:uiPriority w:val="99"/>
    <w:semiHidden/>
    <w:unhideWhenUsed/>
    <w:rsid w:val="00585680"/>
    <w:rPr>
      <w:b/>
      <w:bCs/>
    </w:rPr>
  </w:style>
  <w:style w:type="character" w:customStyle="1" w:styleId="aff5">
    <w:name w:val="Тема примечания Знак"/>
    <w:basedOn w:val="ae"/>
    <w:link w:val="aff4"/>
    <w:uiPriority w:val="99"/>
    <w:semiHidden/>
    <w:rsid w:val="00585680"/>
    <w:rPr>
      <w:b/>
      <w:bCs/>
      <w:sz w:val="20"/>
      <w:szCs w:val="20"/>
    </w:rPr>
  </w:style>
  <w:style w:type="character" w:styleId="aff6">
    <w:name w:val="Emphasis"/>
    <w:basedOn w:val="a0"/>
    <w:uiPriority w:val="20"/>
    <w:qFormat/>
    <w:rsid w:val="004D0849"/>
    <w:rPr>
      <w:i/>
      <w:iCs/>
    </w:rPr>
  </w:style>
  <w:style w:type="paragraph" w:styleId="aff7">
    <w:name w:val="Revision"/>
    <w:hidden/>
    <w:uiPriority w:val="99"/>
    <w:semiHidden/>
    <w:rsid w:val="00E22C13"/>
    <w:pPr>
      <w:widowControl/>
    </w:pPr>
  </w:style>
  <w:style w:type="table" w:customStyle="1" w:styleId="aff8">
    <w:basedOn w:val="a1"/>
    <w:pPr>
      <w:widowControl/>
    </w:pPr>
    <w:tblPr>
      <w:tblStyleRowBandSize w:val="1"/>
      <w:tblStyleColBandSize w:val="1"/>
      <w:tblInd w:w="0" w:type="dxa"/>
      <w:tblCellMar>
        <w:top w:w="0" w:type="dxa"/>
        <w:left w:w="108" w:type="dxa"/>
        <w:bottom w:w="0" w:type="dxa"/>
        <w:right w:w="108" w:type="dxa"/>
      </w:tblCellMar>
    </w:tblPr>
  </w:style>
  <w:style w:type="table" w:customStyle="1" w:styleId="aff9">
    <w:basedOn w:val="a1"/>
    <w:pPr>
      <w:widowControl/>
    </w:pPr>
    <w:tblPr>
      <w:tblStyleRowBandSize w:val="1"/>
      <w:tblStyleColBandSize w:val="1"/>
      <w:tblInd w:w="0" w:type="dxa"/>
      <w:tblCellMar>
        <w:top w:w="0" w:type="dxa"/>
        <w:left w:w="108" w:type="dxa"/>
        <w:bottom w:w="0" w:type="dxa"/>
        <w:right w:w="108" w:type="dxa"/>
      </w:tblCellMar>
    </w:tblPr>
  </w:style>
  <w:style w:type="table" w:customStyle="1" w:styleId="affa">
    <w:basedOn w:val="a1"/>
    <w:pPr>
      <w:widowControl/>
    </w:pPr>
    <w:tblPr>
      <w:tblStyleRowBandSize w:val="1"/>
      <w:tblStyleColBandSize w:val="1"/>
      <w:tblInd w:w="0" w:type="dxa"/>
      <w:tblCellMar>
        <w:top w:w="0" w:type="dxa"/>
        <w:left w:w="108" w:type="dxa"/>
        <w:bottom w:w="0" w:type="dxa"/>
        <w:right w:w="108" w:type="dxa"/>
      </w:tblCellMar>
    </w:tblPr>
  </w:style>
  <w:style w:type="table" w:customStyle="1" w:styleId="affb">
    <w:basedOn w:val="a1"/>
    <w:pPr>
      <w:widowControl/>
    </w:pPr>
    <w:tblPr>
      <w:tblStyleRowBandSize w:val="1"/>
      <w:tblStyleColBandSize w:val="1"/>
      <w:tblInd w:w="0" w:type="dxa"/>
      <w:tblCellMar>
        <w:top w:w="0" w:type="dxa"/>
        <w:left w:w="108" w:type="dxa"/>
        <w:bottom w:w="0" w:type="dxa"/>
        <w:right w:w="108" w:type="dxa"/>
      </w:tblCellMar>
    </w:tblPr>
  </w:style>
  <w:style w:type="table" w:customStyle="1" w:styleId="affc">
    <w:basedOn w:val="a1"/>
    <w:pPr>
      <w:widowControl/>
    </w:pPr>
    <w:tblPr>
      <w:tblStyleRowBandSize w:val="1"/>
      <w:tblStyleColBandSize w:val="1"/>
      <w:tblInd w:w="0" w:type="dxa"/>
      <w:tblCellMar>
        <w:top w:w="0" w:type="dxa"/>
        <w:left w:w="108" w:type="dxa"/>
        <w:bottom w:w="0" w:type="dxa"/>
        <w:right w:w="108" w:type="dxa"/>
      </w:tblCellMar>
    </w:tblPr>
  </w:style>
  <w:style w:type="character" w:customStyle="1" w:styleId="object">
    <w:name w:val="object"/>
    <w:basedOn w:val="a0"/>
    <w:rsid w:val="009F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Nu8fmeYzkD3cyPQITU7BLpYnzg==">CgMxLjAyCGguZ2pkZ3hzOABqKAoUc3VnZ2VzdC5pd3BibGh2em5xMjYSEFZpY3RvcmlhIENhdGFub2lyITFoVDMtS0padC1FQlVpbmJkbHFzSXZZTHlPRG92MG1Lbw==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D9968D-B709-4E07-A108-DD50639F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1314</Words>
  <Characters>7492</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Icecream PDF Split&amp;Merge</dc:creator>
  <cp:lastModifiedBy>Prisacaru</cp:lastModifiedBy>
  <cp:revision>14</cp:revision>
  <cp:lastPrinted>2024-04-23T08:46:00Z</cp:lastPrinted>
  <dcterms:created xsi:type="dcterms:W3CDTF">2024-04-23T09:10:00Z</dcterms:created>
  <dcterms:modified xsi:type="dcterms:W3CDTF">2024-06-06T18:18:00Z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LastSaved">
    <vt:filetime>2021-02-06T00:00:00Z</vt:filetime>
  </property>
</Properties>
</file>