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B92" w:rsidRDefault="002A4B92" w:rsidP="002A4B92">
      <w:pPr>
        <w:pStyle w:val="aff1"/>
        <w:spacing w:before="0" w:beforeAutospacing="0" w:after="0" w:afterAutospacing="0"/>
        <w:jc w:val="center"/>
        <w:rPr>
          <w:rStyle w:val="af6"/>
        </w:rPr>
      </w:pPr>
      <w:r w:rsidRPr="002A4B92">
        <w:rPr>
          <w:rStyle w:val="af6"/>
          <w:i/>
        </w:rPr>
        <w:t>Проект урока</w:t>
      </w:r>
      <w:r w:rsidRPr="002A4B92">
        <w:rPr>
          <w:i/>
        </w:rPr>
        <w:br/>
      </w:r>
      <w:r w:rsidRPr="002A4B92">
        <w:rPr>
          <w:rStyle w:val="af6"/>
          <w:i/>
        </w:rPr>
        <w:t>Тема урока:</w:t>
      </w:r>
      <w:r w:rsidRPr="002A4B92">
        <w:rPr>
          <w:i/>
        </w:rPr>
        <w:t xml:space="preserve"> Республика Молдова и Европа: историческая память, общие ценности, общее будущее</w:t>
      </w:r>
      <w:r w:rsidRPr="002A4B92">
        <w:rPr>
          <w:i/>
        </w:rPr>
        <w:br/>
      </w:r>
    </w:p>
    <w:p w:rsidR="002A4B92" w:rsidRDefault="002A4B92" w:rsidP="002A4B92">
      <w:pPr>
        <w:pStyle w:val="aff1"/>
        <w:spacing w:before="0" w:beforeAutospacing="0" w:after="0" w:afterAutospacing="0"/>
      </w:pPr>
      <w:r>
        <w:rPr>
          <w:rStyle w:val="af6"/>
        </w:rPr>
        <w:t>Учащиеся классов:</w:t>
      </w:r>
      <w:r>
        <w:t xml:space="preserve"> X–XII</w:t>
      </w:r>
      <w:r>
        <w:br/>
      </w:r>
      <w:r>
        <w:rPr>
          <w:rStyle w:val="af6"/>
        </w:rPr>
        <w:t>Дисциплина:</w:t>
      </w:r>
      <w:r>
        <w:t xml:space="preserve"> История румын и всеобщая история</w:t>
      </w:r>
    </w:p>
    <w:p w:rsidR="002A4B92" w:rsidRDefault="002A4B92" w:rsidP="002A4B92">
      <w:pPr>
        <w:pStyle w:val="aff1"/>
        <w:spacing w:before="0" w:beforeAutospacing="0" w:after="0" w:afterAutospacing="0"/>
      </w:pPr>
    </w:p>
    <w:p w:rsidR="002A4B92" w:rsidRDefault="002A4B92" w:rsidP="002A4B92">
      <w:pPr>
        <w:pStyle w:val="aff1"/>
        <w:spacing w:before="0" w:beforeAutospacing="0" w:after="0" w:afterAutospacing="0"/>
      </w:pPr>
      <w:r>
        <w:rPr>
          <w:rStyle w:val="af6"/>
        </w:rPr>
        <w:t>Операциональные цели:</w:t>
      </w:r>
      <w:r>
        <w:br/>
        <w:t>К концу учебной деятельности учащийся сможет:</w:t>
      </w:r>
    </w:p>
    <w:p w:rsidR="002A4B92" w:rsidRDefault="002A4B92" w:rsidP="002A4B92">
      <w:pPr>
        <w:pStyle w:val="aff1"/>
        <w:spacing w:before="0" w:beforeAutospacing="0" w:after="0" w:afterAutospacing="0"/>
      </w:pPr>
    </w:p>
    <w:p w:rsidR="002A4B92" w:rsidRPr="002A4B92" w:rsidRDefault="002A4B92" w:rsidP="002A4B92">
      <w:pPr>
        <w:pStyle w:val="aff1"/>
        <w:spacing w:before="0" w:beforeAutospacing="0" w:after="0" w:afterAutospacing="0"/>
        <w:rPr>
          <w:i/>
        </w:rPr>
      </w:pPr>
      <w:r w:rsidRPr="002A4B92">
        <w:rPr>
          <w:rStyle w:val="af6"/>
          <w:i/>
        </w:rPr>
        <w:t>O1.</w:t>
      </w:r>
      <w:r w:rsidRPr="002A4B92">
        <w:rPr>
          <w:i/>
        </w:rPr>
        <w:t xml:space="preserve"> объяснять соотношение между преемственностью, разрывом и возвращением к европейскому пространству, используя такие понятия, как модернизация, демократия, тоталитаризм, суверенитет, основные права и правовое государство;</w:t>
      </w:r>
    </w:p>
    <w:p w:rsidR="002A4B92" w:rsidRPr="002A4B92" w:rsidRDefault="002A4B92" w:rsidP="002A4B92">
      <w:pPr>
        <w:pStyle w:val="aff1"/>
        <w:spacing w:before="0" w:beforeAutospacing="0" w:after="0" w:afterAutospacing="0"/>
        <w:rPr>
          <w:i/>
        </w:rPr>
      </w:pPr>
      <w:r w:rsidRPr="002A4B92">
        <w:rPr>
          <w:rStyle w:val="af6"/>
          <w:i/>
        </w:rPr>
        <w:t>O2.</w:t>
      </w:r>
      <w:r w:rsidRPr="002A4B92">
        <w:rPr>
          <w:i/>
        </w:rPr>
        <w:t xml:space="preserve"> критически анализировать исторические ориентиры, личности, процессы и документы, демонстрирующие связь Республики Молдова с европейским пространством;</w:t>
      </w:r>
    </w:p>
    <w:p w:rsidR="002A4B92" w:rsidRPr="002A4B92" w:rsidRDefault="002A4B92" w:rsidP="002A4B92">
      <w:pPr>
        <w:pStyle w:val="aff1"/>
        <w:spacing w:before="0" w:beforeAutospacing="0" w:after="0" w:afterAutospacing="0"/>
        <w:rPr>
          <w:i/>
        </w:rPr>
      </w:pPr>
      <w:r w:rsidRPr="002A4B92">
        <w:rPr>
          <w:rStyle w:val="af6"/>
          <w:i/>
        </w:rPr>
        <w:t>O3.</w:t>
      </w:r>
      <w:r w:rsidRPr="002A4B92">
        <w:rPr>
          <w:i/>
        </w:rPr>
        <w:t xml:space="preserve"> сравнивать два исторических периода, значимых для бессарабского пространства, выделяя политические, социальные, культурные и идентичностные последствия;</w:t>
      </w:r>
    </w:p>
    <w:p w:rsidR="002A4B92" w:rsidRPr="002A4B92" w:rsidRDefault="002A4B92" w:rsidP="002A4B92">
      <w:pPr>
        <w:pStyle w:val="aff1"/>
        <w:spacing w:before="0" w:beforeAutospacing="0" w:after="0" w:afterAutospacing="0"/>
        <w:rPr>
          <w:i/>
        </w:rPr>
      </w:pPr>
      <w:r w:rsidRPr="002A4B92">
        <w:rPr>
          <w:rStyle w:val="af6"/>
          <w:i/>
        </w:rPr>
        <w:t>O4.</w:t>
      </w:r>
      <w:r w:rsidRPr="002A4B92">
        <w:rPr>
          <w:i/>
        </w:rPr>
        <w:t xml:space="preserve"> отстаивать аргументированную позицию относительно важности европейского пути Республики Молдова для молодого поколения.</w:t>
      </w:r>
    </w:p>
    <w:p w:rsidR="002A4B92" w:rsidRDefault="002A4B92" w:rsidP="002A4B92">
      <w:pPr>
        <w:pStyle w:val="aff1"/>
        <w:spacing w:before="0" w:beforeAutospacing="0" w:after="0" w:afterAutospacing="0"/>
      </w:pPr>
    </w:p>
    <w:p w:rsidR="002A4B92" w:rsidRDefault="002A4B92" w:rsidP="002A4B92">
      <w:pPr>
        <w:pStyle w:val="aff1"/>
        <w:spacing w:before="0" w:beforeAutospacing="0" w:after="0" w:afterAutospacing="0"/>
      </w:pPr>
      <w:r>
        <w:rPr>
          <w:rStyle w:val="af6"/>
        </w:rPr>
        <w:t>Необходимые дидактические ресурсы:</w:t>
      </w:r>
      <w:r>
        <w:t xml:space="preserve"> Приложение 1; записи по ранее просмотренной передаче; учебник; карточки для анализа; доска/флипчарт; листы А4; маркеры; клейкая лента.</w:t>
      </w:r>
    </w:p>
    <w:p w:rsidR="00840561" w:rsidRPr="002A4B92" w:rsidRDefault="00840561">
      <w:pPr>
        <w:rPr>
          <w:sz w:val="24"/>
          <w:szCs w:val="24"/>
          <w:lang w:val="ro-RO"/>
        </w:rPr>
      </w:pPr>
    </w:p>
    <w:tbl>
      <w:tblPr>
        <w:tblStyle w:val="aff0"/>
        <w:tblpPr w:leftFromText="180" w:rightFromText="180" w:vertAnchor="text" w:tblpXSpec="center" w:tblpY="1"/>
        <w:tblOverlap w:val="never"/>
        <w:tblW w:w="0" w:type="auto"/>
        <w:tblLook w:val="04A0"/>
      </w:tblPr>
      <w:tblGrid>
        <w:gridCol w:w="1705"/>
        <w:gridCol w:w="1113"/>
        <w:gridCol w:w="5408"/>
        <w:gridCol w:w="2246"/>
      </w:tblGrid>
      <w:tr w:rsidR="002A4B92" w:rsidRPr="00840561" w:rsidTr="00B5710E">
        <w:tc>
          <w:tcPr>
            <w:tcW w:w="1705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4B92" w:rsidRPr="005827AF" w:rsidRDefault="002A4B92" w:rsidP="002A4B92">
            <w:pPr>
              <w:jc w:val="center"/>
              <w:rPr>
                <w:b/>
                <w:i/>
                <w:iCs/>
                <w:sz w:val="24"/>
                <w:szCs w:val="28"/>
              </w:rPr>
            </w:pPr>
            <w:proofErr w:type="spellStart"/>
            <w:r w:rsidRPr="005827AF">
              <w:rPr>
                <w:b/>
                <w:i/>
              </w:rPr>
              <w:t>Этапы</w:t>
            </w:r>
            <w:proofErr w:type="spellEnd"/>
            <w:r w:rsidRPr="005827AF">
              <w:rPr>
                <w:b/>
                <w:i/>
              </w:rPr>
              <w:t xml:space="preserve"> </w:t>
            </w:r>
            <w:proofErr w:type="spellStart"/>
            <w:r w:rsidRPr="005827AF">
              <w:rPr>
                <w:b/>
                <w:i/>
              </w:rPr>
              <w:t>деятельности</w:t>
            </w:r>
            <w:proofErr w:type="spellEnd"/>
          </w:p>
        </w:tc>
        <w:tc>
          <w:tcPr>
            <w:tcW w:w="1113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4B92" w:rsidRPr="005827AF" w:rsidRDefault="002A4B92" w:rsidP="002A4B92">
            <w:pPr>
              <w:jc w:val="center"/>
              <w:rPr>
                <w:b/>
                <w:i/>
                <w:iCs/>
                <w:sz w:val="24"/>
                <w:szCs w:val="28"/>
              </w:rPr>
            </w:pPr>
            <w:proofErr w:type="spellStart"/>
            <w:r w:rsidRPr="005827AF">
              <w:rPr>
                <w:b/>
                <w:i/>
              </w:rPr>
              <w:t>Цели</w:t>
            </w:r>
            <w:proofErr w:type="spellEnd"/>
          </w:p>
        </w:tc>
        <w:tc>
          <w:tcPr>
            <w:tcW w:w="5408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4B92" w:rsidRPr="005827AF" w:rsidRDefault="002A4B92" w:rsidP="002A4B92">
            <w:pPr>
              <w:jc w:val="center"/>
              <w:rPr>
                <w:b/>
                <w:i/>
                <w:iCs/>
                <w:sz w:val="24"/>
                <w:szCs w:val="28"/>
              </w:rPr>
            </w:pPr>
            <w:proofErr w:type="spellStart"/>
            <w:r w:rsidRPr="005827AF">
              <w:rPr>
                <w:b/>
                <w:i/>
              </w:rPr>
              <w:t>Ход</w:t>
            </w:r>
            <w:proofErr w:type="spellEnd"/>
            <w:r w:rsidRPr="005827AF">
              <w:rPr>
                <w:b/>
                <w:i/>
              </w:rPr>
              <w:t xml:space="preserve"> </w:t>
            </w:r>
            <w:proofErr w:type="spellStart"/>
            <w:r w:rsidRPr="005827AF">
              <w:rPr>
                <w:b/>
                <w:i/>
              </w:rPr>
              <w:t>деятельности</w:t>
            </w:r>
            <w:proofErr w:type="spellEnd"/>
          </w:p>
        </w:tc>
        <w:tc>
          <w:tcPr>
            <w:tcW w:w="2246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4B92" w:rsidRPr="005827AF" w:rsidRDefault="002A4B92" w:rsidP="002A4B92">
            <w:pPr>
              <w:jc w:val="center"/>
              <w:rPr>
                <w:b/>
                <w:i/>
                <w:iCs/>
                <w:sz w:val="24"/>
                <w:szCs w:val="28"/>
              </w:rPr>
            </w:pPr>
            <w:proofErr w:type="spellStart"/>
            <w:r w:rsidRPr="005827AF">
              <w:rPr>
                <w:b/>
                <w:i/>
              </w:rPr>
              <w:t>Методы</w:t>
            </w:r>
            <w:proofErr w:type="spellEnd"/>
            <w:r w:rsidRPr="005827AF">
              <w:rPr>
                <w:b/>
                <w:i/>
              </w:rPr>
              <w:t xml:space="preserve"> и </w:t>
            </w:r>
            <w:proofErr w:type="spellStart"/>
            <w:r w:rsidRPr="005827AF">
              <w:rPr>
                <w:b/>
                <w:i/>
              </w:rPr>
              <w:t>формы</w:t>
            </w:r>
            <w:proofErr w:type="spellEnd"/>
            <w:r w:rsidRPr="005827AF">
              <w:rPr>
                <w:b/>
                <w:i/>
              </w:rPr>
              <w:t xml:space="preserve"> </w:t>
            </w:r>
            <w:proofErr w:type="spellStart"/>
            <w:r w:rsidRPr="005827AF">
              <w:rPr>
                <w:b/>
                <w:i/>
              </w:rPr>
              <w:t>работы</w:t>
            </w:r>
            <w:proofErr w:type="spellEnd"/>
          </w:p>
        </w:tc>
      </w:tr>
      <w:tr w:rsidR="009607C6" w:rsidRPr="002A4B92" w:rsidTr="00B5710E">
        <w:tc>
          <w:tcPr>
            <w:tcW w:w="170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4B92" w:rsidRPr="005827AF" w:rsidRDefault="002A4B92" w:rsidP="002A4B92">
            <w:pPr>
              <w:spacing w:after="40" w:line="240" w:lineRule="auto"/>
              <w:rPr>
                <w:b/>
                <w:i/>
                <w:iCs/>
                <w:sz w:val="24"/>
                <w:szCs w:val="32"/>
              </w:rPr>
            </w:pPr>
            <w:r w:rsidRPr="005827AF">
              <w:rPr>
                <w:b/>
                <w:i/>
                <w:iCs/>
                <w:sz w:val="24"/>
                <w:szCs w:val="32"/>
                <w:lang w:val="ru-RU"/>
              </w:rPr>
              <w:t>Вызов</w:t>
            </w:r>
          </w:p>
          <w:p w:rsidR="009607C6" w:rsidRPr="00840561" w:rsidRDefault="002A4B92" w:rsidP="002A4B92">
            <w:pPr>
              <w:spacing w:after="40" w:line="240" w:lineRule="auto"/>
              <w:rPr>
                <w:i/>
                <w:iCs/>
                <w:sz w:val="24"/>
                <w:szCs w:val="32"/>
              </w:rPr>
            </w:pPr>
            <w:r w:rsidRPr="005827AF">
              <w:rPr>
                <w:b/>
                <w:i/>
                <w:iCs/>
                <w:sz w:val="24"/>
                <w:szCs w:val="32"/>
              </w:rPr>
              <w:t xml:space="preserve">10 </w:t>
            </w:r>
            <w:proofErr w:type="spellStart"/>
            <w:r w:rsidRPr="005827AF">
              <w:rPr>
                <w:b/>
                <w:i/>
                <w:iCs/>
                <w:sz w:val="24"/>
                <w:szCs w:val="32"/>
              </w:rPr>
              <w:t>мин</w:t>
            </w:r>
            <w:proofErr w:type="spellEnd"/>
            <w:r w:rsidRPr="005827AF">
              <w:rPr>
                <w:b/>
                <w:i/>
                <w:iCs/>
                <w:sz w:val="24"/>
                <w:szCs w:val="32"/>
              </w:rPr>
              <w:t>.</w:t>
            </w:r>
          </w:p>
        </w:tc>
        <w:tc>
          <w:tcPr>
            <w:tcW w:w="111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2A5E" w:rsidRDefault="00A42A5E" w:rsidP="002A2093">
            <w:pPr>
              <w:spacing w:after="40" w:line="240" w:lineRule="auto"/>
              <w:rPr>
                <w:sz w:val="24"/>
                <w:szCs w:val="32"/>
              </w:rPr>
            </w:pPr>
          </w:p>
          <w:p w:rsidR="00A42A5E" w:rsidRDefault="00A42A5E" w:rsidP="002A2093">
            <w:pPr>
              <w:spacing w:after="40" w:line="240" w:lineRule="auto"/>
              <w:rPr>
                <w:sz w:val="24"/>
                <w:szCs w:val="32"/>
              </w:rPr>
            </w:pPr>
          </w:p>
          <w:p w:rsidR="00A42A5E" w:rsidRDefault="00A42A5E" w:rsidP="002A2093">
            <w:pPr>
              <w:spacing w:after="40" w:line="240" w:lineRule="auto"/>
              <w:rPr>
                <w:sz w:val="24"/>
                <w:szCs w:val="32"/>
              </w:rPr>
            </w:pPr>
          </w:p>
          <w:p w:rsidR="00A42A5E" w:rsidRDefault="00A42A5E" w:rsidP="002A2093">
            <w:pPr>
              <w:spacing w:after="40" w:line="240" w:lineRule="auto"/>
              <w:rPr>
                <w:sz w:val="24"/>
                <w:szCs w:val="32"/>
              </w:rPr>
            </w:pPr>
          </w:p>
          <w:p w:rsidR="00A42A5E" w:rsidRDefault="00A42A5E" w:rsidP="002A2093">
            <w:pPr>
              <w:spacing w:after="40" w:line="240" w:lineRule="auto"/>
              <w:rPr>
                <w:sz w:val="24"/>
                <w:szCs w:val="32"/>
              </w:rPr>
            </w:pPr>
          </w:p>
          <w:p w:rsidR="00A42A5E" w:rsidRDefault="00A42A5E" w:rsidP="002A2093">
            <w:pPr>
              <w:spacing w:after="40" w:line="240" w:lineRule="auto"/>
              <w:rPr>
                <w:sz w:val="24"/>
                <w:szCs w:val="32"/>
              </w:rPr>
            </w:pPr>
          </w:p>
          <w:p w:rsidR="00A42A5E" w:rsidRDefault="00A42A5E" w:rsidP="002A2093">
            <w:pPr>
              <w:spacing w:after="40" w:line="240" w:lineRule="auto"/>
              <w:rPr>
                <w:sz w:val="24"/>
                <w:szCs w:val="32"/>
              </w:rPr>
            </w:pPr>
          </w:p>
          <w:p w:rsidR="00A42A5E" w:rsidRDefault="00A42A5E" w:rsidP="002A2093">
            <w:pPr>
              <w:spacing w:after="40" w:line="240" w:lineRule="auto"/>
              <w:rPr>
                <w:sz w:val="24"/>
                <w:szCs w:val="32"/>
              </w:rPr>
            </w:pPr>
          </w:p>
          <w:p w:rsidR="00A42A5E" w:rsidRDefault="00A42A5E" w:rsidP="002A2093">
            <w:pPr>
              <w:spacing w:after="40" w:line="240" w:lineRule="auto"/>
              <w:rPr>
                <w:sz w:val="24"/>
                <w:szCs w:val="32"/>
              </w:rPr>
            </w:pPr>
          </w:p>
          <w:p w:rsidR="00A42A5E" w:rsidRDefault="00A42A5E" w:rsidP="002A2093">
            <w:pPr>
              <w:spacing w:after="40" w:line="240" w:lineRule="auto"/>
              <w:rPr>
                <w:sz w:val="24"/>
                <w:szCs w:val="32"/>
              </w:rPr>
            </w:pPr>
          </w:p>
          <w:p w:rsidR="00A42A5E" w:rsidRDefault="00A42A5E" w:rsidP="002A2093">
            <w:pPr>
              <w:spacing w:after="40" w:line="240" w:lineRule="auto"/>
              <w:rPr>
                <w:sz w:val="24"/>
                <w:szCs w:val="32"/>
              </w:rPr>
            </w:pPr>
          </w:p>
          <w:p w:rsidR="00A42A5E" w:rsidRDefault="00A42A5E" w:rsidP="002A2093">
            <w:pPr>
              <w:spacing w:after="40" w:line="240" w:lineRule="auto"/>
              <w:rPr>
                <w:sz w:val="24"/>
                <w:szCs w:val="32"/>
              </w:rPr>
            </w:pPr>
          </w:p>
          <w:p w:rsidR="00A42A5E" w:rsidRDefault="00A42A5E" w:rsidP="002A2093">
            <w:pPr>
              <w:spacing w:after="40" w:line="240" w:lineRule="auto"/>
              <w:rPr>
                <w:sz w:val="24"/>
                <w:szCs w:val="32"/>
              </w:rPr>
            </w:pPr>
          </w:p>
          <w:p w:rsidR="00A42A5E" w:rsidRDefault="00A42A5E" w:rsidP="002A2093">
            <w:pPr>
              <w:spacing w:after="40" w:line="240" w:lineRule="auto"/>
              <w:rPr>
                <w:sz w:val="24"/>
                <w:szCs w:val="32"/>
              </w:rPr>
            </w:pPr>
          </w:p>
          <w:p w:rsidR="00B06434" w:rsidRDefault="00B06434" w:rsidP="002A2093">
            <w:pPr>
              <w:spacing w:after="40" w:line="240" w:lineRule="auto"/>
              <w:rPr>
                <w:sz w:val="24"/>
                <w:szCs w:val="32"/>
              </w:rPr>
            </w:pPr>
          </w:p>
          <w:p w:rsidR="00B06434" w:rsidRDefault="00B06434" w:rsidP="002A2093">
            <w:pPr>
              <w:spacing w:after="40" w:line="240" w:lineRule="auto"/>
              <w:rPr>
                <w:sz w:val="24"/>
                <w:szCs w:val="32"/>
              </w:rPr>
            </w:pPr>
          </w:p>
          <w:p w:rsidR="00A42A5E" w:rsidRDefault="00A42A5E" w:rsidP="002A2093">
            <w:pPr>
              <w:spacing w:after="40" w:line="240" w:lineRule="auto"/>
              <w:rPr>
                <w:sz w:val="24"/>
                <w:szCs w:val="32"/>
              </w:rPr>
            </w:pPr>
          </w:p>
          <w:p w:rsidR="00A42A5E" w:rsidRDefault="00A42A5E" w:rsidP="002A2093">
            <w:pPr>
              <w:spacing w:after="40" w:line="240" w:lineRule="auto"/>
              <w:rPr>
                <w:sz w:val="24"/>
                <w:szCs w:val="32"/>
              </w:rPr>
            </w:pPr>
          </w:p>
          <w:p w:rsidR="00A42A5E" w:rsidRDefault="00A42A5E" w:rsidP="002A2093">
            <w:pPr>
              <w:spacing w:after="40" w:line="240" w:lineRule="auto"/>
              <w:rPr>
                <w:sz w:val="24"/>
                <w:szCs w:val="32"/>
              </w:rPr>
            </w:pPr>
          </w:p>
          <w:p w:rsidR="009607C6" w:rsidRDefault="00D444D6" w:rsidP="002A2093">
            <w:pPr>
              <w:spacing w:after="40" w:line="240" w:lineRule="auto"/>
            </w:pPr>
            <w:r w:rsidRPr="00840561">
              <w:rPr>
                <w:sz w:val="24"/>
                <w:szCs w:val="32"/>
              </w:rPr>
              <w:t>O1</w:t>
            </w:r>
          </w:p>
        </w:tc>
        <w:tc>
          <w:tcPr>
            <w:tcW w:w="54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4B92" w:rsidRPr="002A4B92" w:rsidRDefault="002A4B92" w:rsidP="002A4B92">
            <w:pPr>
              <w:spacing w:after="40" w:line="240" w:lineRule="auto"/>
              <w:rPr>
                <w:szCs w:val="28"/>
                <w:lang w:val="ru-RU"/>
              </w:rPr>
            </w:pPr>
            <w:r w:rsidRPr="002A4B92">
              <w:rPr>
                <w:szCs w:val="28"/>
                <w:lang w:val="ru-RU"/>
              </w:rPr>
              <w:t>Учитель подготовит необходимые ресурсы для проведения урока.</w:t>
            </w:r>
          </w:p>
          <w:p w:rsidR="002A4B92" w:rsidRPr="002A4B92" w:rsidRDefault="002A4B92" w:rsidP="002A4B92">
            <w:pPr>
              <w:spacing w:after="40" w:line="240" w:lineRule="auto"/>
              <w:rPr>
                <w:b/>
                <w:szCs w:val="28"/>
                <w:lang w:val="ru-RU"/>
              </w:rPr>
            </w:pPr>
            <w:r w:rsidRPr="002A4B92">
              <w:rPr>
                <w:b/>
                <w:szCs w:val="28"/>
                <w:lang w:val="ru-RU"/>
              </w:rPr>
              <w:t>Вступительное слово учителя:</w:t>
            </w:r>
          </w:p>
          <w:p w:rsidR="002A4B92" w:rsidRPr="002A4B92" w:rsidRDefault="002A4B92" w:rsidP="002A4B92">
            <w:pPr>
              <w:spacing w:after="40" w:line="240" w:lineRule="auto"/>
              <w:jc w:val="both"/>
              <w:rPr>
                <w:i/>
                <w:sz w:val="20"/>
                <w:szCs w:val="28"/>
                <w:lang w:val="ru-RU"/>
              </w:rPr>
            </w:pPr>
            <w:r w:rsidRPr="002A4B92">
              <w:rPr>
                <w:i/>
                <w:sz w:val="20"/>
                <w:szCs w:val="28"/>
                <w:lang w:val="ru-RU"/>
              </w:rPr>
              <w:t>На предыдущем уроке вы посмотрели передачу, посвящённую отношениям между Республикой Молдова и Европой. Сегодня мы не будем повторно просматривать её, а используем запомнившиеся идеи и свяжем их с тем, что вы ранее изучали по истории, чтобы понять, что европейский путь Республики Молдова — это не только актуальная политическая цель, но и процесс, имеющий глубокие исторические, культурные и ценностные корни. Мы стремимся не только запомнить отдельные исторические даты, но и понять европейский путь как исторический, ценностный и гражданский процесс.</w:t>
            </w:r>
          </w:p>
          <w:p w:rsidR="002A4B92" w:rsidRPr="002A4B92" w:rsidRDefault="002A4B92" w:rsidP="002A4B92">
            <w:pPr>
              <w:spacing w:after="40" w:line="240" w:lineRule="auto"/>
              <w:rPr>
                <w:szCs w:val="28"/>
                <w:lang w:val="ru-RU"/>
              </w:rPr>
            </w:pPr>
          </w:p>
          <w:p w:rsidR="002A4B92" w:rsidRPr="002A4B92" w:rsidRDefault="002A4B92" w:rsidP="002A4B92">
            <w:pPr>
              <w:spacing w:after="40" w:line="240" w:lineRule="auto"/>
              <w:rPr>
                <w:szCs w:val="28"/>
                <w:lang w:val="ru-RU"/>
              </w:rPr>
            </w:pPr>
            <w:r w:rsidRPr="002A4B92">
              <w:rPr>
                <w:szCs w:val="28"/>
                <w:lang w:val="ru-RU"/>
              </w:rPr>
              <w:t>Учитель инициирует беседу для актуализации знаний:</w:t>
            </w:r>
          </w:p>
          <w:p w:rsidR="002A4B92" w:rsidRPr="002A4B92" w:rsidRDefault="002A4B92" w:rsidP="002A4B92">
            <w:pPr>
              <w:spacing w:after="40" w:line="240" w:lineRule="auto"/>
              <w:rPr>
                <w:i/>
                <w:szCs w:val="28"/>
                <w:lang w:val="ru-RU"/>
              </w:rPr>
            </w:pPr>
            <w:r w:rsidRPr="002A4B92">
              <w:rPr>
                <w:i/>
                <w:szCs w:val="28"/>
                <w:lang w:val="ru-RU"/>
              </w:rPr>
              <w:t>• Какова основная идея, которую вы запомнили из передачи?</w:t>
            </w:r>
          </w:p>
          <w:p w:rsidR="002A4B92" w:rsidRPr="002A4B92" w:rsidRDefault="002A4B92" w:rsidP="002A4B92">
            <w:pPr>
              <w:spacing w:after="40" w:line="240" w:lineRule="auto"/>
              <w:rPr>
                <w:i/>
                <w:szCs w:val="28"/>
                <w:lang w:val="ru-RU"/>
              </w:rPr>
            </w:pPr>
            <w:r w:rsidRPr="002A4B92">
              <w:rPr>
                <w:i/>
                <w:szCs w:val="28"/>
                <w:lang w:val="ru-RU"/>
              </w:rPr>
              <w:t>• Какие аргументы были приведены для подтверждения связи Республики Молдова с Европой?</w:t>
            </w:r>
          </w:p>
          <w:p w:rsidR="002A4B92" w:rsidRPr="002A4B92" w:rsidRDefault="002A4B92" w:rsidP="002A4B92">
            <w:pPr>
              <w:spacing w:after="40" w:line="240" w:lineRule="auto"/>
              <w:rPr>
                <w:szCs w:val="28"/>
                <w:lang w:val="ru-RU"/>
              </w:rPr>
            </w:pPr>
          </w:p>
          <w:p w:rsidR="002A4B92" w:rsidRPr="002A4B92" w:rsidRDefault="002A4B92" w:rsidP="002A4B92">
            <w:pPr>
              <w:spacing w:after="40" w:line="240" w:lineRule="auto"/>
              <w:rPr>
                <w:szCs w:val="28"/>
                <w:lang w:val="ru-RU"/>
              </w:rPr>
            </w:pPr>
            <w:r w:rsidRPr="002A4B92">
              <w:rPr>
                <w:b/>
                <w:szCs w:val="28"/>
                <w:lang w:val="ru-RU"/>
              </w:rPr>
              <w:t>Задание:</w:t>
            </w:r>
            <w:r>
              <w:rPr>
                <w:szCs w:val="28"/>
                <w:lang w:val="ro-RO"/>
              </w:rPr>
              <w:t xml:space="preserve"> </w:t>
            </w:r>
            <w:r w:rsidRPr="002A4B92">
              <w:rPr>
                <w:i/>
                <w:szCs w:val="28"/>
                <w:lang w:val="ru-RU"/>
              </w:rPr>
              <w:t>запишите в тетрадях одну идею из ранее просмотренной передачи и отнесите её к одной из категорий: идентичность, модернизация, демократия, тоталитаризм, европейская интеграция, гражданская</w:t>
            </w:r>
            <w:r w:rsidRPr="002A4B92">
              <w:rPr>
                <w:szCs w:val="28"/>
                <w:lang w:val="ru-RU"/>
              </w:rPr>
              <w:t xml:space="preserve"> </w:t>
            </w:r>
            <w:r w:rsidRPr="002A4B92">
              <w:rPr>
                <w:i/>
                <w:szCs w:val="28"/>
                <w:lang w:val="ru-RU"/>
              </w:rPr>
              <w:t>ответственность.</w:t>
            </w:r>
          </w:p>
          <w:p w:rsidR="002A4B92" w:rsidRPr="002A4B92" w:rsidRDefault="002A4B92" w:rsidP="002A4B92">
            <w:pPr>
              <w:spacing w:after="40" w:line="240" w:lineRule="auto"/>
              <w:rPr>
                <w:szCs w:val="28"/>
                <w:lang w:val="ru-RU"/>
              </w:rPr>
            </w:pPr>
          </w:p>
          <w:p w:rsidR="002A4B92" w:rsidRPr="002A4B92" w:rsidRDefault="002A4B92" w:rsidP="002A4B92">
            <w:pPr>
              <w:spacing w:after="40" w:line="240" w:lineRule="auto"/>
              <w:rPr>
                <w:szCs w:val="28"/>
                <w:lang w:val="ru-RU"/>
              </w:rPr>
            </w:pPr>
            <w:r w:rsidRPr="002A4B92">
              <w:rPr>
                <w:szCs w:val="28"/>
                <w:lang w:val="ru-RU"/>
              </w:rPr>
              <w:lastRenderedPageBreak/>
              <w:t>Учитель предлагает учащимся представить записанные идеи и уточнить, является ли каждая из них историческим фактом, мнением или ценностью.</w:t>
            </w:r>
          </w:p>
          <w:p w:rsidR="002A4B92" w:rsidRPr="002A4B92" w:rsidRDefault="002A4B92" w:rsidP="002A4B92">
            <w:pPr>
              <w:spacing w:after="40" w:line="240" w:lineRule="auto"/>
              <w:rPr>
                <w:szCs w:val="28"/>
                <w:lang w:val="ru-RU"/>
              </w:rPr>
            </w:pPr>
          </w:p>
          <w:p w:rsidR="002A4B92" w:rsidRPr="002A4B92" w:rsidRDefault="002A4B92" w:rsidP="002A4B92">
            <w:pPr>
              <w:spacing w:after="40" w:line="240" w:lineRule="auto"/>
              <w:rPr>
                <w:szCs w:val="28"/>
                <w:lang w:val="ro-RO"/>
              </w:rPr>
            </w:pPr>
            <w:r w:rsidRPr="00B5710E">
              <w:rPr>
                <w:b/>
                <w:szCs w:val="28"/>
                <w:lang w:val="ru-RU"/>
              </w:rPr>
              <w:t>Проблемный вопрос</w:t>
            </w:r>
            <w:proofErr w:type="gramStart"/>
            <w:r w:rsidRPr="002A4B92">
              <w:rPr>
                <w:i/>
                <w:szCs w:val="28"/>
                <w:lang w:val="ru-RU"/>
              </w:rPr>
              <w:t>:«</w:t>
            </w:r>
            <w:proofErr w:type="gramEnd"/>
            <w:r w:rsidRPr="002A4B92">
              <w:rPr>
                <w:i/>
                <w:szCs w:val="28"/>
                <w:lang w:val="ru-RU"/>
              </w:rPr>
              <w:t>В какой мере историю Республики Молдова можно интерпретировать как последовательность европейской преемственности, разрывов и возвращений к европейской демократической модели?»</w:t>
            </w:r>
          </w:p>
          <w:p w:rsidR="002A4B92" w:rsidRPr="002A4B92" w:rsidRDefault="002A4B92" w:rsidP="002A4B92">
            <w:pPr>
              <w:spacing w:after="40" w:line="240" w:lineRule="auto"/>
              <w:rPr>
                <w:szCs w:val="28"/>
                <w:lang w:val="ru-RU"/>
              </w:rPr>
            </w:pPr>
          </w:p>
          <w:p w:rsidR="00A42A5E" w:rsidRPr="002A4B92" w:rsidRDefault="002A4B92" w:rsidP="002A4B92">
            <w:pPr>
              <w:spacing w:after="40" w:line="240" w:lineRule="auto"/>
              <w:jc w:val="center"/>
              <w:rPr>
                <w:szCs w:val="28"/>
                <w:lang w:val="ru-RU"/>
              </w:rPr>
            </w:pPr>
            <w:r w:rsidRPr="002A4B92">
              <w:rPr>
                <w:szCs w:val="28"/>
                <w:lang w:val="ru-RU"/>
              </w:rPr>
              <w:t>Учащиеся высказывают свои аргументированные мнения.</w:t>
            </w: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4B92" w:rsidRDefault="002A4B92" w:rsidP="002A4B92">
            <w:pPr>
              <w:spacing w:after="40" w:line="240" w:lineRule="auto"/>
              <w:rPr>
                <w:b/>
                <w:bCs/>
                <w:szCs w:val="28"/>
                <w:lang w:val="ro-RO"/>
              </w:rPr>
            </w:pPr>
          </w:p>
          <w:p w:rsidR="002A4B92" w:rsidRDefault="002A4B92" w:rsidP="002A4B92">
            <w:pPr>
              <w:spacing w:after="40" w:line="240" w:lineRule="auto"/>
              <w:rPr>
                <w:b/>
                <w:bCs/>
                <w:szCs w:val="28"/>
                <w:lang w:val="ro-RO"/>
              </w:rPr>
            </w:pPr>
          </w:p>
          <w:p w:rsidR="002A4B92" w:rsidRDefault="002A4B92" w:rsidP="002A4B92">
            <w:pPr>
              <w:spacing w:after="40" w:line="240" w:lineRule="auto"/>
              <w:rPr>
                <w:b/>
                <w:bCs/>
                <w:szCs w:val="28"/>
                <w:lang w:val="ro-RO"/>
              </w:rPr>
            </w:pPr>
          </w:p>
          <w:p w:rsidR="002A4B92" w:rsidRDefault="002A4B92" w:rsidP="002A4B92">
            <w:pPr>
              <w:spacing w:after="40" w:line="240" w:lineRule="auto"/>
              <w:rPr>
                <w:b/>
                <w:bCs/>
                <w:szCs w:val="28"/>
                <w:lang w:val="ro-RO"/>
              </w:rPr>
            </w:pPr>
          </w:p>
          <w:p w:rsidR="002A4B92" w:rsidRDefault="002A4B92" w:rsidP="002A4B92">
            <w:pPr>
              <w:spacing w:after="40" w:line="240" w:lineRule="auto"/>
              <w:rPr>
                <w:b/>
                <w:bCs/>
                <w:szCs w:val="28"/>
                <w:lang w:val="ro-RO"/>
              </w:rPr>
            </w:pPr>
          </w:p>
          <w:p w:rsidR="002A4B92" w:rsidRDefault="002A4B92" w:rsidP="002A4B92">
            <w:pPr>
              <w:spacing w:after="40" w:line="240" w:lineRule="auto"/>
              <w:rPr>
                <w:b/>
                <w:bCs/>
                <w:szCs w:val="28"/>
                <w:lang w:val="ro-RO"/>
              </w:rPr>
            </w:pPr>
          </w:p>
          <w:p w:rsidR="002A4B92" w:rsidRDefault="002A4B92" w:rsidP="002A4B92">
            <w:pPr>
              <w:spacing w:after="40" w:line="240" w:lineRule="auto"/>
              <w:rPr>
                <w:b/>
                <w:bCs/>
                <w:szCs w:val="28"/>
                <w:lang w:val="ro-RO"/>
              </w:rPr>
            </w:pPr>
          </w:p>
          <w:p w:rsidR="002A4B92" w:rsidRDefault="002A4B92" w:rsidP="002A4B92">
            <w:pPr>
              <w:spacing w:after="40" w:line="240" w:lineRule="auto"/>
              <w:rPr>
                <w:b/>
                <w:bCs/>
                <w:szCs w:val="28"/>
                <w:lang w:val="ro-RO"/>
              </w:rPr>
            </w:pPr>
          </w:p>
          <w:p w:rsidR="002A4B92" w:rsidRDefault="002A4B92" w:rsidP="002A4B92">
            <w:pPr>
              <w:spacing w:after="40" w:line="240" w:lineRule="auto"/>
              <w:rPr>
                <w:b/>
                <w:bCs/>
                <w:szCs w:val="28"/>
                <w:lang w:val="ro-RO"/>
              </w:rPr>
            </w:pPr>
          </w:p>
          <w:p w:rsidR="002A4B92" w:rsidRDefault="002A4B92" w:rsidP="002A4B92">
            <w:pPr>
              <w:spacing w:after="40" w:line="240" w:lineRule="auto"/>
              <w:rPr>
                <w:b/>
                <w:bCs/>
                <w:szCs w:val="28"/>
                <w:lang w:val="ro-RO"/>
              </w:rPr>
            </w:pPr>
          </w:p>
          <w:p w:rsidR="002A4B92" w:rsidRDefault="002A4B92" w:rsidP="002A4B92">
            <w:pPr>
              <w:spacing w:after="40" w:line="240" w:lineRule="auto"/>
              <w:rPr>
                <w:b/>
                <w:bCs/>
                <w:szCs w:val="28"/>
                <w:lang w:val="ro-RO"/>
              </w:rPr>
            </w:pPr>
          </w:p>
          <w:p w:rsidR="002A4B92" w:rsidRDefault="002A4B92" w:rsidP="002A4B92">
            <w:pPr>
              <w:spacing w:after="40" w:line="240" w:lineRule="auto"/>
              <w:rPr>
                <w:b/>
                <w:bCs/>
                <w:szCs w:val="28"/>
                <w:lang w:val="ro-RO"/>
              </w:rPr>
            </w:pPr>
          </w:p>
          <w:p w:rsidR="002A4B92" w:rsidRDefault="002A4B92" w:rsidP="002A4B92">
            <w:pPr>
              <w:spacing w:after="40" w:line="240" w:lineRule="auto"/>
              <w:rPr>
                <w:b/>
                <w:bCs/>
                <w:szCs w:val="28"/>
                <w:lang w:val="ro-RO"/>
              </w:rPr>
            </w:pPr>
          </w:p>
          <w:p w:rsidR="002A4B92" w:rsidRPr="002A4B92" w:rsidRDefault="002A4B92" w:rsidP="002A4B92">
            <w:pPr>
              <w:spacing w:after="40" w:line="240" w:lineRule="auto"/>
              <w:rPr>
                <w:b/>
                <w:bCs/>
                <w:i/>
                <w:szCs w:val="28"/>
                <w:lang w:val="ru-RU"/>
              </w:rPr>
            </w:pPr>
            <w:r w:rsidRPr="002A4B92">
              <w:rPr>
                <w:b/>
                <w:bCs/>
                <w:i/>
                <w:szCs w:val="28"/>
                <w:lang w:val="ru-RU"/>
              </w:rPr>
              <w:t>Эвристическая беседа / Фронтальная работа</w:t>
            </w:r>
          </w:p>
          <w:p w:rsidR="002A4B92" w:rsidRDefault="002A4B92" w:rsidP="002A4B92">
            <w:pPr>
              <w:spacing w:after="40" w:line="240" w:lineRule="auto"/>
              <w:rPr>
                <w:b/>
                <w:bCs/>
                <w:szCs w:val="28"/>
                <w:lang w:val="ro-RO"/>
              </w:rPr>
            </w:pPr>
          </w:p>
          <w:p w:rsidR="002A4B92" w:rsidRPr="002A4B92" w:rsidRDefault="002A4B92" w:rsidP="002A4B92">
            <w:pPr>
              <w:spacing w:after="40" w:line="240" w:lineRule="auto"/>
              <w:rPr>
                <w:b/>
                <w:bCs/>
                <w:szCs w:val="28"/>
                <w:lang w:val="ro-RO"/>
              </w:rPr>
            </w:pPr>
          </w:p>
          <w:p w:rsidR="002A4B92" w:rsidRPr="002A4B92" w:rsidRDefault="002A4B92" w:rsidP="002A4B92">
            <w:pPr>
              <w:spacing w:after="40" w:line="240" w:lineRule="auto"/>
              <w:rPr>
                <w:b/>
                <w:bCs/>
                <w:i/>
                <w:szCs w:val="28"/>
                <w:lang w:val="ru-RU"/>
              </w:rPr>
            </w:pPr>
            <w:r w:rsidRPr="002A4B92">
              <w:rPr>
                <w:b/>
                <w:bCs/>
                <w:i/>
                <w:szCs w:val="28"/>
                <w:lang w:val="ru-RU"/>
              </w:rPr>
              <w:t>Структурированный мозговой штурм / Индивидуальная</w:t>
            </w:r>
            <w:r w:rsidRPr="002A4B92">
              <w:rPr>
                <w:b/>
                <w:bCs/>
                <w:szCs w:val="28"/>
                <w:lang w:val="ru-RU"/>
              </w:rPr>
              <w:t xml:space="preserve"> </w:t>
            </w:r>
            <w:r w:rsidRPr="002A4B92">
              <w:rPr>
                <w:b/>
                <w:bCs/>
                <w:i/>
                <w:szCs w:val="28"/>
                <w:lang w:val="ru-RU"/>
              </w:rPr>
              <w:t>работа</w:t>
            </w:r>
            <w:r>
              <w:rPr>
                <w:b/>
                <w:bCs/>
                <w:i/>
                <w:szCs w:val="28"/>
                <w:lang w:val="ro-RO"/>
              </w:rPr>
              <w:t xml:space="preserve">; </w:t>
            </w:r>
            <w:r w:rsidRPr="002A4B92">
              <w:rPr>
                <w:b/>
                <w:bCs/>
                <w:i/>
                <w:szCs w:val="28"/>
                <w:lang w:val="ru-RU"/>
              </w:rPr>
              <w:t>Фронтальная работа</w:t>
            </w:r>
          </w:p>
          <w:p w:rsidR="002A4B92" w:rsidRPr="002A4B92" w:rsidRDefault="002A4B92" w:rsidP="002A4B92">
            <w:pPr>
              <w:spacing w:after="40" w:line="240" w:lineRule="auto"/>
              <w:rPr>
                <w:b/>
                <w:bCs/>
                <w:i/>
                <w:szCs w:val="28"/>
                <w:lang w:val="ru-RU"/>
              </w:rPr>
            </w:pPr>
          </w:p>
          <w:p w:rsidR="009607C6" w:rsidRPr="002A4B92" w:rsidRDefault="002A4B92" w:rsidP="002A4B92">
            <w:pPr>
              <w:spacing w:after="20"/>
              <w:rPr>
                <w:i/>
                <w:lang w:val="ru-RU"/>
              </w:rPr>
            </w:pPr>
            <w:proofErr w:type="spellStart"/>
            <w:r w:rsidRPr="002A4B92">
              <w:rPr>
                <w:b/>
                <w:bCs/>
                <w:i/>
                <w:szCs w:val="28"/>
                <w:lang w:val="ru-RU"/>
              </w:rPr>
              <w:t>Проблематизация</w:t>
            </w:r>
            <w:proofErr w:type="spellEnd"/>
            <w:r w:rsidRPr="002A4B92">
              <w:rPr>
                <w:b/>
                <w:bCs/>
                <w:i/>
                <w:szCs w:val="28"/>
                <w:lang w:val="ru-RU"/>
              </w:rPr>
              <w:t xml:space="preserve"> / Фронтальная работа</w:t>
            </w:r>
          </w:p>
        </w:tc>
      </w:tr>
      <w:tr w:rsidR="00B06434" w:rsidTr="00B5710E">
        <w:tc>
          <w:tcPr>
            <w:tcW w:w="170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4B92" w:rsidRPr="005827AF" w:rsidRDefault="002A4B92" w:rsidP="002A4B92">
            <w:pPr>
              <w:spacing w:after="40" w:line="240" w:lineRule="auto"/>
              <w:rPr>
                <w:b/>
                <w:i/>
                <w:iCs/>
                <w:sz w:val="24"/>
                <w:szCs w:val="32"/>
              </w:rPr>
            </w:pPr>
            <w:proofErr w:type="spellStart"/>
            <w:r w:rsidRPr="005827AF">
              <w:rPr>
                <w:b/>
                <w:i/>
                <w:iCs/>
                <w:sz w:val="24"/>
                <w:szCs w:val="32"/>
              </w:rPr>
              <w:lastRenderedPageBreak/>
              <w:t>Осмысление</w:t>
            </w:r>
            <w:proofErr w:type="spellEnd"/>
          </w:p>
          <w:p w:rsidR="002A4B92" w:rsidRDefault="002A4B92" w:rsidP="002A4B92">
            <w:pPr>
              <w:spacing w:after="40" w:line="240" w:lineRule="auto"/>
              <w:rPr>
                <w:i/>
                <w:iCs/>
                <w:sz w:val="24"/>
                <w:szCs w:val="32"/>
              </w:rPr>
            </w:pPr>
            <w:r w:rsidRPr="005827AF">
              <w:rPr>
                <w:b/>
                <w:i/>
                <w:iCs/>
                <w:sz w:val="24"/>
                <w:szCs w:val="32"/>
              </w:rPr>
              <w:t xml:space="preserve">25 </w:t>
            </w:r>
            <w:proofErr w:type="spellStart"/>
            <w:r w:rsidRPr="005827AF">
              <w:rPr>
                <w:b/>
                <w:i/>
                <w:iCs/>
                <w:sz w:val="24"/>
                <w:szCs w:val="32"/>
              </w:rPr>
              <w:t>мин</w:t>
            </w:r>
            <w:proofErr w:type="spellEnd"/>
            <w:r w:rsidRPr="005827AF">
              <w:rPr>
                <w:b/>
                <w:i/>
                <w:iCs/>
                <w:sz w:val="24"/>
                <w:szCs w:val="32"/>
              </w:rPr>
              <w:t>.</w:t>
            </w:r>
          </w:p>
          <w:p w:rsidR="00B06434" w:rsidRPr="002A2093" w:rsidRDefault="00B06434" w:rsidP="00B06434">
            <w:pPr>
              <w:spacing w:after="40" w:line="240" w:lineRule="auto"/>
              <w:rPr>
                <w:i/>
                <w:iCs/>
                <w:sz w:val="24"/>
                <w:szCs w:val="32"/>
              </w:rPr>
            </w:pPr>
          </w:p>
        </w:tc>
        <w:tc>
          <w:tcPr>
            <w:tcW w:w="111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6434" w:rsidRDefault="00B06434" w:rsidP="00B06434">
            <w:pPr>
              <w:spacing w:after="40" w:line="240" w:lineRule="auto"/>
              <w:rPr>
                <w:szCs w:val="28"/>
              </w:rPr>
            </w:pPr>
          </w:p>
          <w:p w:rsidR="00B06434" w:rsidRDefault="00B06434" w:rsidP="00B06434">
            <w:pPr>
              <w:spacing w:after="40" w:line="240" w:lineRule="auto"/>
              <w:rPr>
                <w:szCs w:val="28"/>
              </w:rPr>
            </w:pPr>
          </w:p>
          <w:p w:rsidR="00B06434" w:rsidRDefault="00B06434" w:rsidP="00B06434">
            <w:pPr>
              <w:spacing w:after="40" w:line="240" w:lineRule="auto"/>
              <w:rPr>
                <w:szCs w:val="28"/>
              </w:rPr>
            </w:pPr>
          </w:p>
          <w:p w:rsidR="00B06434" w:rsidRDefault="00B06434" w:rsidP="00B06434">
            <w:pPr>
              <w:spacing w:after="40" w:line="240" w:lineRule="auto"/>
              <w:rPr>
                <w:szCs w:val="28"/>
              </w:rPr>
            </w:pPr>
          </w:p>
          <w:p w:rsidR="00B06434" w:rsidRPr="009E23A1" w:rsidRDefault="00B06434" w:rsidP="00B06434">
            <w:pPr>
              <w:spacing w:after="40" w:line="240" w:lineRule="auto"/>
              <w:rPr>
                <w:szCs w:val="28"/>
              </w:rPr>
            </w:pPr>
          </w:p>
          <w:p w:rsidR="00B06434" w:rsidRDefault="00B06434" w:rsidP="00B06434">
            <w:pPr>
              <w:spacing w:after="40" w:line="240" w:lineRule="auto"/>
              <w:rPr>
                <w:szCs w:val="28"/>
              </w:rPr>
            </w:pPr>
            <w:r w:rsidRPr="009E23A1">
              <w:rPr>
                <w:szCs w:val="28"/>
              </w:rPr>
              <w:t>O2</w:t>
            </w:r>
          </w:p>
          <w:p w:rsidR="00B06434" w:rsidRDefault="00B06434" w:rsidP="00B06434">
            <w:pPr>
              <w:spacing w:after="40" w:line="240" w:lineRule="auto"/>
              <w:rPr>
                <w:szCs w:val="28"/>
              </w:rPr>
            </w:pPr>
          </w:p>
          <w:p w:rsidR="00B06434" w:rsidRDefault="00B06434" w:rsidP="00B06434">
            <w:pPr>
              <w:spacing w:after="40" w:line="240" w:lineRule="auto"/>
              <w:rPr>
                <w:szCs w:val="28"/>
              </w:rPr>
            </w:pPr>
          </w:p>
          <w:p w:rsidR="00B06434" w:rsidRDefault="00B06434" w:rsidP="00B06434">
            <w:pPr>
              <w:spacing w:after="40" w:line="240" w:lineRule="auto"/>
              <w:rPr>
                <w:szCs w:val="28"/>
              </w:rPr>
            </w:pPr>
          </w:p>
          <w:p w:rsidR="00B06434" w:rsidRDefault="00B06434" w:rsidP="00B06434">
            <w:pPr>
              <w:spacing w:after="40" w:line="240" w:lineRule="auto"/>
              <w:rPr>
                <w:szCs w:val="28"/>
              </w:rPr>
            </w:pPr>
          </w:p>
          <w:p w:rsidR="00B06434" w:rsidRDefault="00B06434" w:rsidP="00B06434">
            <w:pPr>
              <w:spacing w:after="40" w:line="240" w:lineRule="auto"/>
              <w:rPr>
                <w:szCs w:val="28"/>
              </w:rPr>
            </w:pPr>
          </w:p>
          <w:p w:rsidR="00B06434" w:rsidRDefault="00B06434" w:rsidP="00B06434">
            <w:pPr>
              <w:spacing w:after="40" w:line="240" w:lineRule="auto"/>
              <w:rPr>
                <w:szCs w:val="28"/>
              </w:rPr>
            </w:pPr>
          </w:p>
          <w:p w:rsidR="00B06434" w:rsidRDefault="00B06434" w:rsidP="00B06434">
            <w:pPr>
              <w:spacing w:after="40" w:line="240" w:lineRule="auto"/>
              <w:rPr>
                <w:szCs w:val="28"/>
              </w:rPr>
            </w:pPr>
          </w:p>
          <w:p w:rsidR="00B06434" w:rsidRDefault="00B06434" w:rsidP="00B06434">
            <w:pPr>
              <w:spacing w:after="40" w:line="240" w:lineRule="auto"/>
              <w:rPr>
                <w:szCs w:val="28"/>
              </w:rPr>
            </w:pPr>
          </w:p>
          <w:p w:rsidR="00B06434" w:rsidRDefault="00B06434" w:rsidP="00B06434">
            <w:pPr>
              <w:spacing w:after="40" w:line="240" w:lineRule="auto"/>
              <w:rPr>
                <w:szCs w:val="28"/>
              </w:rPr>
            </w:pPr>
          </w:p>
          <w:p w:rsidR="00B06434" w:rsidRDefault="00B06434" w:rsidP="00B06434">
            <w:pPr>
              <w:spacing w:after="40" w:line="240" w:lineRule="auto"/>
              <w:rPr>
                <w:szCs w:val="28"/>
              </w:rPr>
            </w:pPr>
          </w:p>
          <w:p w:rsidR="00B06434" w:rsidRDefault="00B06434" w:rsidP="00B06434">
            <w:pPr>
              <w:spacing w:after="40" w:line="240" w:lineRule="auto"/>
              <w:rPr>
                <w:szCs w:val="28"/>
              </w:rPr>
            </w:pPr>
          </w:p>
          <w:p w:rsidR="00B06434" w:rsidRDefault="00B06434" w:rsidP="00B06434">
            <w:pPr>
              <w:spacing w:after="40" w:line="240" w:lineRule="auto"/>
              <w:rPr>
                <w:szCs w:val="28"/>
              </w:rPr>
            </w:pPr>
          </w:p>
          <w:p w:rsidR="00B06434" w:rsidRDefault="00B06434" w:rsidP="00B06434">
            <w:pPr>
              <w:spacing w:after="40" w:line="240" w:lineRule="auto"/>
              <w:rPr>
                <w:szCs w:val="28"/>
              </w:rPr>
            </w:pPr>
          </w:p>
          <w:p w:rsidR="00B06434" w:rsidRDefault="00B06434" w:rsidP="00B06434">
            <w:pPr>
              <w:spacing w:after="40" w:line="240" w:lineRule="auto"/>
              <w:rPr>
                <w:szCs w:val="28"/>
              </w:rPr>
            </w:pPr>
          </w:p>
          <w:p w:rsidR="00B06434" w:rsidRDefault="00B06434" w:rsidP="00B06434">
            <w:pPr>
              <w:spacing w:after="40" w:line="240" w:lineRule="auto"/>
              <w:rPr>
                <w:szCs w:val="28"/>
              </w:rPr>
            </w:pPr>
          </w:p>
          <w:p w:rsidR="00B06434" w:rsidRDefault="00B06434" w:rsidP="00B06434">
            <w:pPr>
              <w:spacing w:after="40" w:line="240" w:lineRule="auto"/>
              <w:rPr>
                <w:szCs w:val="28"/>
              </w:rPr>
            </w:pPr>
          </w:p>
          <w:p w:rsidR="00B06434" w:rsidRDefault="00B06434" w:rsidP="00B06434">
            <w:pPr>
              <w:spacing w:after="40" w:line="240" w:lineRule="auto"/>
              <w:rPr>
                <w:szCs w:val="28"/>
              </w:rPr>
            </w:pPr>
          </w:p>
          <w:p w:rsidR="00B06434" w:rsidRDefault="00B06434" w:rsidP="00B06434">
            <w:pPr>
              <w:spacing w:after="40" w:line="240" w:lineRule="auto"/>
              <w:rPr>
                <w:szCs w:val="28"/>
              </w:rPr>
            </w:pPr>
          </w:p>
          <w:p w:rsidR="00B06434" w:rsidRDefault="00B06434" w:rsidP="00B06434">
            <w:pPr>
              <w:spacing w:after="40" w:line="240" w:lineRule="auto"/>
              <w:rPr>
                <w:szCs w:val="28"/>
              </w:rPr>
            </w:pPr>
          </w:p>
          <w:p w:rsidR="00B06434" w:rsidRDefault="00B06434" w:rsidP="00B06434">
            <w:pPr>
              <w:spacing w:after="40" w:line="240" w:lineRule="auto"/>
              <w:rPr>
                <w:szCs w:val="28"/>
              </w:rPr>
            </w:pPr>
          </w:p>
          <w:p w:rsidR="00B06434" w:rsidRDefault="00B06434" w:rsidP="00B06434">
            <w:pPr>
              <w:spacing w:after="40" w:line="240" w:lineRule="auto"/>
              <w:rPr>
                <w:szCs w:val="28"/>
              </w:rPr>
            </w:pPr>
          </w:p>
          <w:p w:rsidR="00B06434" w:rsidRPr="009E23A1" w:rsidRDefault="00B06434" w:rsidP="00B06434">
            <w:pPr>
              <w:spacing w:after="40" w:line="240" w:lineRule="auto"/>
              <w:rPr>
                <w:szCs w:val="28"/>
              </w:rPr>
            </w:pPr>
          </w:p>
          <w:p w:rsidR="00B06434" w:rsidRPr="009E23A1" w:rsidRDefault="00B06434" w:rsidP="00B06434">
            <w:pPr>
              <w:spacing w:after="40" w:line="240" w:lineRule="auto"/>
              <w:rPr>
                <w:szCs w:val="28"/>
              </w:rPr>
            </w:pPr>
          </w:p>
          <w:p w:rsidR="00B06434" w:rsidRPr="009E23A1" w:rsidRDefault="00B06434" w:rsidP="00B06434">
            <w:pPr>
              <w:spacing w:after="40" w:line="240" w:lineRule="auto"/>
              <w:rPr>
                <w:szCs w:val="28"/>
              </w:rPr>
            </w:pPr>
            <w:r w:rsidRPr="009E23A1">
              <w:rPr>
                <w:szCs w:val="28"/>
              </w:rPr>
              <w:t>O3</w:t>
            </w:r>
          </w:p>
        </w:tc>
        <w:tc>
          <w:tcPr>
            <w:tcW w:w="54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4B92" w:rsidRPr="002A4B92" w:rsidRDefault="002A4B92" w:rsidP="002A4B92">
            <w:pPr>
              <w:spacing w:after="40" w:line="240" w:lineRule="auto"/>
              <w:rPr>
                <w:szCs w:val="28"/>
                <w:lang w:val="ru-RU"/>
              </w:rPr>
            </w:pPr>
            <w:r w:rsidRPr="002A4B92">
              <w:rPr>
                <w:szCs w:val="28"/>
                <w:lang w:val="ru-RU"/>
              </w:rPr>
              <w:t>Учитель организует кла</w:t>
            </w:r>
            <w:proofErr w:type="gramStart"/>
            <w:r w:rsidRPr="002A4B92">
              <w:rPr>
                <w:szCs w:val="28"/>
                <w:lang w:val="ru-RU"/>
              </w:rPr>
              <w:t>сс в гр</w:t>
            </w:r>
            <w:proofErr w:type="gramEnd"/>
            <w:r w:rsidRPr="002A4B92">
              <w:rPr>
                <w:szCs w:val="28"/>
                <w:lang w:val="ru-RU"/>
              </w:rPr>
              <w:t>уппы. Каждая группа получает карточку с историческим ориентиром, выбранным из опорного текста</w:t>
            </w:r>
          </w:p>
          <w:p w:rsidR="002A4B92" w:rsidRPr="002A4B92" w:rsidRDefault="002A4B92" w:rsidP="002A4B92">
            <w:pPr>
              <w:spacing w:after="40" w:line="240" w:lineRule="auto"/>
              <w:rPr>
                <w:szCs w:val="28"/>
                <w:lang w:val="ru-RU"/>
              </w:rPr>
            </w:pPr>
            <w:r w:rsidRPr="002A4B92">
              <w:rPr>
                <w:szCs w:val="28"/>
                <w:lang w:val="ru-RU"/>
              </w:rPr>
              <w:t xml:space="preserve">(Приложение 1) и </w:t>
            </w:r>
            <w:proofErr w:type="gramStart"/>
            <w:r w:rsidRPr="002A4B92">
              <w:rPr>
                <w:szCs w:val="28"/>
                <w:lang w:val="ru-RU"/>
              </w:rPr>
              <w:t>соотнесённым</w:t>
            </w:r>
            <w:proofErr w:type="gramEnd"/>
            <w:r w:rsidRPr="002A4B92">
              <w:rPr>
                <w:szCs w:val="28"/>
                <w:lang w:val="ru-RU"/>
              </w:rPr>
              <w:t xml:space="preserve"> с темами, ранее изученными</w:t>
            </w:r>
            <w:r w:rsidR="00B5710E">
              <w:rPr>
                <w:szCs w:val="28"/>
                <w:lang w:val="ro-RO"/>
              </w:rPr>
              <w:t>.</w:t>
            </w:r>
          </w:p>
          <w:p w:rsidR="002A4B92" w:rsidRPr="002A4B92" w:rsidRDefault="002A4B92" w:rsidP="002A4B92">
            <w:pPr>
              <w:spacing w:after="40" w:line="240" w:lineRule="auto"/>
              <w:rPr>
                <w:szCs w:val="28"/>
                <w:lang w:val="ru-RU"/>
              </w:rPr>
            </w:pPr>
          </w:p>
          <w:p w:rsidR="002A4B92" w:rsidRPr="002A4B92" w:rsidRDefault="002A4B92" w:rsidP="002A4B92">
            <w:pPr>
              <w:spacing w:after="40" w:line="240" w:lineRule="auto"/>
              <w:rPr>
                <w:szCs w:val="28"/>
                <w:lang w:val="ru-RU"/>
              </w:rPr>
            </w:pPr>
            <w:r w:rsidRPr="00B5710E">
              <w:rPr>
                <w:b/>
                <w:szCs w:val="28"/>
                <w:lang w:val="ru-RU"/>
              </w:rPr>
              <w:t>Задание</w:t>
            </w:r>
            <w:r w:rsidRPr="002A4B92">
              <w:rPr>
                <w:szCs w:val="28"/>
                <w:lang w:val="ru-RU"/>
              </w:rPr>
              <w:t xml:space="preserve">: </w:t>
            </w:r>
            <w:r w:rsidRPr="00B5710E">
              <w:rPr>
                <w:i/>
                <w:szCs w:val="28"/>
                <w:lang w:val="ru-RU"/>
              </w:rPr>
              <w:t>внимательно изучите полученный фрагмент и обсудите его в группе. Заполните на листе А</w:t>
            </w:r>
            <w:proofErr w:type="gramStart"/>
            <w:r w:rsidRPr="00B5710E">
              <w:rPr>
                <w:i/>
                <w:szCs w:val="28"/>
                <w:lang w:val="ru-RU"/>
              </w:rPr>
              <w:t>4</w:t>
            </w:r>
            <w:proofErr w:type="gramEnd"/>
            <w:r w:rsidRPr="002A4B92">
              <w:rPr>
                <w:szCs w:val="28"/>
                <w:lang w:val="ru-RU"/>
              </w:rPr>
              <w:t xml:space="preserve"> следующие элементы:</w:t>
            </w:r>
          </w:p>
          <w:p w:rsidR="002A4B92" w:rsidRPr="00B5710E" w:rsidRDefault="002A4B92" w:rsidP="002A4B92">
            <w:pPr>
              <w:spacing w:after="40" w:line="240" w:lineRule="auto"/>
              <w:rPr>
                <w:i/>
                <w:szCs w:val="28"/>
                <w:lang w:val="ru-RU"/>
              </w:rPr>
            </w:pPr>
            <w:r w:rsidRPr="00B5710E">
              <w:rPr>
                <w:i/>
                <w:szCs w:val="28"/>
                <w:lang w:val="ru-RU"/>
              </w:rPr>
              <w:t>1. центральная идея;</w:t>
            </w:r>
          </w:p>
          <w:p w:rsidR="002A4B92" w:rsidRPr="00B5710E" w:rsidRDefault="002A4B92" w:rsidP="002A4B92">
            <w:pPr>
              <w:spacing w:after="40" w:line="240" w:lineRule="auto"/>
              <w:rPr>
                <w:i/>
                <w:szCs w:val="28"/>
                <w:lang w:val="ru-RU"/>
              </w:rPr>
            </w:pPr>
            <w:r w:rsidRPr="00B5710E">
              <w:rPr>
                <w:i/>
                <w:szCs w:val="28"/>
                <w:lang w:val="ru-RU"/>
              </w:rPr>
              <w:t>2. два исторических доказательства;</w:t>
            </w:r>
          </w:p>
          <w:p w:rsidR="002A4B92" w:rsidRPr="00B5710E" w:rsidRDefault="002A4B92" w:rsidP="002A4B92">
            <w:pPr>
              <w:spacing w:after="40" w:line="240" w:lineRule="auto"/>
              <w:rPr>
                <w:i/>
                <w:szCs w:val="28"/>
                <w:lang w:val="ru-RU"/>
              </w:rPr>
            </w:pPr>
            <w:r w:rsidRPr="00B5710E">
              <w:rPr>
                <w:i/>
                <w:szCs w:val="28"/>
                <w:lang w:val="ru-RU"/>
              </w:rPr>
              <w:t>3. соответствующие исторические понятия;</w:t>
            </w:r>
          </w:p>
          <w:p w:rsidR="002A4B92" w:rsidRPr="00B5710E" w:rsidRDefault="002A4B92" w:rsidP="002A4B92">
            <w:pPr>
              <w:spacing w:after="40" w:line="240" w:lineRule="auto"/>
              <w:rPr>
                <w:i/>
                <w:szCs w:val="28"/>
                <w:lang w:val="ru-RU"/>
              </w:rPr>
            </w:pPr>
            <w:r w:rsidRPr="00B5710E">
              <w:rPr>
                <w:i/>
                <w:szCs w:val="28"/>
                <w:lang w:val="ru-RU"/>
              </w:rPr>
              <w:t>4. связанная с ним демократическая ценность;</w:t>
            </w:r>
          </w:p>
          <w:p w:rsidR="002A4B92" w:rsidRPr="00B5710E" w:rsidRDefault="002A4B92" w:rsidP="002A4B92">
            <w:pPr>
              <w:spacing w:after="40" w:line="240" w:lineRule="auto"/>
              <w:rPr>
                <w:i/>
                <w:szCs w:val="28"/>
                <w:lang w:val="ru-RU"/>
              </w:rPr>
            </w:pPr>
            <w:r w:rsidRPr="00B5710E">
              <w:rPr>
                <w:i/>
                <w:szCs w:val="28"/>
                <w:lang w:val="ru-RU"/>
              </w:rPr>
              <w:t>5. возможный критический вопрос;</w:t>
            </w:r>
          </w:p>
          <w:p w:rsidR="002A4B92" w:rsidRPr="00B5710E" w:rsidRDefault="002A4B92" w:rsidP="002A4B92">
            <w:pPr>
              <w:spacing w:after="40" w:line="240" w:lineRule="auto"/>
              <w:rPr>
                <w:i/>
                <w:szCs w:val="28"/>
                <w:lang w:val="ru-RU"/>
              </w:rPr>
            </w:pPr>
            <w:r w:rsidRPr="00B5710E">
              <w:rPr>
                <w:i/>
                <w:szCs w:val="28"/>
                <w:lang w:val="ru-RU"/>
              </w:rPr>
              <w:t>6. актуальность для настоящего времени.</w:t>
            </w:r>
          </w:p>
          <w:p w:rsidR="002A4B92" w:rsidRPr="002A4B92" w:rsidRDefault="002A4B92" w:rsidP="002A4B92">
            <w:pPr>
              <w:spacing w:after="40" w:line="240" w:lineRule="auto"/>
              <w:rPr>
                <w:szCs w:val="28"/>
                <w:lang w:val="ru-RU"/>
              </w:rPr>
            </w:pPr>
            <w:r w:rsidRPr="002A4B92">
              <w:rPr>
                <w:szCs w:val="28"/>
                <w:lang w:val="ru-RU"/>
              </w:rPr>
              <w:t>Время выполнения: 7 минут.</w:t>
            </w:r>
          </w:p>
          <w:p w:rsidR="002A4B92" w:rsidRPr="002A4B92" w:rsidRDefault="002A4B92" w:rsidP="002A4B92">
            <w:pPr>
              <w:spacing w:after="40" w:line="240" w:lineRule="auto"/>
              <w:rPr>
                <w:szCs w:val="28"/>
                <w:lang w:val="ru-RU"/>
              </w:rPr>
            </w:pPr>
            <w:r w:rsidRPr="002A4B92">
              <w:rPr>
                <w:szCs w:val="28"/>
                <w:lang w:val="ru-RU"/>
              </w:rPr>
              <w:t>После выполнения задания каждая группа в течение примерно одной минуты представляет сформулированные выводы.</w:t>
            </w:r>
          </w:p>
          <w:p w:rsidR="002A4B92" w:rsidRPr="002A4B92" w:rsidRDefault="002A4B92" w:rsidP="002A4B92">
            <w:pPr>
              <w:spacing w:after="40" w:line="240" w:lineRule="auto"/>
              <w:rPr>
                <w:szCs w:val="28"/>
                <w:lang w:val="ru-RU"/>
              </w:rPr>
            </w:pPr>
          </w:p>
          <w:p w:rsidR="002A4B92" w:rsidRPr="002A4B92" w:rsidRDefault="002A4B92" w:rsidP="002A4B92">
            <w:pPr>
              <w:spacing w:after="40" w:line="240" w:lineRule="auto"/>
              <w:rPr>
                <w:szCs w:val="28"/>
                <w:lang w:val="ru-RU"/>
              </w:rPr>
            </w:pPr>
            <w:r w:rsidRPr="002A4B92">
              <w:rPr>
                <w:szCs w:val="28"/>
                <w:lang w:val="ru-RU"/>
              </w:rPr>
              <w:t xml:space="preserve">Учитель рисует на доске или на </w:t>
            </w:r>
            <w:proofErr w:type="spellStart"/>
            <w:r w:rsidRPr="002A4B92">
              <w:rPr>
                <w:szCs w:val="28"/>
                <w:lang w:val="ru-RU"/>
              </w:rPr>
              <w:t>постере</w:t>
            </w:r>
            <w:proofErr w:type="spellEnd"/>
            <w:r w:rsidRPr="002A4B92">
              <w:rPr>
                <w:szCs w:val="28"/>
                <w:lang w:val="ru-RU"/>
              </w:rPr>
              <w:t xml:space="preserve"> конц</w:t>
            </w:r>
            <w:r w:rsidR="00B5710E">
              <w:rPr>
                <w:szCs w:val="28"/>
                <w:lang w:val="ru-RU"/>
              </w:rPr>
              <w:t xml:space="preserve">ептуальную ось под названием: </w:t>
            </w:r>
            <w:r w:rsidRPr="002A4B92">
              <w:rPr>
                <w:szCs w:val="28"/>
                <w:lang w:val="ru-RU"/>
              </w:rPr>
              <w:t>«Республика Молдова: европейская преемствен</w:t>
            </w:r>
            <w:r w:rsidR="00B5710E">
              <w:rPr>
                <w:szCs w:val="28"/>
                <w:lang w:val="ru-RU"/>
              </w:rPr>
              <w:t>ность между прошлым и будущим»</w:t>
            </w:r>
            <w:r w:rsidRPr="002A4B92">
              <w:rPr>
                <w:szCs w:val="28"/>
                <w:lang w:val="ru-RU"/>
              </w:rPr>
              <w:t>.</w:t>
            </w:r>
          </w:p>
          <w:p w:rsidR="002A4B92" w:rsidRPr="002A4B92" w:rsidRDefault="002A4B92" w:rsidP="002A4B92">
            <w:pPr>
              <w:spacing w:after="40" w:line="240" w:lineRule="auto"/>
              <w:rPr>
                <w:szCs w:val="28"/>
                <w:lang w:val="ru-RU"/>
              </w:rPr>
            </w:pPr>
          </w:p>
          <w:p w:rsidR="002A4B92" w:rsidRPr="002A4B92" w:rsidRDefault="002A4B92" w:rsidP="002A4B92">
            <w:pPr>
              <w:spacing w:after="40" w:line="240" w:lineRule="auto"/>
              <w:rPr>
                <w:szCs w:val="28"/>
                <w:lang w:val="ru-RU"/>
              </w:rPr>
            </w:pPr>
            <w:r w:rsidRPr="002A4B92">
              <w:rPr>
                <w:szCs w:val="28"/>
                <w:lang w:val="ru-RU"/>
              </w:rPr>
              <w:t xml:space="preserve">Учащиеся размещают анализируемый ориентир на концептуальной оси с тремя зонами: европейская преемственность; разрыв/ограничение; возвращение </w:t>
            </w:r>
            <w:r w:rsidR="00B5710E">
              <w:rPr>
                <w:szCs w:val="28"/>
                <w:lang w:val="ru-RU"/>
              </w:rPr>
              <w:t>и интеграция</w:t>
            </w:r>
            <w:r w:rsidRPr="002A4B92">
              <w:rPr>
                <w:szCs w:val="28"/>
                <w:lang w:val="ru-RU"/>
              </w:rPr>
              <w:t>.</w:t>
            </w:r>
          </w:p>
          <w:p w:rsidR="002A4B92" w:rsidRPr="002A4B92" w:rsidRDefault="002A4B92" w:rsidP="002A4B92">
            <w:pPr>
              <w:spacing w:after="40" w:line="240" w:lineRule="auto"/>
              <w:rPr>
                <w:szCs w:val="28"/>
                <w:lang w:val="ru-RU"/>
              </w:rPr>
            </w:pPr>
          </w:p>
          <w:p w:rsidR="002A4B92" w:rsidRPr="002A4B92" w:rsidRDefault="002A4B92" w:rsidP="002A4B92">
            <w:pPr>
              <w:spacing w:after="40" w:line="240" w:lineRule="auto"/>
              <w:rPr>
                <w:szCs w:val="28"/>
                <w:lang w:val="ru-RU"/>
              </w:rPr>
            </w:pPr>
            <w:r w:rsidRPr="002A4B92">
              <w:rPr>
                <w:szCs w:val="28"/>
                <w:lang w:val="ru-RU"/>
              </w:rPr>
              <w:t>Каждая группа обосновывает размещение минимум двумя историческими аргументами и одной связанной ценностью.</w:t>
            </w:r>
          </w:p>
          <w:p w:rsidR="002A4B92" w:rsidRPr="002A4B92" w:rsidRDefault="002A4B92" w:rsidP="002A4B92">
            <w:pPr>
              <w:spacing w:after="40" w:line="240" w:lineRule="auto"/>
              <w:rPr>
                <w:szCs w:val="28"/>
                <w:lang w:val="ru-RU"/>
              </w:rPr>
            </w:pPr>
          </w:p>
          <w:p w:rsidR="002A4B92" w:rsidRPr="002A4B92" w:rsidRDefault="002A4B92" w:rsidP="002A4B92">
            <w:pPr>
              <w:spacing w:after="40" w:line="240" w:lineRule="auto"/>
              <w:rPr>
                <w:szCs w:val="28"/>
                <w:lang w:val="ru-RU"/>
              </w:rPr>
            </w:pPr>
            <w:r w:rsidRPr="002A4B92">
              <w:rPr>
                <w:szCs w:val="28"/>
                <w:lang w:val="ru-RU"/>
              </w:rPr>
              <w:t xml:space="preserve">Учитель направляет учащихся к пониманию того, что европейская принадлежность проявлялась по-разному в Средние века, в Новое время, в </w:t>
            </w:r>
            <w:proofErr w:type="spellStart"/>
            <w:r w:rsidRPr="002A4B92">
              <w:rPr>
                <w:szCs w:val="28"/>
                <w:lang w:val="ru-RU"/>
              </w:rPr>
              <w:t>межвоенный</w:t>
            </w:r>
            <w:proofErr w:type="spellEnd"/>
            <w:r w:rsidRPr="002A4B92">
              <w:rPr>
                <w:szCs w:val="28"/>
                <w:lang w:val="ru-RU"/>
              </w:rPr>
              <w:t xml:space="preserve"> период и в настоящее время.</w:t>
            </w:r>
          </w:p>
          <w:p w:rsidR="002A4B92" w:rsidRPr="002A4B92" w:rsidRDefault="002A4B92" w:rsidP="002A4B92">
            <w:pPr>
              <w:spacing w:after="40" w:line="240" w:lineRule="auto"/>
              <w:rPr>
                <w:szCs w:val="28"/>
                <w:lang w:val="ru-RU"/>
              </w:rPr>
            </w:pPr>
            <w:r w:rsidRPr="002A4B92">
              <w:rPr>
                <w:szCs w:val="28"/>
                <w:lang w:val="ru-RU"/>
              </w:rPr>
              <w:lastRenderedPageBreak/>
              <w:t xml:space="preserve">Задание: </w:t>
            </w:r>
            <w:r w:rsidRPr="00B5710E">
              <w:rPr>
                <w:i/>
                <w:szCs w:val="28"/>
                <w:lang w:val="ru-RU"/>
              </w:rPr>
              <w:t>сравните период сближения с европейской моделью с периодом разрыва.</w:t>
            </w:r>
          </w:p>
          <w:p w:rsidR="002A4B92" w:rsidRPr="002A4B92" w:rsidRDefault="002A4B92" w:rsidP="002A4B92">
            <w:pPr>
              <w:spacing w:after="40" w:line="240" w:lineRule="auto"/>
              <w:rPr>
                <w:szCs w:val="28"/>
                <w:lang w:val="ru-RU"/>
              </w:rPr>
            </w:pPr>
            <w:r w:rsidRPr="002A4B92">
              <w:rPr>
                <w:szCs w:val="28"/>
                <w:lang w:val="ru-RU"/>
              </w:rPr>
              <w:t>Примеры: 1918–1940 гг. и советский тоталитарный режим; 1856–1878 гг. и возвращение в состав Российской империи; Независимость и европейская интеграция в сопоставлении с тоталитарным господством.</w:t>
            </w:r>
          </w:p>
          <w:p w:rsidR="002A4B92" w:rsidRPr="002A4B92" w:rsidRDefault="002A4B92" w:rsidP="002A4B92">
            <w:pPr>
              <w:spacing w:after="40" w:line="240" w:lineRule="auto"/>
              <w:rPr>
                <w:szCs w:val="28"/>
                <w:lang w:val="ru-RU"/>
              </w:rPr>
            </w:pPr>
          </w:p>
          <w:p w:rsidR="002A4B92" w:rsidRPr="002A4B92" w:rsidRDefault="002A4B92" w:rsidP="002A4B92">
            <w:pPr>
              <w:spacing w:after="40" w:line="240" w:lineRule="auto"/>
              <w:rPr>
                <w:szCs w:val="28"/>
                <w:lang w:val="ru-RU"/>
              </w:rPr>
            </w:pPr>
            <w:r w:rsidRPr="002A4B92">
              <w:rPr>
                <w:szCs w:val="28"/>
                <w:lang w:val="ru-RU"/>
              </w:rPr>
              <w:t xml:space="preserve">Выделите политические, социальные, культурные и </w:t>
            </w:r>
            <w:proofErr w:type="spellStart"/>
            <w:r w:rsidRPr="002A4B92">
              <w:rPr>
                <w:szCs w:val="28"/>
                <w:lang w:val="ru-RU"/>
              </w:rPr>
              <w:t>идентичностные</w:t>
            </w:r>
            <w:proofErr w:type="spellEnd"/>
            <w:r w:rsidRPr="002A4B92">
              <w:rPr>
                <w:szCs w:val="28"/>
                <w:lang w:val="ru-RU"/>
              </w:rPr>
              <w:t xml:space="preserve"> последствия.</w:t>
            </w:r>
          </w:p>
          <w:p w:rsidR="00D444D6" w:rsidRPr="00D444D6" w:rsidRDefault="002A4B92" w:rsidP="00B5710E">
            <w:pPr>
              <w:spacing w:after="20"/>
              <w:jc w:val="center"/>
            </w:pPr>
            <w:proofErr w:type="spellStart"/>
            <w:r w:rsidRPr="002A4B92">
              <w:rPr>
                <w:szCs w:val="28"/>
              </w:rPr>
              <w:t>Презентации</w:t>
            </w:r>
            <w:proofErr w:type="spellEnd"/>
            <w:r w:rsidRPr="002A4B92">
              <w:rPr>
                <w:szCs w:val="28"/>
              </w:rPr>
              <w:t xml:space="preserve"> </w:t>
            </w:r>
            <w:proofErr w:type="spellStart"/>
            <w:r w:rsidRPr="002A4B92">
              <w:rPr>
                <w:szCs w:val="28"/>
              </w:rPr>
              <w:t>групп</w:t>
            </w:r>
            <w:proofErr w:type="spellEnd"/>
            <w:r w:rsidRPr="002A4B92">
              <w:rPr>
                <w:szCs w:val="28"/>
              </w:rPr>
              <w:t>.</w:t>
            </w: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710E" w:rsidRDefault="00B5710E" w:rsidP="00B5710E">
            <w:pPr>
              <w:spacing w:after="40" w:line="240" w:lineRule="auto"/>
              <w:rPr>
                <w:b/>
                <w:bCs/>
                <w:i/>
                <w:iCs/>
                <w:szCs w:val="28"/>
                <w:lang w:val="ro-RO"/>
              </w:rPr>
            </w:pPr>
          </w:p>
          <w:p w:rsidR="00B5710E" w:rsidRDefault="00B5710E" w:rsidP="00B5710E">
            <w:pPr>
              <w:spacing w:after="40" w:line="240" w:lineRule="auto"/>
              <w:rPr>
                <w:b/>
                <w:bCs/>
                <w:i/>
                <w:iCs/>
                <w:szCs w:val="28"/>
                <w:lang w:val="ro-RO"/>
              </w:rPr>
            </w:pPr>
          </w:p>
          <w:p w:rsidR="00B5710E" w:rsidRDefault="00B5710E" w:rsidP="00B5710E">
            <w:pPr>
              <w:spacing w:after="40" w:line="240" w:lineRule="auto"/>
              <w:rPr>
                <w:b/>
                <w:bCs/>
                <w:i/>
                <w:iCs/>
                <w:szCs w:val="28"/>
                <w:lang w:val="ro-RO"/>
              </w:rPr>
            </w:pPr>
          </w:p>
          <w:p w:rsidR="00B5710E" w:rsidRDefault="00B5710E" w:rsidP="00B5710E">
            <w:pPr>
              <w:spacing w:after="40" w:line="240" w:lineRule="auto"/>
              <w:rPr>
                <w:b/>
                <w:bCs/>
                <w:i/>
                <w:iCs/>
                <w:szCs w:val="28"/>
                <w:lang w:val="ro-RO"/>
              </w:rPr>
            </w:pPr>
          </w:p>
          <w:p w:rsidR="00B5710E" w:rsidRDefault="00B5710E" w:rsidP="00B5710E">
            <w:pPr>
              <w:spacing w:after="40" w:line="240" w:lineRule="auto"/>
              <w:rPr>
                <w:b/>
                <w:bCs/>
                <w:i/>
                <w:iCs/>
                <w:szCs w:val="28"/>
                <w:lang w:val="ro-RO"/>
              </w:rPr>
            </w:pPr>
          </w:p>
          <w:p w:rsidR="00B5710E" w:rsidRDefault="00B5710E" w:rsidP="00B5710E">
            <w:pPr>
              <w:spacing w:after="40" w:line="240" w:lineRule="auto"/>
              <w:rPr>
                <w:b/>
                <w:bCs/>
                <w:i/>
                <w:iCs/>
                <w:szCs w:val="28"/>
                <w:lang w:val="ro-RO"/>
              </w:rPr>
            </w:pPr>
          </w:p>
          <w:p w:rsidR="00B5710E" w:rsidRPr="00B5710E" w:rsidRDefault="00B5710E" w:rsidP="00B5710E">
            <w:pPr>
              <w:spacing w:after="40" w:line="240" w:lineRule="auto"/>
              <w:rPr>
                <w:b/>
                <w:bCs/>
                <w:i/>
                <w:iCs/>
                <w:szCs w:val="28"/>
                <w:lang w:val="ru-RU"/>
              </w:rPr>
            </w:pPr>
            <w:r w:rsidRPr="00B5710E">
              <w:rPr>
                <w:b/>
                <w:bCs/>
                <w:i/>
                <w:iCs/>
                <w:szCs w:val="28"/>
                <w:lang w:val="ru-RU"/>
              </w:rPr>
              <w:t>Критический анализ текста / Групповая работа</w:t>
            </w:r>
          </w:p>
          <w:p w:rsidR="00B5710E" w:rsidRDefault="00B5710E" w:rsidP="00B5710E">
            <w:pPr>
              <w:spacing w:after="40" w:line="240" w:lineRule="auto"/>
              <w:rPr>
                <w:b/>
                <w:bCs/>
                <w:i/>
                <w:iCs/>
                <w:szCs w:val="28"/>
                <w:lang w:val="ro-RO"/>
              </w:rPr>
            </w:pPr>
          </w:p>
          <w:p w:rsidR="00B5710E" w:rsidRDefault="00B5710E" w:rsidP="00B5710E">
            <w:pPr>
              <w:spacing w:after="40" w:line="240" w:lineRule="auto"/>
              <w:rPr>
                <w:b/>
                <w:bCs/>
                <w:i/>
                <w:iCs/>
                <w:szCs w:val="28"/>
                <w:lang w:val="ro-RO"/>
              </w:rPr>
            </w:pPr>
          </w:p>
          <w:p w:rsidR="00B5710E" w:rsidRDefault="00B5710E" w:rsidP="00B5710E">
            <w:pPr>
              <w:spacing w:after="40" w:line="240" w:lineRule="auto"/>
              <w:rPr>
                <w:b/>
                <w:bCs/>
                <w:i/>
                <w:iCs/>
                <w:szCs w:val="28"/>
                <w:lang w:val="ro-RO"/>
              </w:rPr>
            </w:pPr>
          </w:p>
          <w:p w:rsidR="00B5710E" w:rsidRDefault="00B5710E" w:rsidP="00B5710E">
            <w:pPr>
              <w:spacing w:after="40" w:line="240" w:lineRule="auto"/>
              <w:rPr>
                <w:b/>
                <w:bCs/>
                <w:i/>
                <w:iCs/>
                <w:szCs w:val="28"/>
                <w:lang w:val="ro-RO"/>
              </w:rPr>
            </w:pPr>
          </w:p>
          <w:p w:rsidR="00B5710E" w:rsidRDefault="00B5710E" w:rsidP="00B5710E">
            <w:pPr>
              <w:spacing w:after="40" w:line="240" w:lineRule="auto"/>
              <w:rPr>
                <w:b/>
                <w:bCs/>
                <w:i/>
                <w:iCs/>
                <w:szCs w:val="28"/>
                <w:lang w:val="ro-RO"/>
              </w:rPr>
            </w:pPr>
          </w:p>
          <w:p w:rsidR="00B5710E" w:rsidRDefault="00B5710E" w:rsidP="00B5710E">
            <w:pPr>
              <w:spacing w:after="40" w:line="240" w:lineRule="auto"/>
              <w:rPr>
                <w:b/>
                <w:bCs/>
                <w:i/>
                <w:iCs/>
                <w:szCs w:val="28"/>
                <w:lang w:val="ro-RO"/>
              </w:rPr>
            </w:pPr>
          </w:p>
          <w:p w:rsidR="00B5710E" w:rsidRDefault="00B5710E" w:rsidP="00B5710E">
            <w:pPr>
              <w:spacing w:after="40" w:line="240" w:lineRule="auto"/>
              <w:rPr>
                <w:b/>
                <w:bCs/>
                <w:i/>
                <w:iCs/>
                <w:szCs w:val="28"/>
                <w:lang w:val="ro-RO"/>
              </w:rPr>
            </w:pPr>
          </w:p>
          <w:p w:rsidR="00B5710E" w:rsidRDefault="00B5710E" w:rsidP="00B5710E">
            <w:pPr>
              <w:spacing w:after="40" w:line="240" w:lineRule="auto"/>
              <w:rPr>
                <w:b/>
                <w:bCs/>
                <w:i/>
                <w:iCs/>
                <w:szCs w:val="28"/>
                <w:lang w:val="ro-RO"/>
              </w:rPr>
            </w:pPr>
          </w:p>
          <w:p w:rsidR="00B5710E" w:rsidRDefault="00B5710E" w:rsidP="00B5710E">
            <w:pPr>
              <w:spacing w:after="40" w:line="240" w:lineRule="auto"/>
              <w:rPr>
                <w:b/>
                <w:bCs/>
                <w:i/>
                <w:iCs/>
                <w:szCs w:val="28"/>
                <w:lang w:val="ro-RO"/>
              </w:rPr>
            </w:pPr>
          </w:p>
          <w:p w:rsidR="00B5710E" w:rsidRDefault="00B5710E" w:rsidP="00B5710E">
            <w:pPr>
              <w:spacing w:after="40" w:line="240" w:lineRule="auto"/>
              <w:rPr>
                <w:b/>
                <w:bCs/>
                <w:i/>
                <w:iCs/>
                <w:szCs w:val="28"/>
                <w:lang w:val="ro-RO"/>
              </w:rPr>
            </w:pPr>
          </w:p>
          <w:p w:rsidR="00B5710E" w:rsidRDefault="00B5710E" w:rsidP="00B5710E">
            <w:pPr>
              <w:spacing w:after="40" w:line="240" w:lineRule="auto"/>
              <w:rPr>
                <w:b/>
                <w:bCs/>
                <w:i/>
                <w:iCs/>
                <w:szCs w:val="28"/>
                <w:lang w:val="ro-RO"/>
              </w:rPr>
            </w:pPr>
          </w:p>
          <w:p w:rsidR="00B5710E" w:rsidRPr="00B5710E" w:rsidRDefault="00B5710E" w:rsidP="00B5710E">
            <w:pPr>
              <w:spacing w:after="40" w:line="240" w:lineRule="auto"/>
              <w:rPr>
                <w:b/>
                <w:bCs/>
                <w:i/>
                <w:iCs/>
                <w:szCs w:val="28"/>
                <w:lang w:val="ro-RO"/>
              </w:rPr>
            </w:pPr>
          </w:p>
          <w:p w:rsidR="00B5710E" w:rsidRPr="00B5710E" w:rsidRDefault="00B5710E" w:rsidP="00B5710E">
            <w:pPr>
              <w:spacing w:after="40" w:line="240" w:lineRule="auto"/>
              <w:rPr>
                <w:b/>
                <w:bCs/>
                <w:i/>
                <w:iCs/>
                <w:szCs w:val="28"/>
                <w:lang w:val="ru-RU"/>
              </w:rPr>
            </w:pPr>
            <w:r w:rsidRPr="00B5710E">
              <w:rPr>
                <w:b/>
                <w:bCs/>
                <w:i/>
                <w:iCs/>
                <w:szCs w:val="28"/>
                <w:lang w:val="ru-RU"/>
              </w:rPr>
              <w:t>Графический организатор / Фронтальная работа</w:t>
            </w:r>
          </w:p>
          <w:p w:rsidR="00B5710E" w:rsidRDefault="00B5710E" w:rsidP="00B5710E">
            <w:pPr>
              <w:spacing w:after="40" w:line="240" w:lineRule="auto"/>
              <w:rPr>
                <w:b/>
                <w:bCs/>
                <w:i/>
                <w:iCs/>
                <w:szCs w:val="28"/>
                <w:lang w:val="ro-RO"/>
              </w:rPr>
            </w:pPr>
          </w:p>
          <w:p w:rsidR="00B5710E" w:rsidRDefault="00B5710E" w:rsidP="00B5710E">
            <w:pPr>
              <w:spacing w:after="40" w:line="240" w:lineRule="auto"/>
              <w:rPr>
                <w:b/>
                <w:bCs/>
                <w:i/>
                <w:iCs/>
                <w:szCs w:val="28"/>
                <w:lang w:val="ro-RO"/>
              </w:rPr>
            </w:pPr>
          </w:p>
          <w:p w:rsidR="00B5710E" w:rsidRDefault="00B5710E" w:rsidP="00B5710E">
            <w:pPr>
              <w:spacing w:after="40" w:line="240" w:lineRule="auto"/>
              <w:rPr>
                <w:b/>
                <w:bCs/>
                <w:i/>
                <w:iCs/>
                <w:szCs w:val="28"/>
                <w:lang w:val="ro-RO"/>
              </w:rPr>
            </w:pPr>
          </w:p>
          <w:p w:rsidR="00B5710E" w:rsidRDefault="00B5710E" w:rsidP="00B5710E">
            <w:pPr>
              <w:spacing w:after="40" w:line="240" w:lineRule="auto"/>
              <w:rPr>
                <w:b/>
                <w:bCs/>
                <w:i/>
                <w:iCs/>
                <w:szCs w:val="28"/>
                <w:lang w:val="ro-RO"/>
              </w:rPr>
            </w:pPr>
          </w:p>
          <w:p w:rsidR="00B5710E" w:rsidRDefault="00B5710E" w:rsidP="00B5710E">
            <w:pPr>
              <w:spacing w:after="40" w:line="240" w:lineRule="auto"/>
              <w:rPr>
                <w:b/>
                <w:bCs/>
                <w:i/>
                <w:iCs/>
                <w:szCs w:val="28"/>
                <w:lang w:val="ro-RO"/>
              </w:rPr>
            </w:pPr>
          </w:p>
          <w:p w:rsidR="00B5710E" w:rsidRDefault="00B5710E" w:rsidP="00B5710E">
            <w:pPr>
              <w:spacing w:after="40" w:line="240" w:lineRule="auto"/>
              <w:rPr>
                <w:b/>
                <w:bCs/>
                <w:i/>
                <w:iCs/>
                <w:szCs w:val="28"/>
                <w:lang w:val="ro-RO"/>
              </w:rPr>
            </w:pPr>
          </w:p>
          <w:p w:rsidR="00B5710E" w:rsidRDefault="00B5710E" w:rsidP="00B5710E">
            <w:pPr>
              <w:spacing w:after="40" w:line="240" w:lineRule="auto"/>
              <w:rPr>
                <w:b/>
                <w:bCs/>
                <w:i/>
                <w:iCs/>
                <w:szCs w:val="28"/>
                <w:lang w:val="ro-RO"/>
              </w:rPr>
            </w:pPr>
          </w:p>
          <w:p w:rsidR="00B5710E" w:rsidRDefault="00B5710E" w:rsidP="00B5710E">
            <w:pPr>
              <w:spacing w:after="40" w:line="240" w:lineRule="auto"/>
              <w:rPr>
                <w:b/>
                <w:bCs/>
                <w:i/>
                <w:iCs/>
                <w:szCs w:val="28"/>
                <w:lang w:val="ro-RO"/>
              </w:rPr>
            </w:pPr>
          </w:p>
          <w:p w:rsidR="00B5710E" w:rsidRDefault="00B5710E" w:rsidP="00B5710E">
            <w:pPr>
              <w:spacing w:after="40" w:line="240" w:lineRule="auto"/>
              <w:rPr>
                <w:b/>
                <w:bCs/>
                <w:i/>
                <w:iCs/>
                <w:szCs w:val="28"/>
                <w:lang w:val="ro-RO"/>
              </w:rPr>
            </w:pPr>
          </w:p>
          <w:p w:rsidR="00B5710E" w:rsidRDefault="00B5710E" w:rsidP="00B5710E">
            <w:pPr>
              <w:spacing w:after="40" w:line="240" w:lineRule="auto"/>
              <w:rPr>
                <w:b/>
                <w:bCs/>
                <w:i/>
                <w:iCs/>
                <w:szCs w:val="28"/>
                <w:lang w:val="ro-RO"/>
              </w:rPr>
            </w:pPr>
          </w:p>
          <w:p w:rsidR="00B5710E" w:rsidRDefault="00B5710E" w:rsidP="00B5710E">
            <w:pPr>
              <w:spacing w:after="40" w:line="240" w:lineRule="auto"/>
              <w:rPr>
                <w:b/>
                <w:bCs/>
                <w:i/>
                <w:iCs/>
                <w:szCs w:val="28"/>
                <w:lang w:val="ro-RO"/>
              </w:rPr>
            </w:pPr>
          </w:p>
          <w:p w:rsidR="00B5710E" w:rsidRPr="00B5710E" w:rsidRDefault="00B5710E" w:rsidP="00B5710E">
            <w:pPr>
              <w:spacing w:after="40" w:line="240" w:lineRule="auto"/>
              <w:rPr>
                <w:b/>
                <w:bCs/>
                <w:i/>
                <w:iCs/>
                <w:szCs w:val="28"/>
                <w:lang w:val="ro-RO"/>
              </w:rPr>
            </w:pPr>
          </w:p>
          <w:p w:rsidR="00B5710E" w:rsidRPr="00B5710E" w:rsidRDefault="00B5710E" w:rsidP="00B5710E">
            <w:pPr>
              <w:spacing w:after="40" w:line="240" w:lineRule="auto"/>
              <w:rPr>
                <w:b/>
                <w:bCs/>
                <w:i/>
                <w:iCs/>
                <w:szCs w:val="28"/>
              </w:rPr>
            </w:pPr>
            <w:proofErr w:type="spellStart"/>
            <w:r w:rsidRPr="00B5710E">
              <w:rPr>
                <w:b/>
                <w:bCs/>
                <w:i/>
                <w:iCs/>
                <w:szCs w:val="28"/>
              </w:rPr>
              <w:t>Сравнительный</w:t>
            </w:r>
            <w:proofErr w:type="spellEnd"/>
            <w:r w:rsidRPr="00B5710E">
              <w:rPr>
                <w:b/>
                <w:bCs/>
                <w:i/>
                <w:iCs/>
                <w:szCs w:val="28"/>
              </w:rPr>
              <w:t xml:space="preserve"> </w:t>
            </w:r>
            <w:proofErr w:type="spellStart"/>
            <w:r w:rsidRPr="00B5710E">
              <w:rPr>
                <w:b/>
                <w:bCs/>
                <w:i/>
                <w:iCs/>
                <w:szCs w:val="28"/>
              </w:rPr>
              <w:t>анализ</w:t>
            </w:r>
            <w:proofErr w:type="spellEnd"/>
            <w:r w:rsidRPr="00B5710E">
              <w:rPr>
                <w:b/>
                <w:bCs/>
                <w:i/>
                <w:iCs/>
                <w:szCs w:val="28"/>
              </w:rPr>
              <w:t xml:space="preserve"> / </w:t>
            </w:r>
            <w:proofErr w:type="spellStart"/>
            <w:r w:rsidRPr="00B5710E">
              <w:rPr>
                <w:b/>
                <w:bCs/>
                <w:i/>
                <w:iCs/>
                <w:szCs w:val="28"/>
              </w:rPr>
              <w:t>Работа</w:t>
            </w:r>
            <w:proofErr w:type="spellEnd"/>
            <w:r w:rsidRPr="00B5710E">
              <w:rPr>
                <w:b/>
                <w:bCs/>
                <w:i/>
                <w:iCs/>
                <w:szCs w:val="28"/>
              </w:rPr>
              <w:t xml:space="preserve"> в </w:t>
            </w:r>
            <w:proofErr w:type="spellStart"/>
            <w:r w:rsidRPr="00B5710E">
              <w:rPr>
                <w:b/>
                <w:bCs/>
                <w:i/>
                <w:iCs/>
                <w:szCs w:val="28"/>
              </w:rPr>
              <w:t>группах</w:t>
            </w:r>
            <w:proofErr w:type="spellEnd"/>
          </w:p>
          <w:p w:rsidR="00B5710E" w:rsidRDefault="00B5710E" w:rsidP="00B5710E">
            <w:pPr>
              <w:spacing w:after="40" w:line="240" w:lineRule="auto"/>
              <w:rPr>
                <w:b/>
                <w:bCs/>
                <w:i/>
                <w:iCs/>
                <w:szCs w:val="28"/>
              </w:rPr>
            </w:pPr>
          </w:p>
          <w:p w:rsidR="00B5710E" w:rsidRDefault="00B5710E" w:rsidP="00B5710E">
            <w:pPr>
              <w:spacing w:after="40" w:line="240" w:lineRule="auto"/>
              <w:rPr>
                <w:b/>
                <w:bCs/>
                <w:i/>
                <w:iCs/>
                <w:szCs w:val="28"/>
              </w:rPr>
            </w:pPr>
          </w:p>
          <w:p w:rsidR="00B5710E" w:rsidRDefault="00B5710E" w:rsidP="00B5710E">
            <w:pPr>
              <w:spacing w:after="40" w:line="240" w:lineRule="auto"/>
              <w:rPr>
                <w:b/>
                <w:bCs/>
                <w:i/>
                <w:iCs/>
                <w:szCs w:val="28"/>
              </w:rPr>
            </w:pPr>
          </w:p>
          <w:p w:rsidR="00B5710E" w:rsidRPr="00B5710E" w:rsidRDefault="00B5710E" w:rsidP="00B5710E">
            <w:pPr>
              <w:spacing w:after="40" w:line="240" w:lineRule="auto"/>
              <w:rPr>
                <w:b/>
                <w:bCs/>
                <w:i/>
                <w:iCs/>
                <w:szCs w:val="28"/>
              </w:rPr>
            </w:pPr>
          </w:p>
          <w:p w:rsidR="00B06434" w:rsidRPr="009E23A1" w:rsidRDefault="00B5710E" w:rsidP="00B5710E">
            <w:pPr>
              <w:spacing w:after="40" w:line="240" w:lineRule="auto"/>
              <w:rPr>
                <w:b/>
                <w:bCs/>
                <w:i/>
                <w:iCs/>
                <w:szCs w:val="28"/>
              </w:rPr>
            </w:pPr>
            <w:proofErr w:type="spellStart"/>
            <w:r w:rsidRPr="00B5710E">
              <w:rPr>
                <w:b/>
                <w:bCs/>
                <w:i/>
                <w:iCs/>
                <w:szCs w:val="28"/>
              </w:rPr>
              <w:t>Аргументированная</w:t>
            </w:r>
            <w:proofErr w:type="spellEnd"/>
            <w:r w:rsidRPr="00B5710E">
              <w:rPr>
                <w:b/>
                <w:bCs/>
                <w:i/>
                <w:iCs/>
                <w:szCs w:val="28"/>
              </w:rPr>
              <w:t xml:space="preserve"> </w:t>
            </w:r>
            <w:proofErr w:type="spellStart"/>
            <w:r w:rsidRPr="00B5710E">
              <w:rPr>
                <w:b/>
                <w:bCs/>
                <w:i/>
                <w:iCs/>
                <w:szCs w:val="28"/>
              </w:rPr>
              <w:t>презентация</w:t>
            </w:r>
            <w:proofErr w:type="spellEnd"/>
          </w:p>
        </w:tc>
      </w:tr>
      <w:tr w:rsidR="009607C6" w:rsidRPr="00B5710E" w:rsidTr="00B5710E">
        <w:tc>
          <w:tcPr>
            <w:tcW w:w="170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4B92" w:rsidRPr="002942FF" w:rsidRDefault="002A4B92" w:rsidP="002A4B92">
            <w:pPr>
              <w:spacing w:after="40" w:line="240" w:lineRule="auto"/>
              <w:rPr>
                <w:b/>
                <w:i/>
                <w:iCs/>
                <w:sz w:val="24"/>
                <w:szCs w:val="32"/>
              </w:rPr>
            </w:pPr>
            <w:proofErr w:type="spellStart"/>
            <w:r w:rsidRPr="002942FF">
              <w:rPr>
                <w:b/>
                <w:i/>
                <w:iCs/>
                <w:sz w:val="24"/>
                <w:szCs w:val="32"/>
              </w:rPr>
              <w:lastRenderedPageBreak/>
              <w:t>Рефлексия</w:t>
            </w:r>
            <w:proofErr w:type="spellEnd"/>
          </w:p>
          <w:p w:rsidR="009607C6" w:rsidRPr="002A2093" w:rsidRDefault="002A4B92" w:rsidP="002A4B92">
            <w:pPr>
              <w:spacing w:after="40" w:line="240" w:lineRule="auto"/>
              <w:rPr>
                <w:bCs/>
                <w:sz w:val="24"/>
                <w:szCs w:val="32"/>
              </w:rPr>
            </w:pPr>
            <w:r w:rsidRPr="002942FF">
              <w:rPr>
                <w:b/>
                <w:i/>
                <w:iCs/>
                <w:sz w:val="24"/>
                <w:szCs w:val="32"/>
              </w:rPr>
              <w:t xml:space="preserve">10 </w:t>
            </w:r>
            <w:proofErr w:type="spellStart"/>
            <w:r w:rsidRPr="002942FF">
              <w:rPr>
                <w:b/>
                <w:i/>
                <w:iCs/>
                <w:sz w:val="24"/>
                <w:szCs w:val="32"/>
              </w:rPr>
              <w:t>мин</w:t>
            </w:r>
            <w:proofErr w:type="spellEnd"/>
            <w:r w:rsidRPr="002942FF">
              <w:rPr>
                <w:b/>
                <w:i/>
                <w:iCs/>
                <w:sz w:val="24"/>
                <w:szCs w:val="32"/>
              </w:rPr>
              <w:t>.</w:t>
            </w:r>
          </w:p>
        </w:tc>
        <w:tc>
          <w:tcPr>
            <w:tcW w:w="111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07C6" w:rsidRPr="009E23A1" w:rsidRDefault="00D444D6" w:rsidP="002A2093">
            <w:pPr>
              <w:spacing w:after="40" w:line="240" w:lineRule="auto"/>
              <w:rPr>
                <w:bCs/>
                <w:szCs w:val="28"/>
              </w:rPr>
            </w:pPr>
            <w:r w:rsidRPr="009E23A1">
              <w:rPr>
                <w:bCs/>
                <w:szCs w:val="28"/>
              </w:rPr>
              <w:t>O4</w:t>
            </w:r>
          </w:p>
        </w:tc>
        <w:tc>
          <w:tcPr>
            <w:tcW w:w="54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710E" w:rsidRDefault="00B5710E" w:rsidP="00B5710E">
            <w:pPr>
              <w:spacing w:after="40" w:line="240" w:lineRule="auto"/>
              <w:rPr>
                <w:szCs w:val="28"/>
                <w:lang w:val="ro-RO"/>
              </w:rPr>
            </w:pPr>
            <w:r w:rsidRPr="00B5710E">
              <w:rPr>
                <w:szCs w:val="28"/>
                <w:lang w:val="ru-RU"/>
              </w:rPr>
              <w:t>Учитель инициирует направленную дискуссию.</w:t>
            </w:r>
          </w:p>
          <w:p w:rsidR="00B5710E" w:rsidRPr="00B5710E" w:rsidRDefault="00B5710E" w:rsidP="00B5710E">
            <w:pPr>
              <w:spacing w:after="40" w:line="240" w:lineRule="auto"/>
              <w:rPr>
                <w:b/>
                <w:szCs w:val="28"/>
                <w:lang w:val="ro-RO"/>
              </w:rPr>
            </w:pPr>
            <w:r w:rsidRPr="00B5710E">
              <w:rPr>
                <w:b/>
                <w:szCs w:val="28"/>
                <w:lang w:val="ru-RU"/>
              </w:rPr>
              <w:t>Вспомогательные вопросы:</w:t>
            </w:r>
          </w:p>
          <w:p w:rsidR="00B5710E" w:rsidRPr="00B5710E" w:rsidRDefault="00B5710E" w:rsidP="00B5710E">
            <w:pPr>
              <w:spacing w:after="40" w:line="240" w:lineRule="auto"/>
              <w:rPr>
                <w:i/>
                <w:szCs w:val="28"/>
                <w:lang w:val="ru-RU"/>
              </w:rPr>
            </w:pPr>
            <w:r w:rsidRPr="00B5710E">
              <w:rPr>
                <w:i/>
                <w:szCs w:val="28"/>
                <w:lang w:val="ru-RU"/>
              </w:rPr>
              <w:t>1. Как европейская связь подтверждается через язык, культуру, образование и институты?</w:t>
            </w:r>
          </w:p>
          <w:p w:rsidR="00B5710E" w:rsidRPr="00B5710E" w:rsidRDefault="00B5710E" w:rsidP="00B5710E">
            <w:pPr>
              <w:spacing w:after="40" w:line="240" w:lineRule="auto"/>
              <w:rPr>
                <w:i/>
                <w:szCs w:val="28"/>
                <w:lang w:val="ru-RU"/>
              </w:rPr>
            </w:pPr>
            <w:r w:rsidRPr="00B5710E">
              <w:rPr>
                <w:i/>
                <w:szCs w:val="28"/>
                <w:lang w:val="ru-RU"/>
              </w:rPr>
              <w:t>2. Почему тоталитаризм представляет собой разрыв с европейской моделью?</w:t>
            </w:r>
          </w:p>
          <w:p w:rsidR="00B5710E" w:rsidRPr="00B5710E" w:rsidRDefault="00B5710E" w:rsidP="00B5710E">
            <w:pPr>
              <w:spacing w:after="40" w:line="240" w:lineRule="auto"/>
              <w:rPr>
                <w:i/>
                <w:szCs w:val="28"/>
                <w:lang w:val="ru-RU"/>
              </w:rPr>
            </w:pPr>
            <w:r w:rsidRPr="00B5710E">
              <w:rPr>
                <w:i/>
                <w:szCs w:val="28"/>
                <w:lang w:val="ru-RU"/>
              </w:rPr>
              <w:t>3. Какие обязанности предполагает статус страны-кандидата?</w:t>
            </w:r>
          </w:p>
          <w:p w:rsidR="00B5710E" w:rsidRPr="00B5710E" w:rsidRDefault="00B5710E" w:rsidP="00B5710E">
            <w:pPr>
              <w:spacing w:after="40" w:line="240" w:lineRule="auto"/>
              <w:rPr>
                <w:i/>
                <w:szCs w:val="28"/>
                <w:lang w:val="ru-RU"/>
              </w:rPr>
            </w:pPr>
            <w:r w:rsidRPr="00B5710E">
              <w:rPr>
                <w:i/>
                <w:szCs w:val="28"/>
                <w:lang w:val="ru-RU"/>
              </w:rPr>
              <w:t>4. Почему свобода, образование, демократия и соблюдение прав человека важны для будущего Республики Молдова?</w:t>
            </w:r>
          </w:p>
          <w:p w:rsidR="00B5710E" w:rsidRPr="00B5710E" w:rsidRDefault="00B5710E" w:rsidP="00B5710E">
            <w:pPr>
              <w:spacing w:after="40" w:line="240" w:lineRule="auto"/>
              <w:rPr>
                <w:i/>
                <w:szCs w:val="28"/>
                <w:lang w:val="ru-RU"/>
              </w:rPr>
            </w:pPr>
            <w:r w:rsidRPr="00B5710E">
              <w:rPr>
                <w:i/>
                <w:szCs w:val="28"/>
                <w:lang w:val="ru-RU"/>
              </w:rPr>
              <w:t>5. Какую ответственность несёт молодое поколение в укреплении европейских ценностей?</w:t>
            </w:r>
          </w:p>
          <w:p w:rsidR="00B5710E" w:rsidRPr="00B5710E" w:rsidRDefault="00B5710E" w:rsidP="00B5710E">
            <w:pPr>
              <w:spacing w:after="40" w:line="240" w:lineRule="auto"/>
              <w:rPr>
                <w:szCs w:val="28"/>
                <w:lang w:val="ru-RU"/>
              </w:rPr>
            </w:pPr>
          </w:p>
          <w:p w:rsidR="00B5710E" w:rsidRPr="00B5710E" w:rsidRDefault="00B5710E" w:rsidP="00B5710E">
            <w:pPr>
              <w:spacing w:after="40" w:line="240" w:lineRule="auto"/>
              <w:rPr>
                <w:szCs w:val="28"/>
                <w:lang w:val="ru-RU"/>
              </w:rPr>
            </w:pPr>
            <w:r w:rsidRPr="00B5710E">
              <w:rPr>
                <w:szCs w:val="28"/>
                <w:lang w:val="ru-RU"/>
              </w:rPr>
              <w:t>Учитель следит за тем, чтобы учащиеся давали не только декларативные ответы, но и аргументировали их историческими фактами, примерами и ценностями.</w:t>
            </w:r>
          </w:p>
          <w:p w:rsidR="00B5710E" w:rsidRPr="00B5710E" w:rsidRDefault="00B5710E" w:rsidP="00B5710E">
            <w:pPr>
              <w:spacing w:after="40" w:line="240" w:lineRule="auto"/>
              <w:rPr>
                <w:szCs w:val="28"/>
                <w:lang w:val="ru-RU"/>
              </w:rPr>
            </w:pPr>
          </w:p>
          <w:p w:rsidR="00B5710E" w:rsidRPr="00B5710E" w:rsidRDefault="00B5710E" w:rsidP="00B5710E">
            <w:pPr>
              <w:spacing w:after="40" w:line="240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Вывод учителя:</w:t>
            </w:r>
            <w:r w:rsidRPr="00B5710E">
              <w:rPr>
                <w:szCs w:val="28"/>
                <w:lang w:val="ru-RU"/>
              </w:rPr>
              <w:t xml:space="preserve"> История Республики Молдова свидетельствует о глубокой связи с европейским пространством через происхождение, язык, культуру, выдающихся личностей, образование, модернизацию и демократические устремления. Понимание этой истории помогает молодым людям воспринимать европейский путь не только как политическую цель, но и как гражданскую и нравственную ответственность за будущее страны.</w:t>
            </w:r>
          </w:p>
          <w:p w:rsidR="00B5710E" w:rsidRPr="00B5710E" w:rsidRDefault="00B5710E" w:rsidP="00B5710E">
            <w:pPr>
              <w:spacing w:after="40" w:line="240" w:lineRule="auto"/>
              <w:rPr>
                <w:szCs w:val="28"/>
                <w:lang w:val="ru-RU"/>
              </w:rPr>
            </w:pPr>
          </w:p>
          <w:p w:rsidR="00B5710E" w:rsidRPr="00B5710E" w:rsidRDefault="00B5710E" w:rsidP="00B5710E">
            <w:pPr>
              <w:spacing w:after="40" w:line="240" w:lineRule="auto"/>
              <w:rPr>
                <w:b/>
                <w:i/>
                <w:szCs w:val="28"/>
                <w:lang w:val="ro-RO"/>
              </w:rPr>
            </w:pPr>
            <w:r w:rsidRPr="00B5710E">
              <w:rPr>
                <w:b/>
                <w:szCs w:val="28"/>
                <w:lang w:val="ru-RU"/>
              </w:rPr>
              <w:t>Домашнее задание</w:t>
            </w:r>
            <w:r w:rsidRPr="00B5710E">
              <w:rPr>
                <w:b/>
                <w:szCs w:val="28"/>
                <w:lang w:val="ro-RO"/>
              </w:rPr>
              <w:t>:</w:t>
            </w:r>
            <w:r>
              <w:rPr>
                <w:b/>
                <w:szCs w:val="28"/>
                <w:lang w:val="ro-RO"/>
              </w:rPr>
              <w:t xml:space="preserve"> </w:t>
            </w:r>
            <w:r w:rsidRPr="00B5710E">
              <w:rPr>
                <w:szCs w:val="28"/>
                <w:lang w:val="ru-RU"/>
              </w:rPr>
              <w:t>Напишите аргументированный текст из 10–12 предложений на тему:</w:t>
            </w:r>
            <w:r>
              <w:rPr>
                <w:b/>
                <w:szCs w:val="28"/>
                <w:lang w:val="ro-RO"/>
              </w:rPr>
              <w:t xml:space="preserve"> </w:t>
            </w:r>
            <w:r w:rsidRPr="00B5710E">
              <w:rPr>
                <w:i/>
                <w:szCs w:val="28"/>
                <w:lang w:val="ru-RU"/>
              </w:rPr>
              <w:t>«Почему европейский путь Республики Молдова важен для моего поколения?»</w:t>
            </w:r>
          </w:p>
          <w:p w:rsidR="00B5710E" w:rsidRPr="00B5710E" w:rsidRDefault="00B5710E" w:rsidP="00B5710E">
            <w:pPr>
              <w:spacing w:after="40" w:line="240" w:lineRule="auto"/>
              <w:rPr>
                <w:b/>
                <w:szCs w:val="28"/>
                <w:lang w:val="ro-RO"/>
              </w:rPr>
            </w:pPr>
            <w:r w:rsidRPr="00B5710E">
              <w:rPr>
                <w:b/>
                <w:szCs w:val="28"/>
                <w:lang w:val="ru-RU"/>
              </w:rPr>
              <w:t>Требования:</w:t>
            </w:r>
          </w:p>
          <w:p w:rsidR="00B5710E" w:rsidRPr="00B5710E" w:rsidRDefault="00B5710E" w:rsidP="00B5710E">
            <w:pPr>
              <w:spacing w:after="40" w:line="240" w:lineRule="auto"/>
              <w:rPr>
                <w:i/>
                <w:szCs w:val="28"/>
                <w:lang w:val="ru-RU"/>
              </w:rPr>
            </w:pPr>
            <w:r w:rsidRPr="00B5710E">
              <w:rPr>
                <w:szCs w:val="28"/>
                <w:lang w:val="ru-RU"/>
              </w:rPr>
              <w:t xml:space="preserve">• </w:t>
            </w:r>
            <w:r w:rsidRPr="00B5710E">
              <w:rPr>
                <w:i/>
                <w:szCs w:val="28"/>
                <w:lang w:val="ru-RU"/>
              </w:rPr>
              <w:t>чёткий тезис;</w:t>
            </w:r>
          </w:p>
          <w:p w:rsidR="00B5710E" w:rsidRPr="00B5710E" w:rsidRDefault="00B5710E" w:rsidP="00B5710E">
            <w:pPr>
              <w:spacing w:after="40" w:line="240" w:lineRule="auto"/>
              <w:rPr>
                <w:i/>
                <w:szCs w:val="28"/>
                <w:lang w:val="ru-RU"/>
              </w:rPr>
            </w:pPr>
            <w:r w:rsidRPr="00B5710E">
              <w:rPr>
                <w:i/>
                <w:szCs w:val="28"/>
                <w:lang w:val="ru-RU"/>
              </w:rPr>
              <w:t>• минимум три исторических ориентира;</w:t>
            </w:r>
          </w:p>
          <w:p w:rsidR="00B5710E" w:rsidRPr="00B5710E" w:rsidRDefault="00B5710E" w:rsidP="00B5710E">
            <w:pPr>
              <w:spacing w:after="40" w:line="240" w:lineRule="auto"/>
              <w:rPr>
                <w:i/>
                <w:szCs w:val="28"/>
                <w:lang w:val="ru-RU"/>
              </w:rPr>
            </w:pPr>
            <w:r w:rsidRPr="00B5710E">
              <w:rPr>
                <w:i/>
                <w:szCs w:val="28"/>
                <w:lang w:val="ru-RU"/>
              </w:rPr>
              <w:t>• сравнение периода сближения с европейской моделью с периодом разрыва;</w:t>
            </w:r>
          </w:p>
          <w:p w:rsidR="00B5710E" w:rsidRPr="00B5710E" w:rsidRDefault="00B5710E" w:rsidP="00B5710E">
            <w:pPr>
              <w:spacing w:after="40" w:line="240" w:lineRule="auto"/>
              <w:rPr>
                <w:i/>
                <w:szCs w:val="28"/>
                <w:lang w:val="ru-RU"/>
              </w:rPr>
            </w:pPr>
            <w:r w:rsidRPr="00B5710E">
              <w:rPr>
                <w:i/>
                <w:szCs w:val="28"/>
                <w:lang w:val="ru-RU"/>
              </w:rPr>
              <w:t>• минимум три европейские ценности;</w:t>
            </w:r>
          </w:p>
          <w:p w:rsidR="009E23A1" w:rsidRPr="00B5710E" w:rsidRDefault="00B5710E" w:rsidP="00B5710E">
            <w:pPr>
              <w:spacing w:after="40" w:line="240" w:lineRule="auto"/>
              <w:rPr>
                <w:bCs/>
                <w:i/>
                <w:szCs w:val="28"/>
                <w:lang w:val="ru-RU"/>
              </w:rPr>
            </w:pPr>
            <w:r w:rsidRPr="00B5710E">
              <w:rPr>
                <w:szCs w:val="28"/>
                <w:lang w:val="ru-RU"/>
              </w:rPr>
              <w:t xml:space="preserve"> </w:t>
            </w:r>
            <w:r w:rsidRPr="00B5710E">
              <w:rPr>
                <w:i/>
                <w:szCs w:val="28"/>
                <w:lang w:val="ru-RU"/>
              </w:rPr>
              <w:t>• личный аргументированный вывод.</w:t>
            </w: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710E" w:rsidRPr="00B5710E" w:rsidRDefault="00B5710E" w:rsidP="00B5710E">
            <w:pPr>
              <w:spacing w:after="20"/>
              <w:rPr>
                <w:b/>
                <w:i/>
                <w:lang w:val="ru-RU"/>
              </w:rPr>
            </w:pPr>
            <w:r w:rsidRPr="00B5710E">
              <w:rPr>
                <w:b/>
                <w:i/>
                <w:lang w:val="ru-RU"/>
              </w:rPr>
              <w:t>Направленная дискуссия</w:t>
            </w:r>
          </w:p>
          <w:p w:rsidR="00B5710E" w:rsidRPr="00B5710E" w:rsidRDefault="00B5710E" w:rsidP="00B5710E">
            <w:pPr>
              <w:spacing w:after="20"/>
              <w:rPr>
                <w:b/>
                <w:i/>
                <w:lang w:val="ru-RU"/>
              </w:rPr>
            </w:pPr>
          </w:p>
          <w:p w:rsidR="009607C6" w:rsidRPr="00B5710E" w:rsidRDefault="00B5710E" w:rsidP="00B5710E">
            <w:pPr>
              <w:spacing w:after="40" w:line="240" w:lineRule="auto"/>
              <w:rPr>
                <w:b/>
                <w:i/>
                <w:iCs/>
                <w:szCs w:val="28"/>
                <w:lang w:val="ru-RU"/>
              </w:rPr>
            </w:pPr>
            <w:r w:rsidRPr="00B5710E">
              <w:rPr>
                <w:b/>
                <w:i/>
                <w:lang w:val="ru-RU"/>
              </w:rPr>
              <w:t>Сократические вопросы / Фронтальная работа</w:t>
            </w:r>
          </w:p>
        </w:tc>
      </w:tr>
    </w:tbl>
    <w:p w:rsidR="00B5710E" w:rsidRPr="00E30B5D" w:rsidRDefault="00B5710E" w:rsidP="00B5710E">
      <w:pPr>
        <w:spacing w:after="0" w:line="240" w:lineRule="auto"/>
        <w:rPr>
          <w:rFonts w:cs="Times New Roman"/>
          <w:sz w:val="24"/>
          <w:szCs w:val="24"/>
          <w:lang w:val="ro-RO" w:eastAsia="ro-RO"/>
        </w:rPr>
      </w:pPr>
      <w:r w:rsidRPr="00E30B5D">
        <w:rPr>
          <w:rFonts w:cs="Times New Roman"/>
          <w:b/>
          <w:bCs/>
          <w:sz w:val="24"/>
          <w:szCs w:val="24"/>
          <w:lang w:val="ro-RO" w:eastAsia="ro-RO"/>
        </w:rPr>
        <w:lastRenderedPageBreak/>
        <w:t>Приложение 1</w:t>
      </w:r>
    </w:p>
    <w:p w:rsidR="00B5710E" w:rsidRPr="00E30B5D" w:rsidRDefault="00B5710E" w:rsidP="00B5710E">
      <w:pPr>
        <w:numPr>
          <w:ilvl w:val="0"/>
          <w:numId w:val="10"/>
        </w:numPr>
        <w:spacing w:after="0" w:line="240" w:lineRule="auto"/>
        <w:jc w:val="both"/>
        <w:rPr>
          <w:rFonts w:cs="Times New Roman"/>
          <w:sz w:val="24"/>
          <w:szCs w:val="24"/>
          <w:lang w:val="ro-RO" w:eastAsia="ro-RO"/>
        </w:rPr>
      </w:pPr>
      <w:r w:rsidRPr="00E30B5D">
        <w:rPr>
          <w:rFonts w:cs="Times New Roman"/>
          <w:b/>
          <w:bCs/>
          <w:sz w:val="24"/>
          <w:szCs w:val="24"/>
          <w:lang w:val="ro-RO" w:eastAsia="ro-RO"/>
        </w:rPr>
        <w:t>Мы являемся народом с древними европейскими истоками:</w:t>
      </w:r>
      <w:r w:rsidRPr="00E30B5D">
        <w:rPr>
          <w:rFonts w:cs="Times New Roman"/>
          <w:sz w:val="24"/>
          <w:szCs w:val="24"/>
          <w:lang w:val="ro-RO" w:eastAsia="ro-RO"/>
        </w:rPr>
        <w:t xml:space="preserve"> молдаване, как часть румынского народа, имеют дако-римское происхождение и с древнейших времён находились под влиянием европейской культуры и цивилизации. Как учредительный, единый, высший и консенсусный акт Республики Молдова, Декларация независимости подчёркивает древность, преемственность и единство, помещая независимость молдавского государства в историческое и этническое пространство его национального становления, включая Приднестровье как составную часть. Это подчёркивает идентичностное единство и общность судьбы молдаван данного ареала со всем румынским и европейским пространством.</w:t>
      </w:r>
    </w:p>
    <w:p w:rsidR="00B5710E" w:rsidRPr="00E30B5D" w:rsidRDefault="00B5710E" w:rsidP="00B5710E">
      <w:pPr>
        <w:spacing w:after="0" w:line="240" w:lineRule="auto"/>
        <w:ind w:left="720"/>
        <w:jc w:val="both"/>
        <w:rPr>
          <w:rFonts w:cs="Times New Roman"/>
          <w:sz w:val="24"/>
          <w:szCs w:val="24"/>
          <w:lang w:val="ro-RO" w:eastAsia="ro-RO"/>
        </w:rPr>
      </w:pPr>
      <w:r w:rsidRPr="00E30B5D">
        <w:rPr>
          <w:rFonts w:cs="Times New Roman"/>
          <w:sz w:val="24"/>
          <w:szCs w:val="24"/>
          <w:lang w:val="ro-RO" w:eastAsia="ro-RO"/>
        </w:rPr>
        <w:t xml:space="preserve"> </w:t>
      </w:r>
    </w:p>
    <w:p w:rsidR="00B5710E" w:rsidRPr="001918F1" w:rsidRDefault="00B5710E" w:rsidP="00B5710E">
      <w:pPr>
        <w:numPr>
          <w:ilvl w:val="0"/>
          <w:numId w:val="10"/>
        </w:numPr>
        <w:spacing w:after="0" w:line="240" w:lineRule="auto"/>
        <w:jc w:val="both"/>
        <w:rPr>
          <w:rFonts w:cs="Times New Roman"/>
          <w:sz w:val="24"/>
          <w:szCs w:val="24"/>
          <w:lang w:val="ro-RO" w:eastAsia="ro-RO"/>
        </w:rPr>
      </w:pPr>
      <w:r w:rsidRPr="00E30B5D">
        <w:rPr>
          <w:rFonts w:cs="Times New Roman"/>
          <w:b/>
          <w:bCs/>
          <w:sz w:val="24"/>
          <w:szCs w:val="24"/>
          <w:lang w:val="ro-RO" w:eastAsia="ro-RO"/>
        </w:rPr>
        <w:t>Европейская культура и духовность определяют нашу идентичность:</w:t>
      </w:r>
      <w:r w:rsidRPr="00E30B5D">
        <w:rPr>
          <w:rFonts w:cs="Times New Roman"/>
          <w:sz w:val="24"/>
          <w:szCs w:val="24"/>
          <w:lang w:val="ro-RO" w:eastAsia="ro-RO"/>
        </w:rPr>
        <w:t xml:space="preserve"> румынский язык, важнейший атрибут идентичности населения этого пространства и в настоящее время государственный язык Республики Молдова, имеет дако-римские истоки и относится к семье романских языков. Христианство и православная религия являются важными атрибутами нашей европейской идентичности, при этом православие представляет собой доминирующую религию в Республике Молдова. Христианизация наших предков имеет апостольский характер и произошла в первом веке нашей эры. Под влиянием Европы образование, книгопечатание, книга и культура пережили «золотой век» в Молдавском княжестве на протяжении XVII века, а грамотность быстро европеизировалась в современную эпоху. В XVIII–XIX веках мы испытали влияние эпохи Просвещения, характеризующейся экономическим прогрессом как результатом промышленной революции, усилением урбанизации и торговли, политической стабильностью, беспрецедентным развитием образования, науки, культуры и искусства, а в международном плане — утверждением двух фундаментальных принципов в отношениях между государствами: национального суверенитета и коллективной безопасности.</w:t>
      </w:r>
    </w:p>
    <w:p w:rsidR="00B5710E" w:rsidRPr="00E30B5D" w:rsidRDefault="00B5710E" w:rsidP="00B5710E">
      <w:pPr>
        <w:spacing w:after="0" w:line="240" w:lineRule="auto"/>
        <w:ind w:left="720"/>
        <w:jc w:val="both"/>
        <w:rPr>
          <w:rFonts w:cs="Times New Roman"/>
          <w:sz w:val="24"/>
          <w:szCs w:val="24"/>
          <w:lang w:val="ro-RO" w:eastAsia="ro-RO"/>
        </w:rPr>
      </w:pPr>
    </w:p>
    <w:p w:rsidR="00B5710E" w:rsidRPr="001918F1" w:rsidRDefault="00B5710E" w:rsidP="00B5710E">
      <w:pPr>
        <w:numPr>
          <w:ilvl w:val="0"/>
          <w:numId w:val="10"/>
        </w:numPr>
        <w:spacing w:after="0" w:line="240" w:lineRule="auto"/>
        <w:jc w:val="both"/>
        <w:rPr>
          <w:rFonts w:cs="Times New Roman"/>
          <w:sz w:val="24"/>
          <w:szCs w:val="24"/>
          <w:lang w:val="ro-RO" w:eastAsia="ro-RO"/>
        </w:rPr>
      </w:pPr>
      <w:r w:rsidRPr="00E30B5D">
        <w:rPr>
          <w:rFonts w:cs="Times New Roman"/>
          <w:b/>
          <w:bCs/>
          <w:sz w:val="24"/>
          <w:szCs w:val="24"/>
          <w:lang w:val="ro-RO" w:eastAsia="ro-RO"/>
        </w:rPr>
        <w:t>Штефан чел Маре был европейским лидером:</w:t>
      </w:r>
      <w:r w:rsidRPr="00E30B5D">
        <w:rPr>
          <w:rFonts w:cs="Times New Roman"/>
          <w:sz w:val="24"/>
          <w:szCs w:val="24"/>
          <w:lang w:val="ro-RO" w:eastAsia="ro-RO"/>
        </w:rPr>
        <w:t xml:space="preserve"> победа над османами у Подул-Ыналт, близ Васлуя, в 1475 году имела широкий международный резонанс, превратив молдавского господаря в защитника христианства и европейской цивилизации. Папа Сикст IV назвал Штефана чел Маре </w:t>
      </w:r>
      <w:r w:rsidRPr="00E30B5D">
        <w:rPr>
          <w:rFonts w:cs="Times New Roman"/>
          <w:b/>
          <w:bCs/>
          <w:sz w:val="24"/>
          <w:szCs w:val="24"/>
          <w:lang w:val="ro-RO" w:eastAsia="ro-RO"/>
        </w:rPr>
        <w:t>«Атлетом Христа»</w:t>
      </w:r>
      <w:r w:rsidRPr="00E30B5D">
        <w:rPr>
          <w:rFonts w:cs="Times New Roman"/>
          <w:sz w:val="24"/>
          <w:szCs w:val="24"/>
          <w:lang w:val="ro-RO" w:eastAsia="ro-RO"/>
        </w:rPr>
        <w:t xml:space="preserve"> (</w:t>
      </w:r>
      <w:r w:rsidRPr="00E30B5D">
        <w:rPr>
          <w:rFonts w:cs="Times New Roman"/>
          <w:i/>
          <w:iCs/>
          <w:sz w:val="24"/>
          <w:szCs w:val="24"/>
          <w:lang w:val="ro-RO" w:eastAsia="ro-RO"/>
        </w:rPr>
        <w:t>Athleta Christi</w:t>
      </w:r>
      <w:r w:rsidRPr="00E30B5D">
        <w:rPr>
          <w:rFonts w:cs="Times New Roman"/>
          <w:sz w:val="24"/>
          <w:szCs w:val="24"/>
          <w:lang w:val="ro-RO" w:eastAsia="ro-RO"/>
        </w:rPr>
        <w:t xml:space="preserve">), высоко оценив его деяния и призвав продолжать борьбу против турок. Победа была признана крупнейшим поражением османской армии от христианского войска, поразив Европу своими масштабами и принеся Штефану европейскую славу. Штефан чел Маре утвердился как выдающийся военный и политический лидер, способный защищать Молдову и выступать в роли щита христианства. Благодаря приобретённому престижу господарь укрепил отношения с соседними государствами, особенно с Венгрией, заключив оборонительный союз для противостояния османской угрозе. В своих письмах к европейским канцеляриям Штефан подчёркивал необходимость совместных действий христианских князей, позиционируя себя как защитника веры и проявляя дух европейского единства и солидарности. Штефан чел Маре был первым и самым значительным средневековым румынским князем, поддерживавшим постоянные, широкие и длительные связи с Западной Европой, обусловленные общим интересом к сдерживанию турецкого наступления. Западноевропейскими державами, наиболее затронутыми османской угрозой, были прежде всего папство и Венеция, обе поддерживали тесные отношения с господарским двором. </w:t>
      </w:r>
    </w:p>
    <w:p w:rsidR="00B5710E" w:rsidRPr="00E30B5D" w:rsidRDefault="00B5710E" w:rsidP="00B5710E">
      <w:pPr>
        <w:spacing w:after="0" w:line="240" w:lineRule="auto"/>
        <w:ind w:left="720"/>
        <w:jc w:val="both"/>
        <w:rPr>
          <w:rFonts w:cs="Times New Roman"/>
          <w:sz w:val="24"/>
          <w:szCs w:val="24"/>
          <w:lang w:val="ro-RO" w:eastAsia="ro-RO"/>
        </w:rPr>
      </w:pPr>
    </w:p>
    <w:p w:rsidR="00B5710E" w:rsidRPr="001918F1" w:rsidRDefault="00B5710E" w:rsidP="00B5710E">
      <w:pPr>
        <w:numPr>
          <w:ilvl w:val="0"/>
          <w:numId w:val="10"/>
        </w:numPr>
        <w:spacing w:after="0" w:line="240" w:lineRule="auto"/>
        <w:jc w:val="both"/>
        <w:rPr>
          <w:rFonts w:cs="Times New Roman"/>
          <w:sz w:val="24"/>
          <w:szCs w:val="24"/>
          <w:lang w:val="ro-RO" w:eastAsia="ro-RO"/>
        </w:rPr>
      </w:pPr>
      <w:r w:rsidRPr="00E30B5D">
        <w:rPr>
          <w:rFonts w:cs="Times New Roman"/>
          <w:b/>
          <w:bCs/>
          <w:sz w:val="24"/>
          <w:szCs w:val="24"/>
          <w:lang w:val="ro-RO" w:eastAsia="ro-RO"/>
        </w:rPr>
        <w:t>Димитрие Кантемир был господарем-учёным с европейской известностью:</w:t>
      </w:r>
      <w:r w:rsidRPr="00E30B5D">
        <w:rPr>
          <w:rFonts w:cs="Times New Roman"/>
          <w:sz w:val="24"/>
          <w:szCs w:val="24"/>
          <w:lang w:val="ro-RO" w:eastAsia="ro-RO"/>
        </w:rPr>
        <w:t xml:space="preserve"> благодаря своему обширному литературному и историческому творчеству, представленному многочисленными трудами большой значимости, Димитрие Кантемир (1674–1723) считается первым европейским учёным румын, получившим подлинное академическое признание в Европе. Он был членом Берлинской академии наук (1714) и одним из </w:t>
      </w:r>
      <w:r w:rsidRPr="00E30B5D">
        <w:rPr>
          <w:rFonts w:cs="Times New Roman"/>
          <w:sz w:val="24"/>
          <w:szCs w:val="24"/>
          <w:lang w:val="ro-RO" w:eastAsia="ro-RO"/>
        </w:rPr>
        <w:lastRenderedPageBreak/>
        <w:t xml:space="preserve">основателей Академии наук в Санкт-Петербурге. Среди его многочисленных занятий были энциклопедистика, этнография, география, философия, история, лингвистика, музыковедение и композиция. Джордже Кэлинеску описывал его как </w:t>
      </w:r>
      <w:r w:rsidRPr="00E30B5D">
        <w:rPr>
          <w:rFonts w:cs="Times New Roman"/>
          <w:b/>
          <w:bCs/>
          <w:sz w:val="24"/>
          <w:szCs w:val="24"/>
          <w:lang w:val="ro-RO" w:eastAsia="ro-RO"/>
        </w:rPr>
        <w:t>«эрудита европейской славы, молдавского воеводу, берлинского академика, московского князя, нашего Лоренцо Медичи»</w:t>
      </w:r>
      <w:r w:rsidRPr="00E30B5D">
        <w:rPr>
          <w:rFonts w:cs="Times New Roman"/>
          <w:sz w:val="24"/>
          <w:szCs w:val="24"/>
          <w:lang w:val="ro-RO" w:eastAsia="ro-RO"/>
        </w:rPr>
        <w:t xml:space="preserve">, а Вольтер говорил о Димитрие Кантемире, что он </w:t>
      </w:r>
      <w:r w:rsidRPr="00E30B5D">
        <w:rPr>
          <w:rFonts w:cs="Times New Roman"/>
          <w:b/>
          <w:bCs/>
          <w:sz w:val="24"/>
          <w:szCs w:val="24"/>
          <w:lang w:val="ro-RO" w:eastAsia="ro-RO"/>
        </w:rPr>
        <w:t>«соединял в себе таланты древних греков, знание словесности и военного дела»</w:t>
      </w:r>
      <w:r w:rsidRPr="00E30B5D">
        <w:rPr>
          <w:rFonts w:cs="Times New Roman"/>
          <w:sz w:val="24"/>
          <w:szCs w:val="24"/>
          <w:lang w:val="ro-RO" w:eastAsia="ro-RO"/>
        </w:rPr>
        <w:t>.</w:t>
      </w:r>
      <w:r w:rsidRPr="00E30B5D">
        <w:rPr>
          <w:rFonts w:cs="Times New Roman"/>
          <w:b/>
          <w:bCs/>
          <w:i/>
          <w:iCs/>
          <w:color w:val="000000" w:themeColor="text1"/>
          <w:sz w:val="24"/>
          <w:szCs w:val="24"/>
          <w:lang w:val="ro-RO"/>
        </w:rPr>
        <w:t xml:space="preserve"> </w:t>
      </w:r>
    </w:p>
    <w:p w:rsidR="00B5710E" w:rsidRPr="006228D0" w:rsidRDefault="00B5710E" w:rsidP="00B5710E">
      <w:pPr>
        <w:spacing w:after="0" w:line="240" w:lineRule="auto"/>
        <w:ind w:left="720"/>
        <w:jc w:val="both"/>
        <w:rPr>
          <w:rFonts w:cs="Times New Roman"/>
          <w:sz w:val="14"/>
          <w:szCs w:val="24"/>
          <w:lang w:val="ro-RO" w:eastAsia="ro-RO"/>
        </w:rPr>
      </w:pPr>
    </w:p>
    <w:p w:rsidR="00B5710E" w:rsidRPr="001918F1" w:rsidRDefault="00B5710E" w:rsidP="00B5710E">
      <w:pPr>
        <w:numPr>
          <w:ilvl w:val="0"/>
          <w:numId w:val="10"/>
        </w:numPr>
        <w:spacing w:after="0" w:line="240" w:lineRule="auto"/>
        <w:jc w:val="both"/>
        <w:rPr>
          <w:rFonts w:cs="Times New Roman"/>
          <w:sz w:val="24"/>
          <w:szCs w:val="24"/>
          <w:lang w:val="ro-RO" w:eastAsia="ro-RO"/>
        </w:rPr>
      </w:pPr>
      <w:r w:rsidRPr="00E30B5D">
        <w:rPr>
          <w:rFonts w:cs="Times New Roman"/>
          <w:b/>
          <w:bCs/>
          <w:sz w:val="24"/>
          <w:szCs w:val="24"/>
          <w:lang w:val="ro-RO" w:eastAsia="ro-RO"/>
        </w:rPr>
        <w:t>Первая румынская и европейская модернизация, 1856–1878 гг.:</w:t>
      </w:r>
      <w:r w:rsidRPr="00E30B5D">
        <w:rPr>
          <w:rFonts w:cs="Times New Roman"/>
          <w:sz w:val="24"/>
          <w:szCs w:val="24"/>
          <w:lang w:val="ro-RO" w:eastAsia="ro-RO"/>
        </w:rPr>
        <w:t xml:space="preserve"> важным моментом в европейской истории Республики Молдова является нахождение территорий юга страны — частей районов Кагул, Кантемир, Хынчешть, Леова и АТО Гагаузия — под румынским управлением в период 1856–1878 годов. После поражения в Крымской войне 1853–1856 годов Россия была вынуждена вернуть Молдавскому княжеству территорию, прилегающую к Дунаю и побережью Чёрного моря. Для населения Республики Молдова это стало первым опытом румынской и европейской модернизации. Среди наиболее важных достижений были: Закон о секуляризации имущества подчинённых монастырей, в результате которого оно переходило в собственность государства (1863); Избирательный закон, который сохранял цензовое голосование, но снижал имущественный ценз, что привело к увеличению числа избирателей (май 1864); Аграрный закон — наделение крестьян земельными участками в пользование в зависимости от количества скота, с выкупом в течение 15 лет (август 1864); Закон об образовании, согласно которому начальное образование становилось бесплатным и обязательным (ноябрь 1864); Гражданский кодекс, модернизировавший правовую систему (декабрь 1864). </w:t>
      </w:r>
      <w:r>
        <w:rPr>
          <w:rFonts w:cs="Times New Roman"/>
          <w:sz w:val="24"/>
          <w:szCs w:val="24"/>
          <w:lang w:val="ru-RU" w:eastAsia="ro-RO"/>
        </w:rPr>
        <w:t xml:space="preserve"> </w:t>
      </w:r>
      <w:r w:rsidRPr="00E30B5D">
        <w:rPr>
          <w:rFonts w:cs="Times New Roman"/>
          <w:sz w:val="24"/>
          <w:szCs w:val="24"/>
          <w:lang w:val="ro-RO" w:eastAsia="ro-RO"/>
        </w:rPr>
        <w:t>Основными аспектами румынской и европейской модернизации, осуществлявшейся румынскими властями на юге Бессарабии, стали национализация администрации, внедрение румынской и европейской культурной модели, аграрная реформа, формирование коллективного принятия румынских и европейских структур и идеалов через моральный авторитет Школы, Церкви и Армии. После возвращения этой территории в состав Российской империи в 1878 году и до распада империи в 1917 году население данного региона, как и население всей Бессарабии, было оторвано от европейского пространства.</w:t>
      </w:r>
    </w:p>
    <w:p w:rsidR="00B5710E" w:rsidRPr="006228D0" w:rsidRDefault="00B5710E" w:rsidP="00B5710E">
      <w:pPr>
        <w:spacing w:after="0" w:line="240" w:lineRule="auto"/>
        <w:ind w:left="720"/>
        <w:jc w:val="both"/>
        <w:rPr>
          <w:rFonts w:cs="Times New Roman"/>
          <w:sz w:val="16"/>
          <w:szCs w:val="24"/>
          <w:lang w:val="ro-RO" w:eastAsia="ro-RO"/>
        </w:rPr>
      </w:pPr>
    </w:p>
    <w:p w:rsidR="00B5710E" w:rsidRPr="001918F1" w:rsidRDefault="00B5710E" w:rsidP="00B5710E">
      <w:pPr>
        <w:numPr>
          <w:ilvl w:val="0"/>
          <w:numId w:val="10"/>
        </w:numPr>
        <w:spacing w:after="0" w:line="240" w:lineRule="auto"/>
        <w:jc w:val="both"/>
        <w:rPr>
          <w:rFonts w:cs="Times New Roman"/>
          <w:sz w:val="24"/>
          <w:szCs w:val="24"/>
          <w:lang w:val="ro-RO" w:eastAsia="ro-RO"/>
        </w:rPr>
      </w:pPr>
      <w:r w:rsidRPr="00E30B5D">
        <w:rPr>
          <w:rFonts w:cs="Times New Roman"/>
          <w:b/>
          <w:bCs/>
          <w:sz w:val="24"/>
          <w:szCs w:val="24"/>
          <w:lang w:val="ro-RO" w:eastAsia="ro-RO"/>
        </w:rPr>
        <w:t>Вторая румынская и европейская модернизация, 1918–1940 гг.:</w:t>
      </w:r>
      <w:r w:rsidRPr="00E30B5D">
        <w:rPr>
          <w:rFonts w:cs="Times New Roman"/>
          <w:sz w:val="24"/>
          <w:szCs w:val="24"/>
          <w:lang w:val="ro-RO" w:eastAsia="ro-RO"/>
        </w:rPr>
        <w:t xml:space="preserve"> после Объединения 1918 года население Бессарабии ощутило себя европейским или частью западной цивилизации. Процесс румынской модернизации осуществлялся на фоне объединения и интеграции исторических провинций в общий румынский и общеевропейский контекст. Конституция 1923 года, которая закрепила всеобщее избирательное право и свободные выборы, партийную систему, соблюдение основных прав человека, принцип административной децентрализации, реформирование отношений собственности, а также доступ к образованию и общественным услугам, прямое подключение к румынскому и европейскому политическому, экономическому, образовательному, культурному и спортивному пространству, — всё это стало важными элементами формирования румынской, а также европейской идентичности бессарабцев в межвоенный период. Румынское государство защитило население Бессарабии от ужасов советского тоталитарного режима, который в межвоенный период достиг немыслимых масштабов человеческих страданий в Советском Союзе, проявлявшихся в массовых казнях миллионов людей, репрессиях, организованном голоде и депортациях. Как большинство населения — румыны, которые благодаря политике румынизации пережили процесс возрождения румынской идентичности, так и национальные меньшинства получили возможность политического, социального, экономического и культурного развития в границах единого румынского государства, а вместе с этим — и в рамках европейской цивилизации. </w:t>
      </w:r>
    </w:p>
    <w:p w:rsidR="00B5710E" w:rsidRPr="00E30B5D" w:rsidRDefault="00B5710E" w:rsidP="00B5710E">
      <w:pPr>
        <w:spacing w:after="0" w:line="240" w:lineRule="auto"/>
        <w:ind w:left="720"/>
        <w:jc w:val="both"/>
        <w:rPr>
          <w:rFonts w:cs="Times New Roman"/>
          <w:sz w:val="24"/>
          <w:szCs w:val="24"/>
          <w:lang w:val="ro-RO" w:eastAsia="ro-RO"/>
        </w:rPr>
      </w:pPr>
    </w:p>
    <w:p w:rsidR="00B5710E" w:rsidRPr="001918F1" w:rsidRDefault="00B5710E" w:rsidP="00B5710E">
      <w:pPr>
        <w:numPr>
          <w:ilvl w:val="0"/>
          <w:numId w:val="10"/>
        </w:numPr>
        <w:spacing w:after="0" w:line="240" w:lineRule="auto"/>
        <w:jc w:val="both"/>
        <w:rPr>
          <w:rFonts w:cs="Times New Roman"/>
          <w:sz w:val="24"/>
          <w:szCs w:val="24"/>
          <w:lang w:val="ro-RO" w:eastAsia="ro-RO"/>
        </w:rPr>
      </w:pPr>
      <w:r w:rsidRPr="00E30B5D">
        <w:rPr>
          <w:rFonts w:cs="Times New Roman"/>
          <w:b/>
          <w:bCs/>
          <w:sz w:val="24"/>
          <w:szCs w:val="24"/>
          <w:lang w:val="ro-RO" w:eastAsia="ro-RO"/>
        </w:rPr>
        <w:lastRenderedPageBreak/>
        <w:t>Независимость принесла нам международное признание:</w:t>
      </w:r>
      <w:r w:rsidRPr="00E30B5D">
        <w:rPr>
          <w:rFonts w:cs="Times New Roman"/>
          <w:sz w:val="24"/>
          <w:szCs w:val="24"/>
          <w:lang w:val="ro-RO" w:eastAsia="ro-RO"/>
        </w:rPr>
        <w:t xml:space="preserve"> посредством Декларации независимости мы выразили желание установить политические, экономические, культурные и иные отношения в сферах общего интереса с европейскими странами и со всеми государствами мира, будучи готовыми приступить к установлению дипломатических отношений с ними в соответствии с нормами международного права и существующей мировой практикой в этой области. Мы обратились в Организацию Объединённых Наций с просьбой о принятии в качестве полноправного члена всемирной организации и её специализированных учреждений. Мы заявили о готовности присоединиться к Заключительному акту Хельсинки и Парижской хартии для новой Европы, одновременно попросив принять нас на равных правах в Совещание по безопасности и сотрудничеству в Европе и его механизмы. </w:t>
      </w:r>
    </w:p>
    <w:p w:rsidR="00B5710E" w:rsidRPr="006228D0" w:rsidRDefault="00B5710E" w:rsidP="00B5710E">
      <w:pPr>
        <w:spacing w:after="0" w:line="240" w:lineRule="auto"/>
        <w:ind w:left="720"/>
        <w:jc w:val="both"/>
        <w:rPr>
          <w:rFonts w:cs="Times New Roman"/>
          <w:sz w:val="16"/>
          <w:szCs w:val="24"/>
          <w:lang w:val="ro-RO" w:eastAsia="ro-RO"/>
        </w:rPr>
      </w:pPr>
    </w:p>
    <w:p w:rsidR="00B5710E" w:rsidRPr="001918F1" w:rsidRDefault="00B5710E" w:rsidP="00B5710E">
      <w:pPr>
        <w:numPr>
          <w:ilvl w:val="0"/>
          <w:numId w:val="10"/>
        </w:numPr>
        <w:spacing w:after="0" w:line="240" w:lineRule="auto"/>
        <w:jc w:val="both"/>
        <w:rPr>
          <w:rFonts w:cs="Times New Roman"/>
          <w:sz w:val="24"/>
          <w:szCs w:val="24"/>
          <w:lang w:val="ro-RO" w:eastAsia="ro-RO"/>
        </w:rPr>
      </w:pPr>
      <w:r w:rsidRPr="00E30B5D">
        <w:rPr>
          <w:rFonts w:cs="Times New Roman"/>
          <w:b/>
          <w:bCs/>
          <w:sz w:val="24"/>
          <w:szCs w:val="24"/>
          <w:lang w:val="ro-RO" w:eastAsia="ro-RO"/>
        </w:rPr>
        <w:t>Наше будущее — в Европейском союзе:</w:t>
      </w:r>
      <w:r w:rsidRPr="00E30B5D">
        <w:rPr>
          <w:rFonts w:cs="Times New Roman"/>
          <w:sz w:val="24"/>
          <w:szCs w:val="24"/>
          <w:lang w:val="ro-RO" w:eastAsia="ro-RO"/>
        </w:rPr>
        <w:t xml:space="preserve"> переустройство Европейского союза после Маастрихтского договора 1993 года, а особенно политика расширения и интеграции европейского проекта, предоставили Республике Молдова возможность альтернативной модели решения её государственной и идентичностной проблемы через интеграцию в ЕС. С этой точки зрения можно выделить два периода — 1998–2001 годы и с 2009 года по настоящее время, — когда произошло сближение интересов правоцентристских политических партий с различными взглядами на вопросы идентичности и государственности, объединившихся вокруг панъевропейского идеала, способного интегрировать разные устремления политических акторов Республики Молдова. </w:t>
      </w:r>
    </w:p>
    <w:p w:rsidR="00B5710E" w:rsidRPr="006228D0" w:rsidRDefault="00B5710E" w:rsidP="00B5710E">
      <w:pPr>
        <w:spacing w:after="0" w:line="240" w:lineRule="auto"/>
        <w:ind w:left="720"/>
        <w:jc w:val="both"/>
        <w:rPr>
          <w:rFonts w:cs="Times New Roman"/>
          <w:sz w:val="14"/>
          <w:szCs w:val="24"/>
          <w:lang w:val="ro-RO" w:eastAsia="ro-RO"/>
        </w:rPr>
      </w:pPr>
    </w:p>
    <w:p w:rsidR="00B5710E" w:rsidRPr="001918F1" w:rsidRDefault="00B5710E" w:rsidP="00B5710E">
      <w:pPr>
        <w:numPr>
          <w:ilvl w:val="0"/>
          <w:numId w:val="10"/>
        </w:numPr>
        <w:spacing w:after="0" w:line="240" w:lineRule="auto"/>
        <w:jc w:val="both"/>
        <w:rPr>
          <w:rFonts w:cs="Times New Roman"/>
          <w:sz w:val="24"/>
          <w:szCs w:val="24"/>
          <w:lang w:val="ro-RO" w:eastAsia="ro-RO"/>
        </w:rPr>
      </w:pPr>
      <w:r w:rsidRPr="00E30B5D">
        <w:rPr>
          <w:rFonts w:cs="Times New Roman"/>
          <w:b/>
          <w:bCs/>
          <w:sz w:val="24"/>
          <w:szCs w:val="24"/>
          <w:lang w:val="ro-RO" w:eastAsia="ro-RO"/>
        </w:rPr>
        <w:t>Статус ассоциированного государства с Европейским союзом — первый успех европейской интеграции:</w:t>
      </w:r>
      <w:r w:rsidRPr="00E30B5D">
        <w:rPr>
          <w:rFonts w:cs="Times New Roman"/>
          <w:sz w:val="24"/>
          <w:szCs w:val="24"/>
          <w:lang w:val="ro-RO" w:eastAsia="ro-RO"/>
        </w:rPr>
        <w:t xml:space="preserve"> нам удалось провести переговоры по Соглашению об ассоциации с ЕС (12 января 2010 года — 15 марта 2013 года); провести переговоры по Углублённой и всеобъемлющей зоне свободной торговли (27 февраля 2012 года — 15 марта 2013 года); начать диалог о либерализации визового режима с ЕС, в результате чего 27 ноября 2013 года Европейская комиссия рекомендовала Европейскому парламенту и государствам — членам ЕС отменить визовый режим для краткосрочных поездок граждан Республики Молдова в Шенгенскую зону; провести переговоры и подписать Соглашение об общем авиационном пространстве между Республикой Молдова и ЕС (переговоры: 25 июля — 26 октября 2011 года; подписание: 26 июня 2012 года); обеспечить интеграцию Республики Молдова в Европейское энергетическое сообщество 17 марта 2010 года, после чего она стала его полноправным членом, что предполагает постепенную интеграцию молдавских линий электропередачи и газопроводов с инфраструктурой ЕС; провести переговоры и парафировать Соглашение об ассоциации с ЕС, включающее создание Углублённой и всеобъемлющей зоны свободной торговли, подписанное в ноябре 2013 года на Саммите Восточного партнёрства в Вильнюсе, Литва. </w:t>
      </w:r>
    </w:p>
    <w:p w:rsidR="00B5710E" w:rsidRPr="006228D0" w:rsidRDefault="00B5710E" w:rsidP="00B5710E">
      <w:pPr>
        <w:spacing w:after="0" w:line="240" w:lineRule="auto"/>
        <w:ind w:left="720"/>
        <w:jc w:val="both"/>
        <w:rPr>
          <w:rFonts w:cs="Times New Roman"/>
          <w:sz w:val="16"/>
          <w:szCs w:val="24"/>
          <w:lang w:val="ro-RO" w:eastAsia="ro-RO"/>
        </w:rPr>
      </w:pPr>
    </w:p>
    <w:p w:rsidR="002A2093" w:rsidRPr="006228D0" w:rsidRDefault="00B5710E" w:rsidP="00B5710E">
      <w:pPr>
        <w:numPr>
          <w:ilvl w:val="0"/>
          <w:numId w:val="10"/>
        </w:numPr>
        <w:spacing w:after="0" w:line="240" w:lineRule="auto"/>
        <w:jc w:val="both"/>
        <w:rPr>
          <w:b/>
          <w:bCs/>
          <w:lang w:val="ro-RO"/>
        </w:rPr>
      </w:pPr>
      <w:r w:rsidRPr="006228D0">
        <w:rPr>
          <w:rFonts w:cs="Times New Roman"/>
          <w:b/>
          <w:bCs/>
          <w:sz w:val="24"/>
          <w:szCs w:val="24"/>
          <w:lang w:val="ro-RO" w:eastAsia="ro-RO"/>
        </w:rPr>
        <w:t>Мы являемся страной-кандидатом на вступление в Европейский союз:</w:t>
      </w:r>
      <w:r w:rsidRPr="006228D0">
        <w:rPr>
          <w:rFonts w:cs="Times New Roman"/>
          <w:sz w:val="24"/>
          <w:szCs w:val="24"/>
          <w:lang w:val="ro-RO" w:eastAsia="ro-RO"/>
        </w:rPr>
        <w:t xml:space="preserve"> в контексте российского вторжения в Украину Ассоциированное трио Восточного партнёрства — Украина, Грузия и Республика Молдова — обсудило свои позиции относительно вступления в Европейский союз. После того как Президент Украины Владимир Зеленский 28 февраля 2022 года подал заявку на вступление в Европейский союз, Грузия и Республика Молдова официально подали свои заявки 3 марта 2022 года. 23 июня 2022 года Европейский совет предоставил Республике Молдова статус кандидата на вступление в Европейский союз, что председатель Европейского совета Шарль Мишель назвал </w:t>
      </w:r>
      <w:r w:rsidRPr="006228D0">
        <w:rPr>
          <w:rFonts w:cs="Times New Roman"/>
          <w:b/>
          <w:bCs/>
          <w:sz w:val="24"/>
          <w:szCs w:val="24"/>
          <w:lang w:val="ro-RO" w:eastAsia="ro-RO"/>
        </w:rPr>
        <w:t>«историческим моментом»</w:t>
      </w:r>
      <w:r w:rsidRPr="006228D0">
        <w:rPr>
          <w:rFonts w:cs="Times New Roman"/>
          <w:sz w:val="24"/>
          <w:szCs w:val="24"/>
          <w:lang w:val="ro-RO" w:eastAsia="ro-RO"/>
        </w:rPr>
        <w:t xml:space="preserve">. 14 декабря 2023 года Европейский совет одобрил открытие переговоров о вступлении с Республикой Молдова. Республика Молдова является одной из стран-кандидатов на вступление в ЕС наряду с Албанией, Боснией и Герцеговиной, Грузией, Черногорией, Северной Македонией, Сербией, Турцией и Украиной. Республика Молдова ставит перед собой цель вступить в ЕС до 2030 года. </w:t>
      </w:r>
    </w:p>
    <w:sectPr w:rsidR="002A2093" w:rsidRPr="006228D0" w:rsidSect="00034616">
      <w:pgSz w:w="12240" w:h="15840"/>
      <w:pgMar w:top="850" w:right="964" w:bottom="850" w:left="9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516124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0011F89"/>
    <w:multiLevelType w:val="hybridMultilevel"/>
    <w:tmpl w:val="EC5C19A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936FAA"/>
    <w:multiLevelType w:val="multilevel"/>
    <w:tmpl w:val="B7AE342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8E02AE"/>
    <w:multiLevelType w:val="hybridMultilevel"/>
    <w:tmpl w:val="D418445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35C3D"/>
    <w:rsid w:val="0006063C"/>
    <w:rsid w:val="0015074B"/>
    <w:rsid w:val="0029639D"/>
    <w:rsid w:val="002A2093"/>
    <w:rsid w:val="002A4B92"/>
    <w:rsid w:val="00326F90"/>
    <w:rsid w:val="003A5875"/>
    <w:rsid w:val="003B5515"/>
    <w:rsid w:val="004C4E05"/>
    <w:rsid w:val="005402CC"/>
    <w:rsid w:val="006228D0"/>
    <w:rsid w:val="00840561"/>
    <w:rsid w:val="009607C6"/>
    <w:rsid w:val="00966AC3"/>
    <w:rsid w:val="00991B03"/>
    <w:rsid w:val="009E23A1"/>
    <w:rsid w:val="00A42A5E"/>
    <w:rsid w:val="00AA1D8D"/>
    <w:rsid w:val="00B06434"/>
    <w:rsid w:val="00B47730"/>
    <w:rsid w:val="00B5710E"/>
    <w:rsid w:val="00BB0163"/>
    <w:rsid w:val="00CB0664"/>
    <w:rsid w:val="00D444D6"/>
    <w:rsid w:val="00E36B79"/>
    <w:rsid w:val="00EB4FE6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spacing w:after="80" w:line="252" w:lineRule="auto"/>
    </w:pPr>
    <w:rPr>
      <w:rFonts w:ascii="Times New Roman" w:eastAsia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1">
    <w:name w:val="Normal (Web)"/>
    <w:basedOn w:val="a1"/>
    <w:uiPriority w:val="99"/>
    <w:semiHidden/>
    <w:unhideWhenUsed/>
    <w:rsid w:val="002A4B92"/>
    <w:pPr>
      <w:spacing w:before="100" w:beforeAutospacing="1" w:after="100" w:afterAutospacing="1" w:line="240" w:lineRule="auto"/>
    </w:pPr>
    <w:rPr>
      <w:rFonts w:cs="Times New Roman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9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D395628-6A98-4F84-890C-D426BA226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2537</Words>
  <Characters>14721</Characters>
  <Application>Microsoft Office Word</Application>
  <DocSecurity>0</DocSecurity>
  <Lines>122</Lines>
  <Paragraphs>34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17224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7</cp:revision>
  <dcterms:created xsi:type="dcterms:W3CDTF">2013-12-23T23:15:00Z</dcterms:created>
  <dcterms:modified xsi:type="dcterms:W3CDTF">2026-05-06T20:12:00Z</dcterms:modified>
  <cp:category/>
</cp:coreProperties>
</file>