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AEAD" w14:textId="77777777" w:rsidR="00A127BE" w:rsidRPr="006D5987" w:rsidRDefault="00A127BE" w:rsidP="00A127BE">
      <w:pPr>
        <w:ind w:firstLine="0"/>
        <w:jc w:val="center"/>
        <w:rPr>
          <w:rFonts w:eastAsiaTheme="majorEastAsia"/>
          <w:b/>
          <w:lang w:val="ro-RO"/>
        </w:rPr>
      </w:pPr>
      <w:bookmarkStart w:id="0" w:name="_Toc109147693"/>
      <w:r w:rsidRPr="006D5987">
        <w:rPr>
          <w:rFonts w:eastAsiaTheme="majorEastAsia"/>
          <w:b/>
          <w:lang w:val="ro-RO"/>
        </w:rPr>
        <w:t xml:space="preserve">RAPORTUL </w:t>
      </w:r>
    </w:p>
    <w:p w14:paraId="4043BFFA" w14:textId="314E49BC" w:rsidR="004B5748" w:rsidRPr="006D5987" w:rsidRDefault="00A127BE" w:rsidP="00A127BE">
      <w:pPr>
        <w:ind w:firstLine="0"/>
        <w:jc w:val="center"/>
        <w:rPr>
          <w:b/>
          <w:lang w:val="ro-RO" w:eastAsia="en-GB"/>
        </w:rPr>
      </w:pPr>
      <w:r w:rsidRPr="006D5987">
        <w:rPr>
          <w:rFonts w:eastAsiaTheme="majorEastAsia"/>
          <w:b/>
          <w:lang w:val="ro-RO"/>
        </w:rPr>
        <w:t xml:space="preserve">privind realizarea obiectivelor în anul 2023 a </w:t>
      </w:r>
      <w:r w:rsidR="00290EA7" w:rsidRPr="006D5987">
        <w:rPr>
          <w:b/>
          <w:lang w:val="ro-RO" w:eastAsia="en-GB"/>
        </w:rPr>
        <w:t>Programul</w:t>
      </w:r>
      <w:r w:rsidRPr="006D5987">
        <w:rPr>
          <w:b/>
          <w:lang w:val="ro-RO" w:eastAsia="en-GB"/>
        </w:rPr>
        <w:t>ui</w:t>
      </w:r>
      <w:r w:rsidR="00290EA7" w:rsidRPr="006D5987">
        <w:rPr>
          <w:b/>
          <w:lang w:val="ro-RO" w:eastAsia="en-GB"/>
        </w:rPr>
        <w:t xml:space="preserve"> na</w:t>
      </w:r>
      <w:r w:rsidR="00FC7940" w:rsidRPr="006D5987">
        <w:rPr>
          <w:b/>
          <w:lang w:val="ro-RO" w:eastAsia="en-GB"/>
        </w:rPr>
        <w:t>ț</w:t>
      </w:r>
      <w:r w:rsidR="00290EA7" w:rsidRPr="006D5987">
        <w:rPr>
          <w:b/>
          <w:lang w:val="ro-RO" w:eastAsia="en-GB"/>
        </w:rPr>
        <w:t>ional privind învă</w:t>
      </w:r>
      <w:r w:rsidR="00FC7940" w:rsidRPr="006D5987">
        <w:rPr>
          <w:b/>
          <w:lang w:val="ro-RO" w:eastAsia="en-GB"/>
        </w:rPr>
        <w:t>ț</w:t>
      </w:r>
      <w:r w:rsidR="00290EA7" w:rsidRPr="006D5987">
        <w:rPr>
          <w:b/>
          <w:lang w:val="ro-RO" w:eastAsia="en-GB"/>
        </w:rPr>
        <w:t>area limbii române</w:t>
      </w:r>
    </w:p>
    <w:p w14:paraId="3A286007" w14:textId="2DF7A7BC" w:rsidR="00290EA7" w:rsidRPr="006D5987" w:rsidRDefault="00290EA7" w:rsidP="005942FA">
      <w:pPr>
        <w:ind w:firstLine="0"/>
        <w:jc w:val="center"/>
        <w:rPr>
          <w:b/>
          <w:lang w:val="ro-RO" w:eastAsia="en-GB"/>
        </w:rPr>
      </w:pPr>
      <w:r w:rsidRPr="006D5987">
        <w:rPr>
          <w:b/>
          <w:lang w:val="ro-RO" w:eastAsia="en-GB"/>
        </w:rPr>
        <w:t xml:space="preserve"> de către minorită</w:t>
      </w:r>
      <w:r w:rsidR="00FC7940" w:rsidRPr="006D5987">
        <w:rPr>
          <w:b/>
          <w:lang w:val="ro-RO" w:eastAsia="en-GB"/>
        </w:rPr>
        <w:t>ț</w:t>
      </w:r>
      <w:r w:rsidRPr="006D5987">
        <w:rPr>
          <w:b/>
          <w:lang w:val="ro-RO" w:eastAsia="en-GB"/>
        </w:rPr>
        <w:t>ile na</w:t>
      </w:r>
      <w:r w:rsidR="00FC7940" w:rsidRPr="006D5987">
        <w:rPr>
          <w:b/>
          <w:lang w:val="ro-RO" w:eastAsia="en-GB"/>
        </w:rPr>
        <w:t>ț</w:t>
      </w:r>
      <w:r w:rsidRPr="006D5987">
        <w:rPr>
          <w:b/>
          <w:lang w:val="ro-RO" w:eastAsia="en-GB"/>
        </w:rPr>
        <w:t>ionale, inclusiv popula</w:t>
      </w:r>
      <w:r w:rsidR="00FC7940" w:rsidRPr="006D5987">
        <w:rPr>
          <w:b/>
          <w:lang w:val="ro-RO" w:eastAsia="en-GB"/>
        </w:rPr>
        <w:t>ț</w:t>
      </w:r>
      <w:r w:rsidRPr="006D5987">
        <w:rPr>
          <w:b/>
          <w:lang w:val="ro-RO" w:eastAsia="en-GB"/>
        </w:rPr>
        <w:t>ia adultă, pentru anii 2023-2025</w:t>
      </w:r>
      <w:bookmarkEnd w:id="0"/>
    </w:p>
    <w:p w14:paraId="3BE48ADA" w14:textId="304AFAAB" w:rsidR="00290EA7" w:rsidRPr="006D5987" w:rsidRDefault="00290EA7" w:rsidP="005942FA">
      <w:pPr>
        <w:tabs>
          <w:tab w:val="left" w:pos="6386"/>
        </w:tabs>
        <w:ind w:firstLine="0"/>
        <w:jc w:val="center"/>
        <w:rPr>
          <w:lang w:val="ro-RO" w:eastAsia="ru-RU"/>
        </w:rPr>
      </w:pPr>
    </w:p>
    <w:tbl>
      <w:tblPr>
        <w:tblStyle w:val="120"/>
        <w:tblW w:w="15143" w:type="dxa"/>
        <w:jc w:val="center"/>
        <w:tblLook w:val="04A0" w:firstRow="1" w:lastRow="0" w:firstColumn="1" w:lastColumn="0" w:noHBand="0" w:noVBand="1"/>
      </w:tblPr>
      <w:tblGrid>
        <w:gridCol w:w="511"/>
        <w:gridCol w:w="2538"/>
        <w:gridCol w:w="1717"/>
        <w:gridCol w:w="1269"/>
        <w:gridCol w:w="1284"/>
        <w:gridCol w:w="1682"/>
        <w:gridCol w:w="6142"/>
      </w:tblGrid>
      <w:tr w:rsidR="00D9631B" w:rsidRPr="006D5987" w14:paraId="4D8998C1" w14:textId="26C5D76A" w:rsidTr="000776BB">
        <w:trPr>
          <w:trHeight w:val="800"/>
          <w:jc w:val="center"/>
        </w:trPr>
        <w:tc>
          <w:tcPr>
            <w:tcW w:w="169" w:type="pct"/>
          </w:tcPr>
          <w:p w14:paraId="4FD14FC3" w14:textId="77777777" w:rsidR="00FB7570" w:rsidRPr="006D5987" w:rsidRDefault="00FB7570" w:rsidP="005942FA">
            <w:pPr>
              <w:jc w:val="center"/>
              <w:rPr>
                <w:rFonts w:ascii="Times New Roman" w:hAnsi="Times New Roman" w:cs="Times New Roman"/>
                <w:b/>
                <w:sz w:val="20"/>
                <w:szCs w:val="20"/>
                <w:lang w:val="ro-RO"/>
              </w:rPr>
            </w:pPr>
            <w:r w:rsidRPr="006D5987">
              <w:rPr>
                <w:rFonts w:ascii="Times New Roman" w:hAnsi="Times New Roman" w:cs="Times New Roman"/>
                <w:b/>
                <w:sz w:val="20"/>
                <w:szCs w:val="20"/>
                <w:lang w:val="ro-RO"/>
              </w:rPr>
              <w:t>Nr. crt.</w:t>
            </w:r>
          </w:p>
        </w:tc>
        <w:tc>
          <w:tcPr>
            <w:tcW w:w="838" w:type="pct"/>
          </w:tcPr>
          <w:p w14:paraId="2BEDD664" w14:textId="0C8B09B0" w:rsidR="00FB7570" w:rsidRPr="006D5987" w:rsidRDefault="00FB7570" w:rsidP="005942FA">
            <w:pPr>
              <w:jc w:val="center"/>
              <w:rPr>
                <w:rFonts w:ascii="Times New Roman" w:hAnsi="Times New Roman" w:cs="Times New Roman"/>
                <w:b/>
                <w:sz w:val="20"/>
                <w:szCs w:val="20"/>
                <w:lang w:val="ro-RO"/>
              </w:rPr>
            </w:pPr>
            <w:r w:rsidRPr="006D5987">
              <w:rPr>
                <w:rFonts w:ascii="Times New Roman" w:hAnsi="Times New Roman" w:cs="Times New Roman"/>
                <w:b/>
                <w:sz w:val="20"/>
                <w:szCs w:val="20"/>
                <w:lang w:val="ro-RO"/>
              </w:rPr>
              <w:t>Direcția de acțiune</w:t>
            </w:r>
          </w:p>
          <w:p w14:paraId="5E46790B" w14:textId="77777777" w:rsidR="00FB7570" w:rsidRPr="006D5987" w:rsidRDefault="00FB7570" w:rsidP="005942FA">
            <w:pPr>
              <w:jc w:val="center"/>
              <w:rPr>
                <w:rFonts w:ascii="Times New Roman" w:hAnsi="Times New Roman" w:cs="Times New Roman"/>
                <w:b/>
                <w:sz w:val="20"/>
                <w:szCs w:val="20"/>
                <w:lang w:val="ro-RO"/>
              </w:rPr>
            </w:pPr>
          </w:p>
          <w:p w14:paraId="509E761C" w14:textId="77777777" w:rsidR="00FB7570" w:rsidRPr="006D5987" w:rsidRDefault="00FB7570" w:rsidP="005942FA">
            <w:pPr>
              <w:jc w:val="center"/>
              <w:rPr>
                <w:rFonts w:ascii="Times New Roman" w:hAnsi="Times New Roman" w:cs="Times New Roman"/>
                <w:b/>
                <w:sz w:val="20"/>
                <w:szCs w:val="20"/>
                <w:lang w:val="ro-RO"/>
              </w:rPr>
            </w:pPr>
          </w:p>
          <w:p w14:paraId="6C19B887" w14:textId="77777777" w:rsidR="00FB7570" w:rsidRPr="006D5987" w:rsidRDefault="00FB7570" w:rsidP="00DA1CD0">
            <w:pPr>
              <w:jc w:val="both"/>
              <w:rPr>
                <w:rFonts w:ascii="Times New Roman" w:hAnsi="Times New Roman" w:cs="Times New Roman"/>
                <w:b/>
                <w:sz w:val="20"/>
                <w:szCs w:val="20"/>
                <w:lang w:val="ro-RO"/>
              </w:rPr>
            </w:pPr>
          </w:p>
        </w:tc>
        <w:tc>
          <w:tcPr>
            <w:tcW w:w="567" w:type="pct"/>
          </w:tcPr>
          <w:p w14:paraId="31C913C5" w14:textId="7A369C24" w:rsidR="00FB7570" w:rsidRPr="006D5987" w:rsidRDefault="00FB7570" w:rsidP="005942FA">
            <w:pPr>
              <w:jc w:val="center"/>
              <w:rPr>
                <w:rFonts w:ascii="Times New Roman" w:hAnsi="Times New Roman" w:cs="Times New Roman"/>
                <w:b/>
                <w:sz w:val="20"/>
                <w:szCs w:val="20"/>
                <w:lang w:val="ro-RO"/>
              </w:rPr>
            </w:pPr>
            <w:r w:rsidRPr="006D5987">
              <w:rPr>
                <w:rFonts w:ascii="Times New Roman" w:hAnsi="Times New Roman" w:cs="Times New Roman"/>
                <w:b/>
                <w:bCs/>
                <w:sz w:val="20"/>
                <w:szCs w:val="20"/>
                <w:lang w:val="ro-RO"/>
              </w:rPr>
              <w:t>Indicatori de rezultat/indicator de produs și eficiență</w:t>
            </w:r>
          </w:p>
        </w:tc>
        <w:tc>
          <w:tcPr>
            <w:tcW w:w="419" w:type="pct"/>
          </w:tcPr>
          <w:p w14:paraId="39C2BD8C" w14:textId="22D142E7" w:rsidR="00FB7570" w:rsidRPr="006D5987" w:rsidRDefault="00FB7570" w:rsidP="005942FA">
            <w:pPr>
              <w:jc w:val="center"/>
              <w:rPr>
                <w:rFonts w:ascii="Times New Roman" w:hAnsi="Times New Roman" w:cs="Times New Roman"/>
                <w:b/>
                <w:sz w:val="20"/>
                <w:szCs w:val="20"/>
                <w:lang w:val="ro-RO"/>
              </w:rPr>
            </w:pPr>
            <w:r w:rsidRPr="006D5987">
              <w:rPr>
                <w:rFonts w:ascii="Times New Roman" w:hAnsi="Times New Roman" w:cs="Times New Roman"/>
                <w:b/>
                <w:sz w:val="20"/>
                <w:szCs w:val="20"/>
                <w:lang w:val="ro-RO"/>
              </w:rPr>
              <w:t>Termenul</w:t>
            </w:r>
            <w:r w:rsidRPr="006D5987">
              <w:rPr>
                <w:rFonts w:ascii="Times New Roman" w:hAnsi="Times New Roman" w:cs="Times New Roman"/>
                <w:b/>
                <w:sz w:val="20"/>
                <w:szCs w:val="20"/>
                <w:lang w:val="ro-RO"/>
              </w:rPr>
              <w:br/>
              <w:t xml:space="preserve"> de realizare</w:t>
            </w:r>
          </w:p>
        </w:tc>
        <w:tc>
          <w:tcPr>
            <w:tcW w:w="424" w:type="pct"/>
          </w:tcPr>
          <w:p w14:paraId="7EEE80FE" w14:textId="7B3DBBC0" w:rsidR="00FB7570" w:rsidRPr="006D5987" w:rsidRDefault="00FB7570" w:rsidP="005942FA">
            <w:pPr>
              <w:jc w:val="center"/>
              <w:rPr>
                <w:rFonts w:ascii="Times New Roman" w:hAnsi="Times New Roman" w:cs="Times New Roman"/>
                <w:b/>
                <w:sz w:val="20"/>
                <w:szCs w:val="20"/>
                <w:lang w:val="ro-RO"/>
              </w:rPr>
            </w:pPr>
            <w:r w:rsidRPr="006D5987">
              <w:rPr>
                <w:rFonts w:ascii="Times New Roman" w:hAnsi="Times New Roman" w:cs="Times New Roman"/>
                <w:b/>
                <w:bCs/>
                <w:sz w:val="20"/>
                <w:szCs w:val="20"/>
                <w:lang w:val="ro-RO"/>
              </w:rPr>
              <w:t>Autorități</w:t>
            </w:r>
            <w:r w:rsidRPr="006D5987">
              <w:rPr>
                <w:rFonts w:ascii="Times New Roman" w:hAnsi="Times New Roman" w:cs="Times New Roman"/>
                <w:b/>
                <w:bCs/>
                <w:sz w:val="20"/>
                <w:szCs w:val="20"/>
                <w:lang w:val="ro-RO"/>
              </w:rPr>
              <w:br/>
              <w:t xml:space="preserve"> și instituții responsabile</w:t>
            </w:r>
          </w:p>
        </w:tc>
        <w:tc>
          <w:tcPr>
            <w:tcW w:w="555" w:type="pct"/>
          </w:tcPr>
          <w:p w14:paraId="1ED78803" w14:textId="77777777" w:rsidR="00FB7570" w:rsidRPr="006D5987" w:rsidRDefault="00FB7570" w:rsidP="005942FA">
            <w:pPr>
              <w:jc w:val="center"/>
              <w:rPr>
                <w:rFonts w:ascii="Times New Roman" w:hAnsi="Times New Roman" w:cs="Times New Roman"/>
                <w:b/>
                <w:sz w:val="20"/>
                <w:szCs w:val="20"/>
                <w:lang w:val="ro-RO"/>
              </w:rPr>
            </w:pPr>
            <w:r w:rsidRPr="006D5987">
              <w:rPr>
                <w:rFonts w:ascii="Times New Roman" w:hAnsi="Times New Roman" w:cs="Times New Roman"/>
                <w:b/>
                <w:sz w:val="20"/>
                <w:szCs w:val="20"/>
                <w:lang w:val="ro-RO"/>
              </w:rPr>
              <w:t>Parteneri</w:t>
            </w:r>
          </w:p>
        </w:tc>
        <w:tc>
          <w:tcPr>
            <w:tcW w:w="2028" w:type="pct"/>
          </w:tcPr>
          <w:p w14:paraId="0EE5B52F" w14:textId="5F9F576B" w:rsidR="00FB7570" w:rsidRPr="006D5987" w:rsidRDefault="00FB7570" w:rsidP="005942FA">
            <w:pPr>
              <w:jc w:val="center"/>
              <w:rPr>
                <w:rFonts w:ascii="Times New Roman" w:hAnsi="Times New Roman" w:cs="Times New Roman"/>
                <w:b/>
                <w:sz w:val="20"/>
                <w:szCs w:val="20"/>
                <w:lang w:val="ro-RO"/>
              </w:rPr>
            </w:pPr>
            <w:r w:rsidRPr="006D5987">
              <w:rPr>
                <w:rFonts w:ascii="Times New Roman" w:hAnsi="Times New Roman" w:cs="Times New Roman"/>
                <w:b/>
                <w:sz w:val="20"/>
                <w:szCs w:val="20"/>
                <w:lang w:val="ro-RO"/>
              </w:rPr>
              <w:t>Notă cu privire la implementare</w:t>
            </w:r>
          </w:p>
        </w:tc>
      </w:tr>
      <w:tr w:rsidR="00FB7570" w:rsidRPr="006D5987" w14:paraId="0925A23C" w14:textId="77777777" w:rsidTr="00DA1CD0">
        <w:trPr>
          <w:trHeight w:val="318"/>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6F0E0D6B" w14:textId="6A6C5CFD" w:rsidR="00FB7570" w:rsidRPr="006D5987" w:rsidRDefault="00FB7570" w:rsidP="00FB7570">
            <w:pPr>
              <w:rPr>
                <w:rFonts w:ascii="Times New Roman" w:hAnsi="Times New Roman" w:cs="Times New Roman"/>
                <w:b/>
                <w:sz w:val="20"/>
                <w:szCs w:val="20"/>
                <w:lang w:val="ro-RO"/>
              </w:rPr>
            </w:pPr>
            <w:r w:rsidRPr="006D5987">
              <w:rPr>
                <w:rFonts w:ascii="Times New Roman" w:hAnsi="Times New Roman" w:cs="Times New Roman"/>
                <w:b/>
                <w:sz w:val="20"/>
                <w:szCs w:val="20"/>
                <w:lang w:val="ro-RO"/>
              </w:rPr>
              <w:t xml:space="preserve">OBIECTIVUL GENERAL 1. Racordarea cadrului normativ în vederea alinierii educației lingvistice la nevoile minorităților naționale din Republica Moldova </w:t>
            </w:r>
          </w:p>
        </w:tc>
      </w:tr>
      <w:tr w:rsidR="00FB7570" w:rsidRPr="006D5987" w14:paraId="09CE393A" w14:textId="77777777" w:rsidTr="00FD67A3">
        <w:trPr>
          <w:trHeight w:val="620"/>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Pr>
          <w:p w14:paraId="5A385789" w14:textId="77777777" w:rsidR="00FB7570" w:rsidRPr="006D5987" w:rsidRDefault="00FB7570" w:rsidP="00FB7570">
            <w:pPr>
              <w:tabs>
                <w:tab w:val="left" w:pos="1134"/>
              </w:tabs>
              <w:jc w:val="both"/>
              <w:rPr>
                <w:rFonts w:ascii="Times New Roman" w:hAnsi="Times New Roman" w:cs="Times New Roman"/>
                <w:i/>
                <w:sz w:val="20"/>
                <w:szCs w:val="20"/>
                <w:lang w:val="ro-RO"/>
              </w:rPr>
            </w:pPr>
            <w:r w:rsidRPr="006D5987">
              <w:rPr>
                <w:rFonts w:ascii="Times New Roman" w:hAnsi="Times New Roman" w:cs="Times New Roman"/>
                <w:b/>
                <w:sz w:val="20"/>
                <w:szCs w:val="20"/>
                <w:lang w:val="ro-RO"/>
              </w:rPr>
              <w:t xml:space="preserve">Obiectivul specific 1.1. </w:t>
            </w:r>
            <w:r w:rsidRPr="006D5987">
              <w:rPr>
                <w:rFonts w:ascii="Times New Roman" w:hAnsi="Times New Roman" w:cs="Times New Roman"/>
                <w:b/>
                <w:sz w:val="20"/>
                <w:szCs w:val="20"/>
                <w:lang w:val="ro-RO" w:eastAsia="en-GB"/>
              </w:rPr>
              <w:t xml:space="preserve"> </w:t>
            </w:r>
            <w:r w:rsidRPr="006D5987">
              <w:rPr>
                <w:rFonts w:ascii="Times New Roman" w:eastAsia="Calibri" w:hAnsi="Times New Roman" w:cs="Times New Roman"/>
                <w:i/>
                <w:sz w:val="20"/>
                <w:szCs w:val="20"/>
                <w:lang w:val="ro-RO"/>
              </w:rPr>
              <w:t>Îmbunătățirea</w:t>
            </w:r>
            <w:r w:rsidRPr="006D5987">
              <w:rPr>
                <w:rFonts w:ascii="Times New Roman" w:hAnsi="Times New Roman" w:cs="Times New Roman"/>
                <w:i/>
                <w:sz w:val="20"/>
                <w:szCs w:val="20"/>
                <w:lang w:val="ro-RO" w:eastAsia="en-GB"/>
              </w:rPr>
              <w:t xml:space="preserve"> procesului de predare-învățare a limbii române pentru minoritățile naționale/etnice din Republica Moldova, </w:t>
            </w:r>
            <w:r w:rsidRPr="006D5987">
              <w:rPr>
                <w:rFonts w:ascii="Times New Roman" w:hAnsi="Times New Roman" w:cs="Times New Roman"/>
                <w:i/>
                <w:sz w:val="20"/>
                <w:szCs w:val="20"/>
                <w:lang w:val="ro-RO"/>
              </w:rPr>
              <w:t>prin dezvoltarea cadrului normativ, astfel încât, până în anul 2025, să se alinieze la standardele internaționale.</w:t>
            </w:r>
          </w:p>
          <w:p w14:paraId="3E8305C0" w14:textId="77777777" w:rsidR="00FB7570" w:rsidRPr="006D5987" w:rsidRDefault="00FB7570" w:rsidP="00FB7570">
            <w:pPr>
              <w:tabs>
                <w:tab w:val="left" w:pos="1134"/>
              </w:tabs>
              <w:jc w:val="both"/>
              <w:rPr>
                <w:rFonts w:ascii="Times New Roman" w:hAnsi="Times New Roman" w:cs="Times New Roman"/>
                <w:b/>
                <w:sz w:val="20"/>
                <w:szCs w:val="20"/>
                <w:lang w:val="ro-RO"/>
              </w:rPr>
            </w:pPr>
            <w:r w:rsidRPr="006D5987">
              <w:rPr>
                <w:rFonts w:ascii="Times New Roman" w:hAnsi="Times New Roman" w:cs="Times New Roman"/>
                <w:b/>
                <w:sz w:val="20"/>
                <w:szCs w:val="20"/>
                <w:lang w:val="ro-RO"/>
              </w:rPr>
              <w:t>Indicatori de impact 1.1</w:t>
            </w:r>
          </w:p>
          <w:p w14:paraId="744B5A25" w14:textId="29360DF5" w:rsidR="00FB7570" w:rsidRPr="006D5987" w:rsidRDefault="00FB7570" w:rsidP="00FB7570">
            <w:pPr>
              <w:pStyle w:val="ListParagraph"/>
              <w:numPr>
                <w:ilvl w:val="0"/>
                <w:numId w:val="12"/>
              </w:numPr>
              <w:tabs>
                <w:tab w:val="left" w:pos="176"/>
              </w:tabs>
              <w:ind w:left="0" w:firstLine="0"/>
              <w:rPr>
                <w:rFonts w:ascii="Times New Roman" w:hAnsi="Times New Roman" w:cs="Times New Roman"/>
                <w:b/>
                <w:sz w:val="20"/>
                <w:szCs w:val="20"/>
                <w:u w:val="single"/>
                <w:lang w:val="ro-RO"/>
              </w:rPr>
            </w:pPr>
            <w:r w:rsidRPr="006D5987">
              <w:rPr>
                <w:rFonts w:ascii="Times New Roman" w:hAnsi="Times New Roman" w:cs="Times New Roman"/>
                <w:sz w:val="20"/>
                <w:szCs w:val="20"/>
                <w:lang w:val="ro-RO"/>
              </w:rPr>
              <w:t>Documente elaborate și aprobate</w:t>
            </w:r>
          </w:p>
        </w:tc>
      </w:tr>
      <w:tr w:rsidR="00D9631B" w:rsidRPr="006D5987" w14:paraId="21375163" w14:textId="7B541BE0" w:rsidTr="000776BB">
        <w:trPr>
          <w:cantSplit/>
          <w:trHeight w:val="1385"/>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DC9C3CD" w14:textId="77777777"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w:t>
            </w:r>
          </w:p>
        </w:tc>
        <w:tc>
          <w:tcPr>
            <w:tcW w:w="838" w:type="pct"/>
            <w:tcBorders>
              <w:top w:val="single" w:sz="6" w:space="0" w:color="000000"/>
              <w:left w:val="single" w:sz="6" w:space="0" w:color="000000"/>
              <w:bottom w:val="single" w:sz="6" w:space="0" w:color="000000"/>
              <w:right w:val="single" w:sz="6" w:space="0" w:color="000000"/>
            </w:tcBorders>
            <w:vAlign w:val="center"/>
          </w:tcPr>
          <w:p w14:paraId="50696A49" w14:textId="17B21775" w:rsidR="00FB7570" w:rsidRPr="006D5987" w:rsidRDefault="00FB7570" w:rsidP="00FB7570">
            <w:pPr>
              <w:tabs>
                <w:tab w:val="left" w:pos="1179"/>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1.1.1. Elaborarea conceptului de educație multilingvă pentru sistemul de învățământ din Republica Moldova</w:t>
            </w:r>
          </w:p>
          <w:p w14:paraId="771F520D" w14:textId="77777777" w:rsidR="00FB7570" w:rsidRPr="006D5987" w:rsidRDefault="00FB7570" w:rsidP="00FB7570">
            <w:pPr>
              <w:tabs>
                <w:tab w:val="left" w:pos="1179"/>
                <w:tab w:val="left" w:pos="5857"/>
                <w:tab w:val="left" w:pos="7559"/>
                <w:tab w:val="left" w:pos="10397"/>
                <w:tab w:val="left" w:pos="11593"/>
                <w:tab w:val="left" w:pos="12586"/>
                <w:tab w:val="left" w:pos="13579"/>
                <w:tab w:val="left" w:pos="14569"/>
              </w:tabs>
              <w:contextualSpacing/>
              <w:jc w:val="center"/>
              <w:rPr>
                <w:rFonts w:ascii="Times New Roman" w:eastAsia="Calibri"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079BAD45" w14:textId="65A7650C"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Concept elaborat și aprobat</w:t>
            </w:r>
          </w:p>
          <w:p w14:paraId="36517CAE" w14:textId="77777777" w:rsidR="00FB7570" w:rsidRPr="006D5987" w:rsidRDefault="00FB7570" w:rsidP="00FB7570">
            <w:pPr>
              <w:jc w:val="center"/>
              <w:rPr>
                <w:rFonts w:ascii="Times New Roman" w:hAnsi="Times New Roman" w:cs="Times New Roman"/>
                <w:sz w:val="20"/>
                <w:szCs w:val="20"/>
                <w:lang w:val="ro-RO"/>
              </w:rPr>
            </w:pPr>
          </w:p>
          <w:p w14:paraId="7A52DCF2" w14:textId="6C81456E"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57F3288C" w14:textId="1391FCA3"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w:t>
            </w:r>
          </w:p>
        </w:tc>
        <w:tc>
          <w:tcPr>
            <w:tcW w:w="419" w:type="pct"/>
            <w:tcBorders>
              <w:top w:val="single" w:sz="6" w:space="0" w:color="000000"/>
              <w:left w:val="single" w:sz="6" w:space="0" w:color="000000"/>
              <w:bottom w:val="single" w:sz="6" w:space="0" w:color="000000"/>
              <w:right w:val="single" w:sz="6" w:space="0" w:color="000000"/>
            </w:tcBorders>
            <w:vAlign w:val="center"/>
          </w:tcPr>
          <w:p w14:paraId="447C078F" w14:textId="77777777"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653AC2E7" w14:textId="44549DC5" w:rsidR="00FB7570" w:rsidRPr="006D5987" w:rsidRDefault="00FB7570" w:rsidP="00FB7570">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 Agenția Relații Interetnice</w:t>
            </w:r>
          </w:p>
          <w:p w14:paraId="1A53FC79" w14:textId="77777777" w:rsidR="00FB7570" w:rsidRPr="006D5987" w:rsidRDefault="00FB7570" w:rsidP="00FB7570">
            <w:pPr>
              <w:jc w:val="center"/>
              <w:rPr>
                <w:rFonts w:ascii="Times New Roman" w:eastAsia="Calibri" w:hAnsi="Times New Roman" w:cs="Times New Roman"/>
                <w:sz w:val="20"/>
                <w:szCs w:val="20"/>
                <w:lang w:val="ro-RO"/>
              </w:rPr>
            </w:pPr>
          </w:p>
        </w:tc>
        <w:tc>
          <w:tcPr>
            <w:tcW w:w="555" w:type="pct"/>
            <w:vAlign w:val="center"/>
          </w:tcPr>
          <w:p w14:paraId="23097EA8" w14:textId="2118D7FC" w:rsidR="00FB7570" w:rsidRPr="006D5987" w:rsidRDefault="00FB7570" w:rsidP="00FB7570">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3E4CBE8F" w14:textId="1DE028A2" w:rsidR="00FB7570" w:rsidRPr="006D5987" w:rsidRDefault="00FB7570" w:rsidP="00FB7570">
            <w:pPr>
              <w:jc w:val="center"/>
              <w:rPr>
                <w:rFonts w:ascii="Times New Roman" w:hAnsi="Times New Roman" w:cs="Times New Roman"/>
                <w:b/>
                <w:sz w:val="20"/>
                <w:szCs w:val="20"/>
                <w:lang w:val="ro-RO"/>
              </w:rPr>
            </w:pPr>
            <w:r w:rsidRPr="006D5987">
              <w:rPr>
                <w:rFonts w:ascii="Times New Roman" w:eastAsia="Calibri" w:hAnsi="Times New Roman" w:cs="Times New Roman"/>
                <w:bCs/>
                <w:sz w:val="20"/>
                <w:szCs w:val="20"/>
                <w:lang w:val="ro-RO"/>
              </w:rPr>
              <w:t>organizațiile neguvernamentale</w:t>
            </w:r>
          </w:p>
        </w:tc>
        <w:tc>
          <w:tcPr>
            <w:tcW w:w="2028" w:type="pct"/>
          </w:tcPr>
          <w:p w14:paraId="1FD7B9B2" w14:textId="77777777" w:rsidR="009526AC" w:rsidRPr="006D5987" w:rsidRDefault="008A6678" w:rsidP="009526AC">
            <w:pPr>
              <w:rPr>
                <w:rFonts w:ascii="Times New Roman" w:hAnsi="Times New Roman" w:cs="Times New Roman"/>
                <w:sz w:val="20"/>
                <w:szCs w:val="20"/>
                <w:lang w:val="ro-MD" w:eastAsia="en-GB"/>
              </w:rPr>
            </w:pPr>
            <w:r w:rsidRPr="006D5987">
              <w:rPr>
                <w:rFonts w:ascii="Times New Roman" w:hAnsi="Times New Roman" w:cs="Times New Roman"/>
                <w:sz w:val="20"/>
                <w:szCs w:val="20"/>
                <w:lang w:val="ro-RO"/>
              </w:rPr>
              <w:t xml:space="preserve"> </w:t>
            </w:r>
            <w:r w:rsidR="009526AC" w:rsidRPr="006D5987">
              <w:rPr>
                <w:rFonts w:ascii="Times New Roman" w:hAnsi="Times New Roman" w:cs="Times New Roman"/>
                <w:sz w:val="20"/>
                <w:szCs w:val="20"/>
                <w:lang w:val="ro-MD" w:eastAsia="en-GB"/>
              </w:rPr>
              <w:t xml:space="preserve">Crearea Grupului de lucru privind elaborarea produselor de promovare a educației multilingve, (Ordinul MEC nr. 1101 din 03.11.2022). 8 ședințe organizate cu participarea experților internaționali și Oficiul Înaltului Comisar OSCE pentru minoritățile naționale. </w:t>
            </w:r>
          </w:p>
          <w:p w14:paraId="4A097A3F" w14:textId="69786170" w:rsidR="009526AC" w:rsidRPr="006D5987" w:rsidRDefault="009526AC" w:rsidP="009526AC">
            <w:pPr>
              <w:jc w:val="both"/>
              <w:rPr>
                <w:rFonts w:ascii="Times New Roman" w:hAnsi="Times New Roman" w:cs="Times New Roman"/>
                <w:sz w:val="20"/>
                <w:szCs w:val="20"/>
              </w:rPr>
            </w:pPr>
            <w:r w:rsidRPr="006D5987">
              <w:rPr>
                <w:rFonts w:ascii="Times New Roman" w:hAnsi="Times New Roman" w:cs="Times New Roman"/>
                <w:sz w:val="20"/>
                <w:szCs w:val="20"/>
                <w:lang w:val="ro-MD" w:eastAsia="en-GB"/>
              </w:rPr>
              <w:t>Concept aprobat – Ordin MEC nr. 788 din 31.05.2024</w:t>
            </w:r>
            <w:r w:rsidRPr="006D5987">
              <w:rPr>
                <w:rFonts w:ascii="Times New Roman" w:hAnsi="Times New Roman" w:cs="Times New Roman"/>
                <w:sz w:val="20"/>
                <w:szCs w:val="20"/>
              </w:rPr>
              <w:t xml:space="preserve"> </w:t>
            </w:r>
          </w:p>
          <w:p w14:paraId="64BE4D18" w14:textId="32F290C0" w:rsidR="009526AC" w:rsidRPr="006D5987" w:rsidRDefault="00955B48" w:rsidP="009526AC">
            <w:pPr>
              <w:jc w:val="both"/>
              <w:rPr>
                <w:rFonts w:ascii="Times New Roman" w:hAnsi="Times New Roman" w:cs="Times New Roman"/>
                <w:b/>
                <w:sz w:val="20"/>
                <w:szCs w:val="20"/>
                <w:lang w:val="ro-RO"/>
              </w:rPr>
            </w:pPr>
            <w:hyperlink r:id="rId8" w:history="1">
              <w:r w:rsidR="009526AC" w:rsidRPr="006D5987">
                <w:rPr>
                  <w:rStyle w:val="Hyperlink"/>
                  <w:rFonts w:ascii="Times New Roman" w:hAnsi="Times New Roman" w:cs="Times New Roman"/>
                  <w:sz w:val="20"/>
                  <w:szCs w:val="20"/>
                </w:rPr>
                <w:t>https://bit.ly/3WLiZSL</w:t>
              </w:r>
            </w:hyperlink>
          </w:p>
        </w:tc>
      </w:tr>
      <w:tr w:rsidR="00D9631B" w:rsidRPr="006D5987" w14:paraId="4590E5FC" w14:textId="73A08122"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623A09D8" w14:textId="77777777"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w:t>
            </w:r>
          </w:p>
        </w:tc>
        <w:tc>
          <w:tcPr>
            <w:tcW w:w="838" w:type="pct"/>
            <w:tcBorders>
              <w:top w:val="single" w:sz="6" w:space="0" w:color="000000"/>
              <w:left w:val="single" w:sz="6" w:space="0" w:color="000000"/>
              <w:bottom w:val="single" w:sz="6" w:space="0" w:color="000000"/>
              <w:right w:val="single" w:sz="6" w:space="0" w:color="000000"/>
            </w:tcBorders>
            <w:vAlign w:val="center"/>
          </w:tcPr>
          <w:p w14:paraId="67989D3A" w14:textId="21E45A11" w:rsidR="00FB7570" w:rsidRPr="006D5987" w:rsidRDefault="00FB7570" w:rsidP="00FB7570">
            <w:pPr>
              <w:tabs>
                <w:tab w:val="left" w:pos="1179"/>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1.1.2.</w:t>
            </w:r>
            <w:r w:rsidRPr="006D5987">
              <w:rPr>
                <w:rFonts w:ascii="Times New Roman" w:eastAsia="Calibri" w:hAnsi="Times New Roman" w:cs="Times New Roman"/>
                <w:b/>
                <w:sz w:val="20"/>
                <w:szCs w:val="20"/>
                <w:lang w:val="ro-RO"/>
              </w:rPr>
              <w:t xml:space="preserve"> </w:t>
            </w:r>
            <w:r w:rsidRPr="006D5987">
              <w:rPr>
                <w:rFonts w:ascii="Times New Roman" w:eastAsia="Calibri" w:hAnsi="Times New Roman" w:cs="Times New Roman"/>
                <w:sz w:val="20"/>
                <w:szCs w:val="20"/>
                <w:lang w:val="ro-RO"/>
              </w:rPr>
              <w:t>Elaborarea/</w:t>
            </w:r>
          </w:p>
          <w:p w14:paraId="64D49A47" w14:textId="7D7AE83D" w:rsidR="00FB7570" w:rsidRPr="006D5987" w:rsidRDefault="00FB7570" w:rsidP="00FB7570">
            <w:pPr>
              <w:tabs>
                <w:tab w:val="left" w:pos="1179"/>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dezvoltarea modelelor de plan-cadru în instituțiile de educație timpurie, învățământ primar, gimnazial și liceal  cu instruire în limbile minorităților naționale, în concordanță cu conceptul de educație multilingvă</w:t>
            </w:r>
          </w:p>
        </w:tc>
        <w:tc>
          <w:tcPr>
            <w:tcW w:w="567" w:type="pct"/>
            <w:tcBorders>
              <w:top w:val="single" w:sz="6" w:space="0" w:color="000000"/>
              <w:left w:val="single" w:sz="6" w:space="0" w:color="000000"/>
              <w:bottom w:val="single" w:sz="6" w:space="0" w:color="000000"/>
              <w:right w:val="single" w:sz="6" w:space="0" w:color="000000"/>
            </w:tcBorders>
            <w:vAlign w:val="center"/>
          </w:tcPr>
          <w:p w14:paraId="4B2F7853" w14:textId="4E9CEB7E"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Modele de  Plan-cadru elaborate</w:t>
            </w:r>
          </w:p>
          <w:p w14:paraId="3B44A568" w14:textId="77777777" w:rsidR="00FB7570" w:rsidRPr="006D5987" w:rsidRDefault="00FB7570" w:rsidP="00FB7570">
            <w:pPr>
              <w:jc w:val="center"/>
              <w:rPr>
                <w:rFonts w:ascii="Times New Roman" w:hAnsi="Times New Roman" w:cs="Times New Roman"/>
                <w:sz w:val="20"/>
                <w:szCs w:val="20"/>
                <w:lang w:val="ro-RO"/>
              </w:rPr>
            </w:pPr>
          </w:p>
          <w:p w14:paraId="7727DC85" w14:textId="5B21D065"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4F43C863" w14:textId="66AA8387"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w:t>
            </w:r>
          </w:p>
        </w:tc>
        <w:tc>
          <w:tcPr>
            <w:tcW w:w="419" w:type="pct"/>
            <w:tcBorders>
              <w:top w:val="single" w:sz="6" w:space="0" w:color="000000"/>
              <w:left w:val="single" w:sz="6" w:space="0" w:color="000000"/>
              <w:bottom w:val="single" w:sz="6" w:space="0" w:color="000000"/>
              <w:right w:val="single" w:sz="6" w:space="0" w:color="000000"/>
            </w:tcBorders>
            <w:vAlign w:val="center"/>
          </w:tcPr>
          <w:p w14:paraId="34A13455" w14:textId="77777777"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276164D7" w14:textId="133982AB"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5E665C47" w14:textId="7888EF58" w:rsidR="00FB7570" w:rsidRPr="006D5987" w:rsidRDefault="00FB7570" w:rsidP="00FB7570">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17EEF746" w14:textId="235BFD55" w:rsidR="00FB7570" w:rsidRPr="006D5987" w:rsidRDefault="00FB7570" w:rsidP="00FB7570">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autoritățile administrației publice locale</w:t>
            </w:r>
          </w:p>
        </w:tc>
        <w:tc>
          <w:tcPr>
            <w:tcW w:w="2028" w:type="pct"/>
          </w:tcPr>
          <w:p w14:paraId="6F86F95F" w14:textId="0539ED66" w:rsidR="00FB7570" w:rsidRPr="006D5987" w:rsidRDefault="005E394E" w:rsidP="005E394E">
            <w:pPr>
              <w:jc w:val="both"/>
              <w:rPr>
                <w:rFonts w:ascii="Times New Roman" w:hAnsi="Times New Roman" w:cs="Times New Roman"/>
                <w:sz w:val="20"/>
                <w:szCs w:val="20"/>
                <w:lang w:val="ro-RO"/>
              </w:rPr>
            </w:pPr>
            <w:r w:rsidRPr="005E394E">
              <w:rPr>
                <w:rFonts w:ascii="Times New Roman" w:hAnsi="Times New Roman" w:cs="Times New Roman"/>
                <w:sz w:val="20"/>
                <w:szCs w:val="20"/>
                <w:lang w:val="ro-RO"/>
              </w:rPr>
              <w:t>Prin Ordinul MEC nr. 1427 din 13.08.2025, a fost aprobat cadrul de implementare a educației multilingve, care include prevederi specifice pentru instituțiile de educație timpurie (IET) cu instruire în limbile minorităților naționale. Documentul creează premisele metodologice și normative pentru elaborarea modelelor de plan-cadru multilingv, ce vizează integrarea treptată a limbii române în activitățile zilnice ale copiilor, în concordanță cu principiile educației multilingve și ale dezvoltării timpurii integrate.</w:t>
            </w:r>
          </w:p>
        </w:tc>
      </w:tr>
      <w:tr w:rsidR="00D9631B" w:rsidRPr="006D5987" w14:paraId="5594EC55" w14:textId="2819B3D0"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62D3DF2B" w14:textId="77777777"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3.</w:t>
            </w:r>
          </w:p>
        </w:tc>
        <w:tc>
          <w:tcPr>
            <w:tcW w:w="838" w:type="pct"/>
            <w:tcBorders>
              <w:top w:val="single" w:sz="6" w:space="0" w:color="000000"/>
              <w:left w:val="single" w:sz="6" w:space="0" w:color="000000"/>
              <w:bottom w:val="single" w:sz="6" w:space="0" w:color="000000"/>
              <w:right w:val="single" w:sz="6" w:space="0" w:color="000000"/>
            </w:tcBorders>
            <w:vAlign w:val="center"/>
          </w:tcPr>
          <w:p w14:paraId="752560AA" w14:textId="10450F3C" w:rsidR="00FB7570" w:rsidRPr="006D5987" w:rsidRDefault="00FB7570" w:rsidP="00FB7570">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1.1.3. Elaborarea Curriculumului la limba română și a Ghidului de implementare a Curriculumului la limba română pentru populația adultă din rândul minorităților naționale</w:t>
            </w:r>
          </w:p>
        </w:tc>
        <w:tc>
          <w:tcPr>
            <w:tcW w:w="567" w:type="pct"/>
            <w:tcBorders>
              <w:top w:val="single" w:sz="6" w:space="0" w:color="000000"/>
              <w:left w:val="single" w:sz="6" w:space="0" w:color="000000"/>
              <w:bottom w:val="single" w:sz="6" w:space="0" w:color="000000"/>
              <w:right w:val="single" w:sz="6" w:space="0" w:color="000000"/>
            </w:tcBorders>
            <w:vAlign w:val="center"/>
          </w:tcPr>
          <w:p w14:paraId="35FA571D" w14:textId="77777777"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Document</w:t>
            </w:r>
          </w:p>
          <w:p w14:paraId="5FECC907" w14:textId="3DD8F145"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aprobat la Consiliul Național pentru Curriculum</w:t>
            </w:r>
          </w:p>
          <w:p w14:paraId="7E3F0B9A" w14:textId="77777777" w:rsidR="00FB7570" w:rsidRPr="006D5987" w:rsidRDefault="00FB7570" w:rsidP="00FB7570">
            <w:pPr>
              <w:jc w:val="center"/>
              <w:rPr>
                <w:rFonts w:ascii="Times New Roman" w:hAnsi="Times New Roman" w:cs="Times New Roman"/>
                <w:sz w:val="20"/>
                <w:szCs w:val="20"/>
                <w:lang w:val="ro-RO"/>
              </w:rPr>
            </w:pPr>
          </w:p>
          <w:p w14:paraId="19E8F50D" w14:textId="06657B7D"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190DAF98" w14:textId="3325AA2C"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w:t>
            </w:r>
          </w:p>
        </w:tc>
        <w:tc>
          <w:tcPr>
            <w:tcW w:w="419" w:type="pct"/>
            <w:tcBorders>
              <w:top w:val="single" w:sz="6" w:space="0" w:color="000000"/>
              <w:left w:val="single" w:sz="6" w:space="0" w:color="000000"/>
              <w:bottom w:val="single" w:sz="6" w:space="0" w:color="000000"/>
              <w:right w:val="single" w:sz="6" w:space="0" w:color="000000"/>
            </w:tcBorders>
            <w:vAlign w:val="center"/>
          </w:tcPr>
          <w:p w14:paraId="1094DD87" w14:textId="77777777"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3A0348FA" w14:textId="41A6F1E7" w:rsidR="00FB7570" w:rsidRPr="006D5987" w:rsidRDefault="00FB7570" w:rsidP="00FB7570">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r w:rsidRPr="006D5987">
              <w:rPr>
                <w:rFonts w:ascii="Times New Roman" w:eastAsia="Calibri" w:hAnsi="Times New Roman" w:cs="Times New Roman"/>
                <w:sz w:val="20"/>
                <w:szCs w:val="20"/>
                <w:lang w:val="ro-RO"/>
              </w:rPr>
              <w:t xml:space="preserve"> </w:t>
            </w:r>
          </w:p>
          <w:p w14:paraId="2B137CDB" w14:textId="705CCDFE" w:rsidR="00FB7570" w:rsidRPr="006D5987" w:rsidRDefault="00FB7570" w:rsidP="00FB7570">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Relații Interetnice</w:t>
            </w:r>
          </w:p>
          <w:p w14:paraId="25A9B5D3" w14:textId="77777777" w:rsidR="00FB7570" w:rsidRPr="006D5987" w:rsidRDefault="00FB7570" w:rsidP="00FB7570">
            <w:pPr>
              <w:jc w:val="center"/>
              <w:rPr>
                <w:rFonts w:ascii="Times New Roman" w:eastAsia="Calibri" w:hAnsi="Times New Roman" w:cs="Times New Roman"/>
                <w:sz w:val="20"/>
                <w:szCs w:val="20"/>
                <w:lang w:val="ro-RO"/>
              </w:rPr>
            </w:pPr>
          </w:p>
        </w:tc>
        <w:tc>
          <w:tcPr>
            <w:tcW w:w="555" w:type="pct"/>
            <w:vAlign w:val="center"/>
          </w:tcPr>
          <w:p w14:paraId="7AB13870" w14:textId="3EF59AA0" w:rsidR="00FB7570" w:rsidRPr="006D5987" w:rsidRDefault="00FB7570" w:rsidP="00FB7570">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Instituțiile de învățământ superior și învățământ profesional tehnic;</w:t>
            </w:r>
          </w:p>
          <w:p w14:paraId="7BCF2A41" w14:textId="37E25A92" w:rsidR="00FB7570" w:rsidRPr="006D5987" w:rsidRDefault="00FB7570" w:rsidP="00FB7570">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49180E78" w14:textId="77777777" w:rsidR="00A41DA7" w:rsidRPr="00A41DA7" w:rsidRDefault="00A41DA7" w:rsidP="00A41DA7">
            <w:pPr>
              <w:spacing w:after="160" w:line="259" w:lineRule="auto"/>
              <w:jc w:val="both"/>
              <w:rPr>
                <w:rFonts w:ascii="Times New Roman" w:eastAsia="Calibri" w:hAnsi="Times New Roman" w:cs="Times New Roman"/>
                <w:sz w:val="20"/>
                <w:szCs w:val="20"/>
                <w:lang w:val="ro-RO" w:eastAsia="en-GB"/>
              </w:rPr>
            </w:pPr>
            <w:r w:rsidRPr="00A41DA7">
              <w:rPr>
                <w:rFonts w:ascii="Times New Roman" w:eastAsia="Calibri" w:hAnsi="Times New Roman" w:cs="Times New Roman"/>
                <w:sz w:val="20"/>
                <w:szCs w:val="20"/>
                <w:lang w:val="ro-RO" w:eastAsia="en-GB"/>
              </w:rPr>
              <w:t xml:space="preserve">Crearea Grupului de lucru privind elaborarea produselor curriculare pentru adulți (Ordinul MEC nr. 280 din 27.03.2023). </w:t>
            </w:r>
          </w:p>
          <w:p w14:paraId="7E749FB9" w14:textId="77777777" w:rsidR="00FB7570" w:rsidRPr="006D5987" w:rsidRDefault="00A41DA7" w:rsidP="00A41DA7">
            <w:pPr>
              <w:jc w:val="both"/>
              <w:rPr>
                <w:rFonts w:ascii="Times New Roman" w:eastAsia="Calibri" w:hAnsi="Times New Roman" w:cs="Times New Roman"/>
                <w:sz w:val="20"/>
                <w:szCs w:val="20"/>
                <w:lang w:val="ro-RO" w:eastAsia="en-GB"/>
              </w:rPr>
            </w:pPr>
            <w:r w:rsidRPr="006D5987">
              <w:rPr>
                <w:rFonts w:ascii="Times New Roman" w:eastAsia="Calibri" w:hAnsi="Times New Roman" w:cs="Times New Roman"/>
                <w:sz w:val="20"/>
                <w:szCs w:val="20"/>
                <w:lang w:val="ro-RO" w:eastAsia="en-GB"/>
              </w:rPr>
              <w:t>Curriculum aprobat Ordin MEC nr. 804 din 30.06.2023</w:t>
            </w:r>
          </w:p>
          <w:p w14:paraId="7D14079A" w14:textId="7E20B3E1" w:rsidR="00A41DA7" w:rsidRPr="006D5987" w:rsidRDefault="00955B48" w:rsidP="00A41DA7">
            <w:pPr>
              <w:jc w:val="both"/>
              <w:rPr>
                <w:rFonts w:ascii="Times New Roman" w:hAnsi="Times New Roman" w:cs="Times New Roman"/>
                <w:sz w:val="20"/>
                <w:szCs w:val="20"/>
                <w:lang w:val="ro-RO"/>
              </w:rPr>
            </w:pPr>
            <w:hyperlink r:id="rId9" w:history="1">
              <w:r w:rsidR="00A41DA7" w:rsidRPr="006D5987">
                <w:rPr>
                  <w:rStyle w:val="Hyperlink"/>
                  <w:rFonts w:ascii="Times New Roman" w:hAnsi="Times New Roman" w:cs="Times New Roman"/>
                  <w:sz w:val="20"/>
                  <w:szCs w:val="20"/>
                  <w:lang w:val="ro-RO"/>
                </w:rPr>
                <w:t>https://bit.ly/4dlX0XS</w:t>
              </w:r>
            </w:hyperlink>
            <w:r w:rsidR="00A41DA7" w:rsidRPr="006D5987">
              <w:rPr>
                <w:rFonts w:ascii="Times New Roman" w:hAnsi="Times New Roman" w:cs="Times New Roman"/>
                <w:sz w:val="20"/>
                <w:szCs w:val="20"/>
                <w:lang w:val="ro-RO"/>
              </w:rPr>
              <w:t xml:space="preserve"> </w:t>
            </w:r>
          </w:p>
        </w:tc>
      </w:tr>
      <w:tr w:rsidR="00FB7570" w:rsidRPr="006D5987" w14:paraId="7EB870E4" w14:textId="77777777" w:rsidTr="00FB7570">
        <w:trPr>
          <w:cantSplit/>
          <w:trHeight w:val="1134"/>
          <w:jc w:val="center"/>
        </w:trPr>
        <w:tc>
          <w:tcPr>
            <w:tcW w:w="5000" w:type="pct"/>
            <w:gridSpan w:val="7"/>
            <w:tcBorders>
              <w:top w:val="single" w:sz="6" w:space="0" w:color="000000"/>
              <w:left w:val="single" w:sz="6" w:space="0" w:color="000000"/>
              <w:bottom w:val="single" w:sz="6" w:space="0" w:color="000000"/>
            </w:tcBorders>
            <w:vAlign w:val="center"/>
          </w:tcPr>
          <w:p w14:paraId="239E308E" w14:textId="77777777" w:rsidR="00FB7570" w:rsidRPr="006D5987" w:rsidRDefault="00FB7570" w:rsidP="00FB7570">
            <w:pPr>
              <w:shd w:val="clear" w:color="auto" w:fill="FFFFFF" w:themeFill="background1"/>
              <w:jc w:val="both"/>
              <w:rPr>
                <w:rFonts w:ascii="Times New Roman" w:eastAsia="Calibri" w:hAnsi="Times New Roman" w:cs="Times New Roman"/>
                <w:i/>
                <w:sz w:val="20"/>
                <w:szCs w:val="20"/>
                <w:lang w:val="ro-RO"/>
              </w:rPr>
            </w:pPr>
            <w:r w:rsidRPr="006D5987">
              <w:rPr>
                <w:rFonts w:ascii="Times New Roman" w:hAnsi="Times New Roman" w:cs="Times New Roman"/>
                <w:b/>
                <w:sz w:val="20"/>
                <w:szCs w:val="20"/>
                <w:lang w:val="ro-RO"/>
              </w:rPr>
              <w:lastRenderedPageBreak/>
              <w:t xml:space="preserve">Obiectivul specific 1.2.  </w:t>
            </w:r>
            <w:r w:rsidRPr="006D5987">
              <w:rPr>
                <w:rFonts w:ascii="Times New Roman" w:eastAsia="Calibri" w:hAnsi="Times New Roman" w:cs="Times New Roman"/>
                <w:i/>
                <w:sz w:val="20"/>
                <w:szCs w:val="20"/>
                <w:lang w:val="ro-RO"/>
              </w:rPr>
              <w:t>Asigurarea didactică a procesului de învățare a limbii române în instituțiile de educație timpurie, astfel încât, până în anul 2025, toate instituțiile cu program în limbile minorităților naționale să fie dotate cu materiale necesare pentru toate vârstele.</w:t>
            </w:r>
          </w:p>
          <w:p w14:paraId="06B98D4F" w14:textId="77777777" w:rsidR="00FB7570" w:rsidRPr="006D5987" w:rsidRDefault="00FB7570" w:rsidP="00FB7570">
            <w:pPr>
              <w:tabs>
                <w:tab w:val="left" w:pos="1134"/>
              </w:tabs>
              <w:jc w:val="both"/>
              <w:rPr>
                <w:rFonts w:ascii="Times New Roman" w:hAnsi="Times New Roman" w:cs="Times New Roman"/>
                <w:b/>
                <w:sz w:val="20"/>
                <w:szCs w:val="20"/>
                <w:lang w:val="ro-RO"/>
              </w:rPr>
            </w:pPr>
            <w:r w:rsidRPr="006D5987">
              <w:rPr>
                <w:rFonts w:ascii="Times New Roman" w:hAnsi="Times New Roman" w:cs="Times New Roman"/>
                <w:b/>
                <w:sz w:val="20"/>
                <w:szCs w:val="20"/>
                <w:lang w:val="ro-RO"/>
              </w:rPr>
              <w:t>Indicatori de impact 1.2:</w:t>
            </w:r>
          </w:p>
          <w:p w14:paraId="176EBB63" w14:textId="77777777" w:rsidR="00FB7570" w:rsidRPr="006D5987" w:rsidRDefault="00FB7570" w:rsidP="00FB7570">
            <w:pPr>
              <w:pStyle w:val="ListParagraph"/>
              <w:numPr>
                <w:ilvl w:val="0"/>
                <w:numId w:val="3"/>
              </w:numPr>
              <w:tabs>
                <w:tab w:val="left" w:pos="176"/>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Cadre didactice instruite</w:t>
            </w:r>
          </w:p>
          <w:p w14:paraId="40D677A3" w14:textId="6028875A" w:rsidR="00FB7570" w:rsidRPr="006D5987" w:rsidRDefault="00FB7570" w:rsidP="00C26CC4">
            <w:pPr>
              <w:pStyle w:val="ListParagraph"/>
              <w:numPr>
                <w:ilvl w:val="0"/>
                <w:numId w:val="3"/>
              </w:numPr>
              <w:tabs>
                <w:tab w:val="left" w:pos="318"/>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Materiale didactice și auxiliare elaborate și editate</w:t>
            </w:r>
          </w:p>
        </w:tc>
      </w:tr>
      <w:tr w:rsidR="00D9631B" w:rsidRPr="006D5987" w14:paraId="6FFF5033" w14:textId="0474A55F"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2C7D18A" w14:textId="77777777" w:rsidR="00FB7570" w:rsidRPr="006D5987" w:rsidRDefault="00FB7570" w:rsidP="00FB7570">
            <w:pPr>
              <w:jc w:val="center"/>
              <w:rPr>
                <w:rFonts w:ascii="Times New Roman" w:eastAsia="Calibri" w:hAnsi="Times New Roman" w:cs="Times New Roman"/>
                <w:sz w:val="20"/>
                <w:szCs w:val="20"/>
                <w:lang w:val="ro-RO"/>
              </w:rPr>
            </w:pPr>
            <w:bookmarkStart w:id="1" w:name="_Hlk128029698"/>
            <w:r w:rsidRPr="006D5987">
              <w:rPr>
                <w:rFonts w:ascii="Times New Roman" w:eastAsia="Calibri" w:hAnsi="Times New Roman" w:cs="Times New Roman"/>
                <w:sz w:val="20"/>
                <w:szCs w:val="20"/>
                <w:lang w:val="ro-RO"/>
              </w:rPr>
              <w:t>4.</w:t>
            </w:r>
          </w:p>
        </w:tc>
        <w:tc>
          <w:tcPr>
            <w:tcW w:w="838" w:type="pct"/>
            <w:tcBorders>
              <w:top w:val="single" w:sz="6" w:space="0" w:color="000000"/>
              <w:left w:val="single" w:sz="6" w:space="0" w:color="000000"/>
              <w:bottom w:val="single" w:sz="6" w:space="0" w:color="000000"/>
              <w:right w:val="single" w:sz="6" w:space="0" w:color="000000"/>
            </w:tcBorders>
            <w:vAlign w:val="center"/>
          </w:tcPr>
          <w:p w14:paraId="46BE5A26" w14:textId="3F3089E9" w:rsidR="00FB7570" w:rsidRPr="006D5987" w:rsidRDefault="00FB7570" w:rsidP="00FB7570">
            <w:pPr>
              <w:tabs>
                <w:tab w:val="left" w:pos="1985"/>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1.2.1.</w:t>
            </w:r>
            <w:r w:rsidRPr="006D5987">
              <w:rPr>
                <w:rFonts w:ascii="Times New Roman" w:eastAsia="Calibri" w:hAnsi="Times New Roman" w:cs="Times New Roman"/>
                <w:b/>
                <w:sz w:val="20"/>
                <w:szCs w:val="20"/>
                <w:lang w:val="ro-RO"/>
              </w:rPr>
              <w:t xml:space="preserve"> </w:t>
            </w:r>
            <w:r w:rsidRPr="006D5987">
              <w:rPr>
                <w:rFonts w:ascii="Times New Roman" w:eastAsia="Calibri" w:hAnsi="Times New Roman" w:cs="Times New Roman"/>
                <w:bCs/>
                <w:sz w:val="20"/>
                <w:szCs w:val="20"/>
                <w:lang w:val="ro-RO"/>
              </w:rPr>
              <w:t>Formarea continuă a cadrelor didactice la didactica limbii române în instituțiile de educație timpurie</w:t>
            </w:r>
          </w:p>
        </w:tc>
        <w:tc>
          <w:tcPr>
            <w:tcW w:w="567" w:type="pct"/>
            <w:tcBorders>
              <w:top w:val="single" w:sz="6" w:space="0" w:color="000000"/>
              <w:left w:val="single" w:sz="6" w:space="0" w:color="000000"/>
              <w:bottom w:val="single" w:sz="6" w:space="0" w:color="000000"/>
              <w:right w:val="single" w:sz="6" w:space="0" w:color="000000"/>
            </w:tcBorders>
            <w:vAlign w:val="center"/>
          </w:tcPr>
          <w:p w14:paraId="0F95346F" w14:textId="77777777"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Circa 1000 de cadre didactice instruite</w:t>
            </w:r>
          </w:p>
          <w:p w14:paraId="0CDFA6BD" w14:textId="77777777" w:rsidR="00FB7570" w:rsidRPr="006D5987" w:rsidRDefault="00FB7570" w:rsidP="00FB7570">
            <w:pPr>
              <w:jc w:val="center"/>
              <w:rPr>
                <w:rFonts w:ascii="Times New Roman" w:hAnsi="Times New Roman" w:cs="Times New Roman"/>
                <w:sz w:val="20"/>
                <w:szCs w:val="20"/>
                <w:lang w:val="ro-RO"/>
              </w:rPr>
            </w:pPr>
          </w:p>
          <w:p w14:paraId="6A093B85" w14:textId="4FE12F47"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116 cadre</w:t>
            </w:r>
          </w:p>
          <w:p w14:paraId="7F3D5C2B" w14:textId="1DF05762"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1000</w:t>
            </w:r>
          </w:p>
        </w:tc>
        <w:tc>
          <w:tcPr>
            <w:tcW w:w="419" w:type="pct"/>
            <w:tcBorders>
              <w:top w:val="single" w:sz="6" w:space="0" w:color="000000"/>
              <w:left w:val="single" w:sz="6" w:space="0" w:color="000000"/>
              <w:bottom w:val="single" w:sz="6" w:space="0" w:color="000000"/>
              <w:right w:val="single" w:sz="6" w:space="0" w:color="000000"/>
            </w:tcBorders>
            <w:vAlign w:val="center"/>
          </w:tcPr>
          <w:p w14:paraId="62BD07A8" w14:textId="77777777" w:rsidR="00FB7570" w:rsidRPr="006D5987" w:rsidRDefault="00FB7570" w:rsidP="00FB7570">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II-IV,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08DB9313" w14:textId="67A3ABA2" w:rsidR="00FB7570" w:rsidRPr="006D5987" w:rsidRDefault="00FB7570" w:rsidP="00FB7570">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6AA5E79D" w14:textId="77777777" w:rsidR="00FB7570" w:rsidRPr="006D5987" w:rsidRDefault="00FB7570" w:rsidP="00FB7570">
            <w:pPr>
              <w:jc w:val="center"/>
              <w:rPr>
                <w:rFonts w:ascii="Times New Roman" w:hAnsi="Times New Roman" w:cs="Times New Roman"/>
                <w:sz w:val="20"/>
                <w:szCs w:val="20"/>
                <w:lang w:val="ro-RO"/>
              </w:rPr>
            </w:pPr>
          </w:p>
          <w:p w14:paraId="79B35636" w14:textId="55DDDCE7" w:rsidR="00FB7570" w:rsidRPr="006D5987" w:rsidRDefault="00FB7570" w:rsidP="00FB7570">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0E134598" w14:textId="77777777" w:rsidR="000F1031" w:rsidRPr="000F1031" w:rsidRDefault="000F1031" w:rsidP="000F1031">
            <w:pPr>
              <w:spacing w:after="160" w:line="259" w:lineRule="auto"/>
              <w:jc w:val="both"/>
              <w:rPr>
                <w:rFonts w:ascii="Times New Roman" w:eastAsia="Calibri" w:hAnsi="Times New Roman" w:cs="Times New Roman"/>
                <w:sz w:val="20"/>
                <w:szCs w:val="20"/>
                <w:lang w:val="ro-RO" w:eastAsia="en-GB"/>
              </w:rPr>
            </w:pPr>
            <w:r w:rsidRPr="000F1031">
              <w:rPr>
                <w:rFonts w:ascii="Times New Roman" w:eastAsia="Calibri" w:hAnsi="Times New Roman" w:cs="Times New Roman"/>
                <w:sz w:val="20"/>
                <w:szCs w:val="20"/>
                <w:lang w:val="ro-RO" w:eastAsia="en-GB"/>
              </w:rPr>
              <w:t xml:space="preserve">Au fost organizate cursuri privind dezvoltarea </w:t>
            </w:r>
            <w:proofErr w:type="spellStart"/>
            <w:r w:rsidRPr="000F1031">
              <w:rPr>
                <w:rFonts w:ascii="Times New Roman" w:eastAsia="Calibri" w:hAnsi="Times New Roman" w:cs="Times New Roman"/>
                <w:sz w:val="20"/>
                <w:szCs w:val="20"/>
                <w:lang w:val="ro-RO" w:eastAsia="en-GB"/>
              </w:rPr>
              <w:t>competenţelor</w:t>
            </w:r>
            <w:proofErr w:type="spellEnd"/>
            <w:r w:rsidRPr="000F1031">
              <w:rPr>
                <w:rFonts w:ascii="Times New Roman" w:eastAsia="Calibri" w:hAnsi="Times New Roman" w:cs="Times New Roman"/>
                <w:sz w:val="20"/>
                <w:szCs w:val="20"/>
                <w:lang w:val="ro-RO" w:eastAsia="en-GB"/>
              </w:rPr>
              <w:t xml:space="preserve"> profesionale ale cadrelor didactice de limba română ce activează în </w:t>
            </w:r>
            <w:proofErr w:type="spellStart"/>
            <w:r w:rsidRPr="000F1031">
              <w:rPr>
                <w:rFonts w:ascii="Times New Roman" w:eastAsia="Calibri" w:hAnsi="Times New Roman" w:cs="Times New Roman"/>
                <w:sz w:val="20"/>
                <w:szCs w:val="20"/>
                <w:lang w:val="ro-RO" w:eastAsia="en-GB"/>
              </w:rPr>
              <w:t>instituţiile</w:t>
            </w:r>
            <w:proofErr w:type="spellEnd"/>
            <w:r w:rsidRPr="000F1031">
              <w:rPr>
                <w:rFonts w:ascii="Times New Roman" w:eastAsia="Calibri" w:hAnsi="Times New Roman" w:cs="Times New Roman"/>
                <w:sz w:val="20"/>
                <w:szCs w:val="20"/>
                <w:lang w:val="ro-RO" w:eastAsia="en-GB"/>
              </w:rPr>
              <w:t xml:space="preserve"> de educație timpurie cu instruire în limbile </w:t>
            </w:r>
            <w:proofErr w:type="spellStart"/>
            <w:r w:rsidRPr="000F1031">
              <w:rPr>
                <w:rFonts w:ascii="Times New Roman" w:eastAsia="Calibri" w:hAnsi="Times New Roman" w:cs="Times New Roman"/>
                <w:sz w:val="20"/>
                <w:szCs w:val="20"/>
                <w:lang w:val="ro-RO" w:eastAsia="en-GB"/>
              </w:rPr>
              <w:t>minorităţilor</w:t>
            </w:r>
            <w:proofErr w:type="spellEnd"/>
            <w:r w:rsidRPr="000F1031">
              <w:rPr>
                <w:rFonts w:ascii="Times New Roman" w:eastAsia="Calibri" w:hAnsi="Times New Roman" w:cs="Times New Roman"/>
                <w:sz w:val="20"/>
                <w:szCs w:val="20"/>
                <w:lang w:val="ro-RO" w:eastAsia="en-GB"/>
              </w:rPr>
              <w:t xml:space="preserve"> </w:t>
            </w:r>
            <w:proofErr w:type="spellStart"/>
            <w:r w:rsidRPr="000F1031">
              <w:rPr>
                <w:rFonts w:ascii="Times New Roman" w:eastAsia="Calibri" w:hAnsi="Times New Roman" w:cs="Times New Roman"/>
                <w:sz w:val="20"/>
                <w:szCs w:val="20"/>
                <w:lang w:val="ro-RO" w:eastAsia="en-GB"/>
              </w:rPr>
              <w:t>naţionale</w:t>
            </w:r>
            <w:proofErr w:type="spellEnd"/>
            <w:r w:rsidRPr="000F1031">
              <w:rPr>
                <w:rFonts w:ascii="Times New Roman" w:eastAsia="Calibri" w:hAnsi="Times New Roman" w:cs="Times New Roman"/>
                <w:sz w:val="20"/>
                <w:szCs w:val="20"/>
                <w:lang w:val="ro-RO" w:eastAsia="en-GB"/>
              </w:rPr>
              <w:t>, în vederea implementării programului de învățare integrată a limbii române, Nivelul Pre-A1.1, realizat în baza Ghidului, Curriculum-ului Național la Limba Română pentru instituțiile de educație timpurie cu program în limbile minorităților naționale și a suporturilor curriculare.</w:t>
            </w:r>
          </w:p>
          <w:p w14:paraId="7C1F4A02" w14:textId="4C03C78F" w:rsidR="000F1031" w:rsidRPr="000F1031" w:rsidRDefault="000F1031" w:rsidP="000F1031">
            <w:pPr>
              <w:spacing w:after="160" w:line="259" w:lineRule="auto"/>
              <w:rPr>
                <w:rFonts w:ascii="Times New Roman" w:eastAsia="Calibri" w:hAnsi="Times New Roman" w:cs="Times New Roman"/>
                <w:sz w:val="20"/>
                <w:szCs w:val="20"/>
                <w:lang w:val="ro-RO" w:eastAsia="en-GB"/>
              </w:rPr>
            </w:pPr>
            <w:r w:rsidRPr="006D5987">
              <w:rPr>
                <w:rFonts w:ascii="Times New Roman" w:eastAsia="Calibri" w:hAnsi="Times New Roman" w:cs="Times New Roman"/>
                <w:color w:val="0563C1"/>
                <w:sz w:val="20"/>
                <w:szCs w:val="20"/>
                <w:u w:val="single"/>
                <w:lang w:val="ro-RO" w:eastAsia="en-GB"/>
              </w:rPr>
              <w:t>https://shorturl.at/7v26c</w:t>
            </w:r>
          </w:p>
          <w:p w14:paraId="09F8DBE5" w14:textId="57671C58" w:rsidR="00FB7570" w:rsidRPr="006D5987" w:rsidRDefault="000F1031" w:rsidP="000F1031">
            <w:pPr>
              <w:jc w:val="center"/>
              <w:rPr>
                <w:rFonts w:ascii="Times New Roman" w:hAnsi="Times New Roman" w:cs="Times New Roman"/>
                <w:sz w:val="20"/>
                <w:szCs w:val="20"/>
                <w:lang w:val="ro-RO"/>
              </w:rPr>
            </w:pPr>
            <w:r w:rsidRPr="006D5987">
              <w:rPr>
                <w:rFonts w:ascii="Times New Roman" w:eastAsia="Calibri" w:hAnsi="Times New Roman" w:cs="Times New Roman"/>
                <w:b/>
                <w:bCs/>
                <w:i/>
                <w:iCs/>
                <w:sz w:val="20"/>
                <w:szCs w:val="20"/>
                <w:lang w:val="ro-RO" w:eastAsia="en-GB"/>
              </w:rPr>
              <w:t>Numărul de cadre didactice formate - 350</w:t>
            </w:r>
          </w:p>
        </w:tc>
      </w:tr>
      <w:bookmarkEnd w:id="1"/>
      <w:tr w:rsidR="00D9631B" w:rsidRPr="006D5987" w14:paraId="66DA18FD" w14:textId="2B18A461"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30B494A9"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5.</w:t>
            </w:r>
          </w:p>
        </w:tc>
        <w:tc>
          <w:tcPr>
            <w:tcW w:w="838" w:type="pct"/>
            <w:tcBorders>
              <w:top w:val="single" w:sz="6" w:space="0" w:color="000000"/>
              <w:left w:val="single" w:sz="6" w:space="0" w:color="000000"/>
              <w:bottom w:val="single" w:sz="6" w:space="0" w:color="000000"/>
              <w:right w:val="single" w:sz="6" w:space="0" w:color="000000"/>
            </w:tcBorders>
            <w:vAlign w:val="center"/>
          </w:tcPr>
          <w:p w14:paraId="1AB7F309" w14:textId="1E01742D" w:rsidR="00CB3021" w:rsidRPr="006D5987" w:rsidRDefault="00CB3021" w:rsidP="00CB3021">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1.2.2.</w:t>
            </w:r>
            <w:r w:rsidRPr="006D5987">
              <w:rPr>
                <w:rFonts w:ascii="Times New Roman" w:eastAsia="Calibri" w:hAnsi="Times New Roman" w:cs="Times New Roman"/>
                <w:b/>
                <w:sz w:val="20"/>
                <w:szCs w:val="20"/>
                <w:lang w:val="ro-RO"/>
              </w:rPr>
              <w:t xml:space="preserve"> </w:t>
            </w:r>
            <w:r w:rsidRPr="006D5987">
              <w:rPr>
                <w:rFonts w:ascii="Times New Roman" w:eastAsia="Calibri" w:hAnsi="Times New Roman" w:cs="Times New Roman"/>
                <w:sz w:val="20"/>
                <w:szCs w:val="20"/>
                <w:lang w:val="ro-RO"/>
              </w:rPr>
              <w:t>Elaborarea materialelor audio și video pentru învățarea limbii române în grupele medie, mare și pregătitoare</w:t>
            </w:r>
          </w:p>
        </w:tc>
        <w:tc>
          <w:tcPr>
            <w:tcW w:w="567" w:type="pct"/>
            <w:tcBorders>
              <w:top w:val="single" w:sz="6" w:space="0" w:color="000000"/>
              <w:left w:val="single" w:sz="6" w:space="0" w:color="000000"/>
              <w:bottom w:val="single" w:sz="6" w:space="0" w:color="000000"/>
              <w:right w:val="single" w:sz="6" w:space="0" w:color="000000"/>
            </w:tcBorders>
            <w:vAlign w:val="center"/>
          </w:tcPr>
          <w:p w14:paraId="1DF3595E" w14:textId="224F0A9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Materiale audio și video elaborate</w:t>
            </w:r>
          </w:p>
          <w:p w14:paraId="5BB1B495" w14:textId="77777777" w:rsidR="00CB3021" w:rsidRPr="006D5987" w:rsidRDefault="00CB3021" w:rsidP="00CB3021">
            <w:pPr>
              <w:jc w:val="center"/>
              <w:rPr>
                <w:rFonts w:ascii="Times New Roman" w:hAnsi="Times New Roman" w:cs="Times New Roman"/>
                <w:sz w:val="20"/>
                <w:szCs w:val="20"/>
                <w:lang w:val="ro-RO"/>
              </w:rPr>
            </w:pPr>
          </w:p>
          <w:p w14:paraId="1BB82E5D" w14:textId="5541E316"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10,9 %</w:t>
            </w:r>
          </w:p>
          <w:p w14:paraId="03D756A4" w14:textId="283E728C"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un set pentru fiecare grupă</w:t>
            </w:r>
          </w:p>
        </w:tc>
        <w:tc>
          <w:tcPr>
            <w:tcW w:w="419" w:type="pct"/>
            <w:tcBorders>
              <w:top w:val="single" w:sz="6" w:space="0" w:color="000000"/>
              <w:left w:val="single" w:sz="6" w:space="0" w:color="000000"/>
              <w:bottom w:val="single" w:sz="6" w:space="0" w:color="000000"/>
              <w:right w:val="single" w:sz="6" w:space="0" w:color="000000"/>
            </w:tcBorders>
            <w:vAlign w:val="center"/>
          </w:tcPr>
          <w:p w14:paraId="45C33755"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6D2E8A86" w14:textId="75F78B20"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2D851DEF" w14:textId="026296EC"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52949594" w14:textId="77777777" w:rsidR="00CB3021" w:rsidRPr="006D5987" w:rsidRDefault="00CB3021" w:rsidP="00CB3021">
            <w:pPr>
              <w:rPr>
                <w:rFonts w:ascii="Times New Roman" w:hAnsi="Times New Roman" w:cs="Times New Roman"/>
                <w:sz w:val="20"/>
                <w:szCs w:val="20"/>
                <w:lang w:val="ro-RO" w:eastAsia="en-GB"/>
              </w:rPr>
            </w:pPr>
            <w:r w:rsidRPr="006D5987">
              <w:rPr>
                <w:rFonts w:ascii="Times New Roman" w:hAnsi="Times New Roman" w:cs="Times New Roman"/>
                <w:sz w:val="20"/>
                <w:szCs w:val="20"/>
                <w:lang w:val="ro-RO" w:eastAsia="en-GB"/>
              </w:rPr>
              <w:t>A fost elaborate materiale video și audio</w:t>
            </w:r>
          </w:p>
          <w:p w14:paraId="6B66DBF3" w14:textId="694AE25D" w:rsidR="00CB3021" w:rsidRPr="006D5987" w:rsidRDefault="00CB3021" w:rsidP="00CB3021">
            <w:pPr>
              <w:rPr>
                <w:rFonts w:ascii="Times New Roman" w:hAnsi="Times New Roman" w:cs="Times New Roman"/>
                <w:sz w:val="20"/>
                <w:szCs w:val="20"/>
                <w:lang w:val="ro-RO"/>
              </w:rPr>
            </w:pPr>
            <w:r w:rsidRPr="006D5987">
              <w:rPr>
                <w:rStyle w:val="Hyperlink"/>
                <w:rFonts w:ascii="Times New Roman" w:hAnsi="Times New Roman" w:cs="Times New Roman"/>
                <w:sz w:val="20"/>
                <w:szCs w:val="20"/>
                <w:lang w:val="ro-MD" w:eastAsia="en-GB"/>
              </w:rPr>
              <w:t>https://shorturl.at/jvm0R</w:t>
            </w:r>
          </w:p>
        </w:tc>
      </w:tr>
      <w:tr w:rsidR="00D9631B" w:rsidRPr="006D5987" w14:paraId="18115A75" w14:textId="6410FAC0"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57FD8078"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6.</w:t>
            </w:r>
          </w:p>
        </w:tc>
        <w:tc>
          <w:tcPr>
            <w:tcW w:w="838" w:type="pct"/>
            <w:tcBorders>
              <w:top w:val="single" w:sz="6" w:space="0" w:color="000000"/>
              <w:left w:val="single" w:sz="6" w:space="0" w:color="000000"/>
              <w:bottom w:val="single" w:sz="6" w:space="0" w:color="000000"/>
              <w:right w:val="single" w:sz="6" w:space="0" w:color="000000"/>
            </w:tcBorders>
            <w:vAlign w:val="center"/>
          </w:tcPr>
          <w:p w14:paraId="33365E47" w14:textId="39845246" w:rsidR="00CB3021" w:rsidRPr="006D5987" w:rsidRDefault="00CB3021" w:rsidP="00CB3021">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1.2.3. Elaborarea și editarea caietului de lucru pentru studierea limbii române în grupa mare în conformitate cu Curriculumul național la limba română pentru instituțiile de educație timpurie cu program în limbile minorităților naționale</w:t>
            </w:r>
          </w:p>
        </w:tc>
        <w:tc>
          <w:tcPr>
            <w:tcW w:w="567" w:type="pct"/>
            <w:tcBorders>
              <w:top w:val="single" w:sz="6" w:space="0" w:color="000000"/>
              <w:left w:val="single" w:sz="6" w:space="0" w:color="000000"/>
              <w:bottom w:val="single" w:sz="6" w:space="0" w:color="000000"/>
              <w:right w:val="single" w:sz="6" w:space="0" w:color="000000"/>
            </w:tcBorders>
            <w:vAlign w:val="center"/>
          </w:tcPr>
          <w:p w14:paraId="47CB85BC" w14:textId="36024DAB"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Caiet de lucru elaborat și editat</w:t>
            </w:r>
          </w:p>
          <w:p w14:paraId="246520D9" w14:textId="77777777" w:rsidR="00CB3021" w:rsidRPr="006D5987" w:rsidRDefault="00CB3021" w:rsidP="00CB3021">
            <w:pPr>
              <w:jc w:val="center"/>
              <w:rPr>
                <w:rFonts w:ascii="Times New Roman" w:hAnsi="Times New Roman" w:cs="Times New Roman"/>
                <w:sz w:val="20"/>
                <w:szCs w:val="20"/>
                <w:lang w:val="ro-RO"/>
              </w:rPr>
            </w:pPr>
          </w:p>
          <w:p w14:paraId="65D6631F" w14:textId="5CF454C6"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6CA596B1" w14:textId="5A620CE4"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3000 de exemplare editate</w:t>
            </w:r>
          </w:p>
          <w:p w14:paraId="2792FCDD" w14:textId="77777777" w:rsidR="00CB3021" w:rsidRPr="006D5987" w:rsidRDefault="00CB3021" w:rsidP="00CB3021">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5A88D1E"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0E3AAC57" w14:textId="3A2E0B89"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7BF2436B" w14:textId="43646913"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5FE77914" w14:textId="77777777" w:rsidR="00CB3021" w:rsidRPr="006D5987" w:rsidRDefault="00CB3021" w:rsidP="00CB3021">
            <w:pPr>
              <w:rPr>
                <w:rFonts w:ascii="Times New Roman" w:hAnsi="Times New Roman" w:cs="Times New Roman"/>
                <w:sz w:val="20"/>
                <w:szCs w:val="20"/>
                <w:lang w:val="ro-RO" w:eastAsia="en-GB"/>
              </w:rPr>
            </w:pPr>
            <w:r w:rsidRPr="006D5987">
              <w:rPr>
                <w:rFonts w:ascii="Times New Roman" w:hAnsi="Times New Roman" w:cs="Times New Roman"/>
                <w:sz w:val="20"/>
                <w:szCs w:val="20"/>
                <w:lang w:val="ro-RO" w:eastAsia="en-GB"/>
              </w:rPr>
              <w:t>A fost elaborat caietul de lucru pentru studierea limbii române în grupa mare în conformitate cu Curriculumul național la limba română pentru instituțiile de educație timpurie cu program în limbile minorităților naționale</w:t>
            </w:r>
          </w:p>
          <w:p w14:paraId="7A709327" w14:textId="7013385B" w:rsidR="00CB3021" w:rsidRPr="006D5987" w:rsidRDefault="009A3D51" w:rsidP="009A3D51">
            <w:pPr>
              <w:rPr>
                <w:rFonts w:ascii="Times New Roman" w:hAnsi="Times New Roman" w:cs="Times New Roman"/>
                <w:sz w:val="20"/>
                <w:szCs w:val="20"/>
                <w:lang w:val="ro-RO"/>
              </w:rPr>
            </w:pPr>
            <w:r w:rsidRPr="006D5987">
              <w:rPr>
                <w:rStyle w:val="Hyperlink"/>
                <w:rFonts w:ascii="Times New Roman" w:hAnsi="Times New Roman" w:cs="Times New Roman"/>
                <w:sz w:val="20"/>
                <w:szCs w:val="20"/>
                <w:lang w:val="ro-MD" w:eastAsia="en-GB"/>
              </w:rPr>
              <w:t>https://shorturl.at/jvm0R</w:t>
            </w:r>
          </w:p>
        </w:tc>
      </w:tr>
      <w:tr w:rsidR="00D9631B" w:rsidRPr="006D5987" w14:paraId="663A21BB" w14:textId="4BCA4597"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6CC7F445"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lastRenderedPageBreak/>
              <w:t>7.</w:t>
            </w:r>
          </w:p>
        </w:tc>
        <w:tc>
          <w:tcPr>
            <w:tcW w:w="838" w:type="pct"/>
            <w:tcBorders>
              <w:top w:val="single" w:sz="6" w:space="0" w:color="000000"/>
              <w:left w:val="single" w:sz="6" w:space="0" w:color="000000"/>
              <w:bottom w:val="single" w:sz="6" w:space="0" w:color="000000"/>
              <w:right w:val="single" w:sz="6" w:space="0" w:color="000000"/>
            </w:tcBorders>
            <w:vAlign w:val="center"/>
          </w:tcPr>
          <w:p w14:paraId="4DF2FCFE" w14:textId="3470447E" w:rsidR="00CB3021" w:rsidRPr="006D5987" w:rsidRDefault="00CB3021" w:rsidP="00CB3021">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1.2.4. Elaborarea și editarea de materiale didactice pentru studierea limbii române în grupa medie (manual, caiet de lucru, culegere de poezii și cântece, povești și dramatizări)</w:t>
            </w:r>
          </w:p>
        </w:tc>
        <w:tc>
          <w:tcPr>
            <w:tcW w:w="567" w:type="pct"/>
            <w:tcBorders>
              <w:top w:val="single" w:sz="6" w:space="0" w:color="000000"/>
              <w:left w:val="single" w:sz="6" w:space="0" w:color="000000"/>
              <w:bottom w:val="single" w:sz="6" w:space="0" w:color="000000"/>
              <w:right w:val="single" w:sz="6" w:space="0" w:color="000000"/>
            </w:tcBorders>
            <w:vAlign w:val="center"/>
          </w:tcPr>
          <w:p w14:paraId="26756BAB"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 xml:space="preserve">Materiale didactice elaborate  și editate </w:t>
            </w:r>
          </w:p>
          <w:p w14:paraId="69EB3BD4" w14:textId="77777777" w:rsidR="00CB3021" w:rsidRPr="006D5987" w:rsidRDefault="00CB3021" w:rsidP="00CB3021">
            <w:pPr>
              <w:jc w:val="center"/>
              <w:rPr>
                <w:rFonts w:ascii="Times New Roman" w:eastAsia="Calibri" w:hAnsi="Times New Roman" w:cs="Times New Roman"/>
                <w:sz w:val="20"/>
                <w:szCs w:val="20"/>
                <w:lang w:val="ro-RO"/>
              </w:rPr>
            </w:pPr>
          </w:p>
          <w:p w14:paraId="7DE074E9" w14:textId="7C8087EB"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26F20A47" w14:textId="507AFF15"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3000 de exemplare editate</w:t>
            </w:r>
          </w:p>
          <w:p w14:paraId="2E81148B" w14:textId="77777777" w:rsidR="00CB3021" w:rsidRPr="006D5987" w:rsidRDefault="00CB3021" w:rsidP="00CB3021">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36BEB2E"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 xml:space="preserve">Trimestrul III, </w:t>
            </w:r>
          </w:p>
          <w:p w14:paraId="3E2A1ED3"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70ED59B1" w14:textId="50FD973F"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5C96E1B9" w14:textId="77777777" w:rsidR="00CB3021" w:rsidRPr="006D5987" w:rsidRDefault="00CB3021" w:rsidP="00CB3021">
            <w:pPr>
              <w:jc w:val="center"/>
              <w:rPr>
                <w:rFonts w:ascii="Times New Roman" w:hAnsi="Times New Roman" w:cs="Times New Roman"/>
                <w:b/>
                <w:sz w:val="20"/>
                <w:szCs w:val="20"/>
                <w:lang w:val="ro-RO"/>
              </w:rPr>
            </w:pPr>
          </w:p>
          <w:p w14:paraId="235E4AF4" w14:textId="2C0564A2"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736E36D3" w14:textId="1B314418" w:rsidR="00CB3021" w:rsidRPr="006D5987" w:rsidRDefault="00CB3021" w:rsidP="00CB3021">
            <w:pPr>
              <w:jc w:val="center"/>
              <w:rPr>
                <w:rFonts w:ascii="Times New Roman" w:hAnsi="Times New Roman" w:cs="Times New Roman"/>
                <w:b/>
                <w:sz w:val="20"/>
                <w:szCs w:val="20"/>
                <w:lang w:val="ro-RO"/>
              </w:rPr>
            </w:pPr>
            <w:r w:rsidRPr="006D5987">
              <w:rPr>
                <w:rFonts w:ascii="Times New Roman" w:hAnsi="Times New Roman" w:cs="Times New Roman"/>
                <w:sz w:val="20"/>
                <w:szCs w:val="20"/>
                <w:lang w:val="ro-RO"/>
              </w:rPr>
              <w:t>partenerii de dezvoltare</w:t>
            </w:r>
          </w:p>
        </w:tc>
        <w:tc>
          <w:tcPr>
            <w:tcW w:w="2028" w:type="pct"/>
          </w:tcPr>
          <w:p w14:paraId="45D048CE" w14:textId="77777777" w:rsidR="00CB3021" w:rsidRPr="006D5987" w:rsidRDefault="00CB3021" w:rsidP="00CB3021">
            <w:pPr>
              <w:rPr>
                <w:rFonts w:ascii="Times New Roman" w:hAnsi="Times New Roman" w:cs="Times New Roman"/>
                <w:sz w:val="20"/>
                <w:szCs w:val="20"/>
                <w:lang w:val="ro-RO" w:eastAsia="en-GB"/>
              </w:rPr>
            </w:pPr>
            <w:r w:rsidRPr="006D5987">
              <w:rPr>
                <w:rFonts w:ascii="Times New Roman" w:hAnsi="Times New Roman" w:cs="Times New Roman"/>
                <w:sz w:val="20"/>
                <w:szCs w:val="20"/>
                <w:lang w:val="ro-RO" w:eastAsia="en-GB"/>
              </w:rPr>
              <w:t>Au fost elaborate materiale didactice pentru studierea limbii române în grupa medie</w:t>
            </w:r>
          </w:p>
          <w:p w14:paraId="29DC869A" w14:textId="5BDE73B2" w:rsidR="00CB3021" w:rsidRPr="006D5987" w:rsidRDefault="009A3D51" w:rsidP="009A3D51">
            <w:pPr>
              <w:rPr>
                <w:rFonts w:ascii="Times New Roman" w:hAnsi="Times New Roman" w:cs="Times New Roman"/>
                <w:b/>
                <w:sz w:val="20"/>
                <w:szCs w:val="20"/>
                <w:lang w:val="ro-RO"/>
              </w:rPr>
            </w:pPr>
            <w:r w:rsidRPr="006D5987">
              <w:rPr>
                <w:rStyle w:val="Hyperlink"/>
                <w:rFonts w:ascii="Times New Roman" w:hAnsi="Times New Roman" w:cs="Times New Roman"/>
                <w:sz w:val="20"/>
                <w:szCs w:val="20"/>
                <w:lang w:val="ro-MD" w:eastAsia="en-GB"/>
              </w:rPr>
              <w:t>https://shorturl.at/jvm0R</w:t>
            </w:r>
          </w:p>
        </w:tc>
      </w:tr>
      <w:tr w:rsidR="00CB3021" w:rsidRPr="006D5987" w14:paraId="3C4F17D7" w14:textId="77777777" w:rsidTr="00FB7570">
        <w:trPr>
          <w:cantSplit/>
          <w:trHeight w:val="705"/>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5515B1B4" w14:textId="2FBC9546" w:rsidR="00CB3021" w:rsidRPr="006D5987" w:rsidRDefault="00CB3021" w:rsidP="00CB3021">
            <w:pPr>
              <w:rPr>
                <w:rFonts w:ascii="Times New Roman" w:hAnsi="Times New Roman" w:cs="Times New Roman"/>
                <w:sz w:val="20"/>
                <w:szCs w:val="20"/>
                <w:lang w:val="ro-RO"/>
              </w:rPr>
            </w:pPr>
            <w:r w:rsidRPr="006D5987">
              <w:rPr>
                <w:rFonts w:ascii="Times New Roman" w:hAnsi="Times New Roman" w:cs="Times New Roman"/>
                <w:b/>
                <w:sz w:val="20"/>
                <w:szCs w:val="20"/>
                <w:lang w:val="ro-RO"/>
              </w:rPr>
              <w:t>OBIECTIVUL GENERAL 2. Asigurarea accesului la educație lingvistică de calitate pentru toți prin incluziune echitabilă în învățământul general, precum și pe tot parcursul vieții</w:t>
            </w:r>
          </w:p>
        </w:tc>
      </w:tr>
      <w:tr w:rsidR="00CB3021" w:rsidRPr="006D5987" w14:paraId="11EAE686" w14:textId="77777777" w:rsidTr="00FD67A3">
        <w:trPr>
          <w:cantSplit/>
          <w:trHeight w:val="1134"/>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Pr>
          <w:p w14:paraId="70B771E6" w14:textId="77777777" w:rsidR="00CB3021" w:rsidRPr="006D5987" w:rsidRDefault="00CB3021" w:rsidP="00CB3021">
            <w:pPr>
              <w:jc w:val="both"/>
              <w:rPr>
                <w:rFonts w:ascii="Times New Roman" w:eastAsia="Calibri" w:hAnsi="Times New Roman" w:cs="Times New Roman"/>
                <w:i/>
                <w:sz w:val="20"/>
                <w:szCs w:val="20"/>
                <w:lang w:val="ro-RO"/>
              </w:rPr>
            </w:pPr>
            <w:r w:rsidRPr="006D5987">
              <w:rPr>
                <w:rFonts w:ascii="Times New Roman" w:hAnsi="Times New Roman" w:cs="Times New Roman"/>
                <w:b/>
                <w:sz w:val="20"/>
                <w:szCs w:val="20"/>
                <w:lang w:val="ro-RO"/>
              </w:rPr>
              <w:t xml:space="preserve">Obiectivul specific 2.1. </w:t>
            </w:r>
            <w:r w:rsidRPr="006D5987">
              <w:rPr>
                <w:rFonts w:ascii="Times New Roman" w:eastAsia="Calibri" w:hAnsi="Times New Roman" w:cs="Times New Roman"/>
                <w:i/>
                <w:sz w:val="20"/>
                <w:szCs w:val="20"/>
                <w:lang w:val="ro-RO"/>
              </w:rPr>
              <w:t>Optimizarea procesului de predare-învățare-evaluare la disciplina limba și literatura română în instituțiile de învățământ general (ciclul primar, ciclul gimnazial și ciclul liceal) prin ralierea documentelor curriculare, astfel încât, până în anul 2025, să se sincronizeze  cu instrumentele de politici lingvistice europene.</w:t>
            </w:r>
          </w:p>
          <w:p w14:paraId="48996BBB" w14:textId="77777777" w:rsidR="00CB3021" w:rsidRPr="006D5987" w:rsidRDefault="00CB3021" w:rsidP="00CB3021">
            <w:pPr>
              <w:tabs>
                <w:tab w:val="left" w:pos="1134"/>
              </w:tabs>
              <w:jc w:val="both"/>
              <w:rPr>
                <w:rFonts w:ascii="Times New Roman" w:hAnsi="Times New Roman" w:cs="Times New Roman"/>
                <w:b/>
                <w:sz w:val="20"/>
                <w:szCs w:val="20"/>
                <w:lang w:val="ro-RO"/>
              </w:rPr>
            </w:pPr>
            <w:r w:rsidRPr="006D5987">
              <w:rPr>
                <w:rFonts w:ascii="Times New Roman" w:hAnsi="Times New Roman" w:cs="Times New Roman"/>
                <w:b/>
                <w:sz w:val="20"/>
                <w:szCs w:val="20"/>
                <w:lang w:val="ro-RO"/>
              </w:rPr>
              <w:t xml:space="preserve">Indicatori de impact 2.1: </w:t>
            </w:r>
          </w:p>
          <w:p w14:paraId="2C81FD9B" w14:textId="04CDD74A" w:rsidR="00CB3021" w:rsidRPr="006D5987" w:rsidRDefault="00CB3021" w:rsidP="00C26CC4">
            <w:pPr>
              <w:pStyle w:val="ListParagraph"/>
              <w:numPr>
                <w:ilvl w:val="0"/>
                <w:numId w:val="4"/>
              </w:numPr>
              <w:tabs>
                <w:tab w:val="left" w:pos="176"/>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Documente elaborate și aprobate</w:t>
            </w:r>
          </w:p>
        </w:tc>
      </w:tr>
      <w:tr w:rsidR="00D9631B" w:rsidRPr="006D5987" w14:paraId="673A5CC3" w14:textId="100FB84B"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F6205F2" w14:textId="5B2398F3"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8.</w:t>
            </w:r>
          </w:p>
        </w:tc>
        <w:tc>
          <w:tcPr>
            <w:tcW w:w="838" w:type="pct"/>
            <w:tcBorders>
              <w:top w:val="single" w:sz="6" w:space="0" w:color="000000"/>
              <w:left w:val="single" w:sz="6" w:space="0" w:color="000000"/>
              <w:bottom w:val="single" w:sz="6" w:space="0" w:color="000000"/>
              <w:right w:val="single" w:sz="6" w:space="0" w:color="000000"/>
            </w:tcBorders>
            <w:vAlign w:val="center"/>
          </w:tcPr>
          <w:p w14:paraId="5E8AEF5A" w14:textId="070E6923" w:rsidR="00CB3021" w:rsidRPr="006D5987" w:rsidRDefault="00CB3021" w:rsidP="00D9631B">
            <w:pPr>
              <w:tabs>
                <w:tab w:val="left" w:pos="2694"/>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2.1.1.</w:t>
            </w:r>
            <w:r w:rsidRPr="006D5987">
              <w:rPr>
                <w:rFonts w:ascii="Times New Roman" w:eastAsia="Calibri" w:hAnsi="Times New Roman" w:cs="Times New Roman"/>
                <w:b/>
                <w:sz w:val="20"/>
                <w:szCs w:val="20"/>
                <w:lang w:val="ro-RO"/>
              </w:rPr>
              <w:t xml:space="preserve"> </w:t>
            </w:r>
            <w:r w:rsidRPr="006D5987">
              <w:rPr>
                <w:rFonts w:ascii="Times New Roman" w:eastAsia="Calibri" w:hAnsi="Times New Roman" w:cs="Times New Roman"/>
                <w:sz w:val="20"/>
                <w:szCs w:val="20"/>
                <w:lang w:val="ro-RO"/>
              </w:rPr>
              <w:t>Elaborarea Concepției didactice a disciplinei limba și literatura română, în acord cu Cadrul European Comun de Referință pentru Limbi</w:t>
            </w:r>
          </w:p>
        </w:tc>
        <w:tc>
          <w:tcPr>
            <w:tcW w:w="567" w:type="pct"/>
            <w:tcBorders>
              <w:top w:val="single" w:sz="6" w:space="0" w:color="000000"/>
              <w:left w:val="single" w:sz="6" w:space="0" w:color="000000"/>
              <w:bottom w:val="single" w:sz="6" w:space="0" w:color="000000"/>
              <w:right w:val="single" w:sz="6" w:space="0" w:color="000000"/>
            </w:tcBorders>
            <w:vAlign w:val="center"/>
          </w:tcPr>
          <w:p w14:paraId="130D32C1"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Document</w:t>
            </w:r>
          </w:p>
          <w:p w14:paraId="7C60CE88" w14:textId="73730DE9"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aprobat la Consiliul Național pentru Curriculum</w:t>
            </w:r>
          </w:p>
          <w:p w14:paraId="2FA44F6D" w14:textId="77777777" w:rsidR="00CB3021" w:rsidRPr="006D5987" w:rsidRDefault="00CB3021" w:rsidP="00CB3021">
            <w:pPr>
              <w:jc w:val="center"/>
              <w:rPr>
                <w:rFonts w:ascii="Times New Roman" w:hAnsi="Times New Roman" w:cs="Times New Roman"/>
                <w:sz w:val="20"/>
                <w:szCs w:val="20"/>
                <w:lang w:val="ro-RO"/>
              </w:rPr>
            </w:pPr>
          </w:p>
          <w:p w14:paraId="28E02EFE" w14:textId="0DDB42F4"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3B779C37" w14:textId="5FD81F41"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w:t>
            </w:r>
          </w:p>
          <w:p w14:paraId="76B0D0EE" w14:textId="77777777" w:rsidR="00CB3021" w:rsidRPr="006D5987" w:rsidRDefault="00CB3021" w:rsidP="00CB3021">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3674A5B"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IV,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4C9C5B73" w14:textId="7355502E"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256D352D" w14:textId="40F366A6"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Instituțiile de învățământ superior;</w:t>
            </w:r>
          </w:p>
          <w:p w14:paraId="699DD67D" w14:textId="074CA1BC"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423F8B85" w14:textId="77777777" w:rsidR="00227BA6" w:rsidRPr="006D5987" w:rsidRDefault="00227BA6" w:rsidP="00227BA6">
            <w:pPr>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Crearea Grupului de lucru privind elaborarea Concepției didactice a disciplinei limba și literatura română, în acord cu Cadrul European Comun de Referință pentru Limbi (Ordinul MEC nr. 1656 din 11.12.2023). 5 ședințe organizate cu membrii Grupului de lucru. Consultări publice organizate, pe zone, preponderent locuite de reprezentanți ai minorităților naționale.</w:t>
            </w:r>
          </w:p>
          <w:p w14:paraId="1AD850AD" w14:textId="77777777" w:rsidR="00227BA6" w:rsidRPr="006D5987" w:rsidRDefault="00227BA6" w:rsidP="00227BA6">
            <w:pPr>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 xml:space="preserve">Numărul de participanți  - 451 </w:t>
            </w:r>
          </w:p>
          <w:p w14:paraId="461DC3ED" w14:textId="779BAAC7" w:rsidR="00CB3021" w:rsidRPr="006D5987" w:rsidRDefault="00227BA6" w:rsidP="00227BA6">
            <w:pPr>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Concepției didactice a disciplinei limba și literatura română, în acord cu Cadrul European Comun de Referință pentru Limbi este în curs de aprobare.</w:t>
            </w:r>
          </w:p>
        </w:tc>
      </w:tr>
      <w:tr w:rsidR="00D9631B" w:rsidRPr="006D5987" w14:paraId="52F8A8FA" w14:textId="7EF23B27"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5059F7F" w14:textId="7D2B76A0"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9.</w:t>
            </w:r>
          </w:p>
        </w:tc>
        <w:tc>
          <w:tcPr>
            <w:tcW w:w="838" w:type="pct"/>
            <w:tcBorders>
              <w:top w:val="single" w:sz="6" w:space="0" w:color="000000"/>
              <w:left w:val="single" w:sz="6" w:space="0" w:color="000000"/>
              <w:bottom w:val="single" w:sz="6" w:space="0" w:color="000000"/>
              <w:right w:val="single" w:sz="6" w:space="0" w:color="000000"/>
            </w:tcBorders>
            <w:vAlign w:val="center"/>
          </w:tcPr>
          <w:p w14:paraId="03C4B23E" w14:textId="1A14F573" w:rsidR="00CB3021" w:rsidRPr="006D5987" w:rsidRDefault="00CB3021" w:rsidP="00D9631B">
            <w:pPr>
              <w:tabs>
                <w:tab w:val="left" w:pos="2694"/>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2.1.2. Elaborarea  Standardelor de</w:t>
            </w:r>
            <w:r w:rsidRPr="006D5987">
              <w:rPr>
                <w:rFonts w:ascii="Times New Roman" w:eastAsia="Calibri" w:hAnsi="Times New Roman" w:cs="Times New Roman"/>
                <w:i/>
                <w:sz w:val="20"/>
                <w:szCs w:val="20"/>
                <w:lang w:val="ro-RO"/>
              </w:rPr>
              <w:t xml:space="preserve"> </w:t>
            </w:r>
            <w:r w:rsidRPr="006D5987">
              <w:rPr>
                <w:rFonts w:ascii="Times New Roman" w:eastAsia="Calibri" w:hAnsi="Times New Roman" w:cs="Times New Roman"/>
                <w:sz w:val="20"/>
                <w:szCs w:val="20"/>
                <w:lang w:val="ro-RO"/>
              </w:rPr>
              <w:t>eficiență a învățării pentru disciplina limba și literatura română în instituțiile cu predare în limbile minorităților naționale, în corespundere cu Cadrul European Comun de Referință pentru Limbi</w:t>
            </w:r>
          </w:p>
          <w:p w14:paraId="2BF6A59A" w14:textId="77777777" w:rsidR="00CB3021" w:rsidRPr="006D5987" w:rsidRDefault="00CB3021" w:rsidP="00D9631B">
            <w:pPr>
              <w:jc w:val="both"/>
              <w:rPr>
                <w:rFonts w:ascii="Times New Roman"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303BDDD0"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Standarde elaborate</w:t>
            </w:r>
          </w:p>
          <w:p w14:paraId="576BA46F" w14:textId="77777777" w:rsidR="00CB3021" w:rsidRPr="006D5987" w:rsidRDefault="00CB3021" w:rsidP="00CB3021">
            <w:pPr>
              <w:jc w:val="center"/>
              <w:rPr>
                <w:rFonts w:ascii="Times New Roman" w:hAnsi="Times New Roman" w:cs="Times New Roman"/>
                <w:sz w:val="20"/>
                <w:szCs w:val="20"/>
                <w:lang w:val="ro-RO"/>
              </w:rPr>
            </w:pPr>
          </w:p>
          <w:p w14:paraId="03B93860" w14:textId="6FF2F9F2"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73B47D1C" w14:textId="0B71A2D1"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w:t>
            </w:r>
          </w:p>
          <w:p w14:paraId="6E308AE3" w14:textId="77777777" w:rsidR="00CB3021" w:rsidRPr="006D5987" w:rsidRDefault="00CB3021" w:rsidP="00CB3021">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EE22CEB"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35E1F443" w14:textId="7053B1A8"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 Agenția Relații Interetnice</w:t>
            </w:r>
          </w:p>
          <w:p w14:paraId="38646D5B" w14:textId="77777777" w:rsidR="00CB3021" w:rsidRPr="006D5987" w:rsidRDefault="00CB3021" w:rsidP="00CB3021">
            <w:pPr>
              <w:jc w:val="center"/>
              <w:rPr>
                <w:rFonts w:ascii="Times New Roman" w:hAnsi="Times New Roman" w:cs="Times New Roman"/>
                <w:sz w:val="20"/>
                <w:szCs w:val="20"/>
                <w:lang w:val="ro-RO"/>
              </w:rPr>
            </w:pPr>
          </w:p>
        </w:tc>
        <w:tc>
          <w:tcPr>
            <w:tcW w:w="555" w:type="pct"/>
            <w:vAlign w:val="center"/>
          </w:tcPr>
          <w:p w14:paraId="7FC40CAE" w14:textId="77777777" w:rsidR="00CB3021" w:rsidRPr="006D5987" w:rsidRDefault="00CB3021" w:rsidP="00CB3021">
            <w:pPr>
              <w:jc w:val="center"/>
              <w:rPr>
                <w:rFonts w:ascii="Times New Roman" w:hAnsi="Times New Roman" w:cs="Times New Roman"/>
                <w:sz w:val="20"/>
                <w:szCs w:val="20"/>
                <w:shd w:val="clear" w:color="auto" w:fill="FFFFFF"/>
                <w:lang w:val="ro-RO"/>
              </w:rPr>
            </w:pPr>
          </w:p>
          <w:p w14:paraId="1F275A23" w14:textId="24EA6648"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p w14:paraId="43B9ABFC" w14:textId="235C57A1"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instituțiile de învățământ superior</w:t>
            </w:r>
          </w:p>
          <w:p w14:paraId="4507B006" w14:textId="77777777" w:rsidR="00CB3021" w:rsidRPr="006D5987" w:rsidRDefault="00CB3021" w:rsidP="00CB3021">
            <w:pPr>
              <w:jc w:val="center"/>
              <w:rPr>
                <w:rFonts w:ascii="Times New Roman" w:hAnsi="Times New Roman" w:cs="Times New Roman"/>
                <w:b/>
                <w:sz w:val="20"/>
                <w:szCs w:val="20"/>
                <w:lang w:val="ro-RO"/>
              </w:rPr>
            </w:pPr>
          </w:p>
        </w:tc>
        <w:tc>
          <w:tcPr>
            <w:tcW w:w="2028" w:type="pct"/>
          </w:tcPr>
          <w:p w14:paraId="5EE74D83" w14:textId="77777777" w:rsidR="00A961E9" w:rsidRPr="00A961E9" w:rsidRDefault="00A961E9" w:rsidP="00552657">
            <w:pPr>
              <w:spacing w:after="160" w:line="259" w:lineRule="auto"/>
              <w:jc w:val="both"/>
              <w:rPr>
                <w:rFonts w:ascii="Times New Roman" w:eastAsia="Calibri" w:hAnsi="Times New Roman" w:cs="Times New Roman"/>
                <w:sz w:val="20"/>
                <w:szCs w:val="20"/>
                <w:lang w:val="ro-RO" w:eastAsia="en-GB"/>
              </w:rPr>
            </w:pPr>
            <w:r w:rsidRPr="00A961E9">
              <w:rPr>
                <w:rFonts w:ascii="Times New Roman" w:eastAsia="Calibri" w:hAnsi="Times New Roman" w:cs="Times New Roman"/>
                <w:sz w:val="20"/>
                <w:szCs w:val="20"/>
                <w:lang w:val="ro-RO" w:eastAsia="en-GB"/>
              </w:rPr>
              <w:t xml:space="preserve">Crearea Grupului de lucru privind elaborarea Standardelor de eficiență a învățării pentru disciplina limba și literatura română în instituțiile cu predare în limbile minorităților naționale, în corespundere cu Cadrul European Comun de Referință pentru Limbi, (Ordinul MEC nr. 1656 din 11.12.2023). 5 ședințe organizate cu membrii Grupului de lucru. </w:t>
            </w:r>
          </w:p>
          <w:p w14:paraId="2DD44220" w14:textId="6A9581D7" w:rsidR="00CB3021" w:rsidRPr="006D5987" w:rsidRDefault="00A961E9" w:rsidP="00552657">
            <w:pPr>
              <w:jc w:val="both"/>
              <w:rPr>
                <w:rFonts w:ascii="Times New Roman" w:hAnsi="Times New Roman" w:cs="Times New Roman"/>
                <w:sz w:val="20"/>
                <w:szCs w:val="20"/>
                <w:shd w:val="clear" w:color="auto" w:fill="FFFFFF"/>
                <w:lang w:val="ro-RO"/>
              </w:rPr>
            </w:pPr>
            <w:r w:rsidRPr="006D5987">
              <w:rPr>
                <w:rFonts w:ascii="Times New Roman" w:eastAsia="Calibri" w:hAnsi="Times New Roman" w:cs="Times New Roman"/>
                <w:sz w:val="20"/>
                <w:szCs w:val="20"/>
                <w:lang w:val="ro-RO" w:eastAsia="en-GB"/>
              </w:rPr>
              <w:t>Standarde aprobate – Ordin MEC nr. 914 din 24.06.2024</w:t>
            </w:r>
          </w:p>
        </w:tc>
      </w:tr>
      <w:tr w:rsidR="00D9631B" w:rsidRPr="006D5987" w14:paraId="443571CC" w14:textId="42F9A250" w:rsidTr="000776BB">
        <w:trPr>
          <w:cantSplit/>
          <w:trHeight w:val="1680"/>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4D58D50" w14:textId="4271D8AA"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lastRenderedPageBreak/>
              <w:t>10.</w:t>
            </w:r>
          </w:p>
        </w:tc>
        <w:tc>
          <w:tcPr>
            <w:tcW w:w="838" w:type="pct"/>
            <w:tcBorders>
              <w:top w:val="single" w:sz="6" w:space="0" w:color="000000"/>
              <w:left w:val="single" w:sz="6" w:space="0" w:color="000000"/>
              <w:bottom w:val="single" w:sz="6" w:space="0" w:color="000000"/>
              <w:right w:val="single" w:sz="6" w:space="0" w:color="000000"/>
            </w:tcBorders>
            <w:vAlign w:val="center"/>
          </w:tcPr>
          <w:p w14:paraId="2F9AF740" w14:textId="42525D8D" w:rsidR="00CB3021" w:rsidRPr="006D5987" w:rsidRDefault="00CB3021" w:rsidP="00D9631B">
            <w:pPr>
              <w:jc w:val="both"/>
              <w:rPr>
                <w:rFonts w:ascii="Times New Roman" w:hAnsi="Times New Roman" w:cs="Times New Roman"/>
                <w:sz w:val="20"/>
                <w:szCs w:val="20"/>
                <w:lang w:val="ro-RO"/>
              </w:rPr>
            </w:pPr>
            <w:r w:rsidRPr="006D5987">
              <w:rPr>
                <w:rFonts w:ascii="Times New Roman" w:eastAsia="Calibri" w:hAnsi="Times New Roman" w:cs="Times New Roman"/>
                <w:sz w:val="20"/>
                <w:szCs w:val="20"/>
                <w:lang w:val="ro-RO"/>
              </w:rPr>
              <w:t>2.2.1. Elaborarea setului de materiale didactice pentru studierea limbii și literaturii române în învățământul general: caiete de lucru, planșe cu imagini tematice (conform conținuturilor curriculare)</w:t>
            </w:r>
          </w:p>
        </w:tc>
        <w:tc>
          <w:tcPr>
            <w:tcW w:w="567" w:type="pct"/>
            <w:tcBorders>
              <w:top w:val="single" w:sz="6" w:space="0" w:color="000000"/>
              <w:left w:val="single" w:sz="4" w:space="0" w:color="auto"/>
              <w:bottom w:val="single" w:sz="6" w:space="0" w:color="000000"/>
              <w:right w:val="single" w:sz="6" w:space="0" w:color="000000"/>
            </w:tcBorders>
            <w:vAlign w:val="center"/>
          </w:tcPr>
          <w:p w14:paraId="670C2D23" w14:textId="315A0400"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Materiale didactice elaborate și editate</w:t>
            </w:r>
          </w:p>
          <w:p w14:paraId="5C36E44A" w14:textId="77777777" w:rsidR="00CB3021" w:rsidRPr="006D5987" w:rsidRDefault="00CB3021" w:rsidP="00CB3021">
            <w:pPr>
              <w:jc w:val="center"/>
              <w:rPr>
                <w:rFonts w:ascii="Times New Roman" w:hAnsi="Times New Roman" w:cs="Times New Roman"/>
                <w:sz w:val="20"/>
                <w:szCs w:val="20"/>
                <w:lang w:val="ro-RO"/>
              </w:rPr>
            </w:pPr>
          </w:p>
          <w:p w14:paraId="592C7E37" w14:textId="771ADA55"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1AF2F067" w14:textId="6E15029E"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2000 de exemplare editate</w:t>
            </w:r>
          </w:p>
          <w:p w14:paraId="74FD72E3" w14:textId="77777777" w:rsidR="00CB3021" w:rsidRPr="006D5987" w:rsidRDefault="00CB3021" w:rsidP="00CB3021">
            <w:pPr>
              <w:jc w:val="center"/>
              <w:rPr>
                <w:rFonts w:ascii="Times New Roman" w:eastAsia="Calibri" w:hAnsi="Times New Roman" w:cs="Times New Roman"/>
                <w:sz w:val="20"/>
                <w:szCs w:val="20"/>
                <w:lang w:val="ro-RO"/>
              </w:rPr>
            </w:pPr>
          </w:p>
          <w:p w14:paraId="3A2D55A4" w14:textId="77777777" w:rsidR="00CB3021" w:rsidRPr="006D5987" w:rsidRDefault="00CB3021" w:rsidP="00CB3021">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0FA92F6D"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688D1CBF" w14:textId="0325B707"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0894B56A" w14:textId="77777777" w:rsidR="00CB3021" w:rsidRPr="006D5987" w:rsidRDefault="00CB3021" w:rsidP="00CB3021">
            <w:pPr>
              <w:jc w:val="center"/>
              <w:rPr>
                <w:rFonts w:ascii="Times New Roman" w:hAnsi="Times New Roman" w:cs="Times New Roman"/>
                <w:b/>
                <w:sz w:val="20"/>
                <w:szCs w:val="20"/>
                <w:lang w:val="ro-RO"/>
              </w:rPr>
            </w:pPr>
          </w:p>
          <w:p w14:paraId="4C0057CF" w14:textId="77777777" w:rsidR="00CB3021" w:rsidRPr="006D5987" w:rsidRDefault="00CB3021" w:rsidP="00CB3021">
            <w:pPr>
              <w:jc w:val="center"/>
              <w:rPr>
                <w:rFonts w:ascii="Times New Roman" w:hAnsi="Times New Roman" w:cs="Times New Roman"/>
                <w:b/>
                <w:sz w:val="20"/>
                <w:szCs w:val="20"/>
                <w:lang w:val="ro-RO"/>
              </w:rPr>
            </w:pPr>
            <w:r w:rsidRPr="006D5987">
              <w:rPr>
                <w:rFonts w:ascii="Times New Roman" w:hAnsi="Times New Roman" w:cs="Times New Roman"/>
                <w:sz w:val="20"/>
                <w:szCs w:val="20"/>
                <w:lang w:val="ro-RO"/>
              </w:rPr>
              <w:t>Partenerii de dezvoltare</w:t>
            </w:r>
          </w:p>
        </w:tc>
        <w:tc>
          <w:tcPr>
            <w:tcW w:w="2028" w:type="pct"/>
          </w:tcPr>
          <w:p w14:paraId="7DD4A4FC" w14:textId="77777777" w:rsidR="00CB3021" w:rsidRPr="006D5987" w:rsidRDefault="00CB3021" w:rsidP="00CB3021">
            <w:pPr>
              <w:jc w:val="center"/>
              <w:rPr>
                <w:rFonts w:ascii="Times New Roman" w:hAnsi="Times New Roman" w:cs="Times New Roman"/>
                <w:b/>
                <w:sz w:val="20"/>
                <w:szCs w:val="20"/>
                <w:lang w:val="ro-RO"/>
              </w:rPr>
            </w:pPr>
          </w:p>
        </w:tc>
      </w:tr>
      <w:tr w:rsidR="00CB3021" w:rsidRPr="006D5987" w14:paraId="6EC54F67" w14:textId="77777777" w:rsidTr="00D9631B">
        <w:trPr>
          <w:cantSplit/>
          <w:trHeight w:val="1200"/>
          <w:jc w:val="center"/>
        </w:trPr>
        <w:tc>
          <w:tcPr>
            <w:tcW w:w="5000" w:type="pct"/>
            <w:gridSpan w:val="7"/>
            <w:tcBorders>
              <w:top w:val="single" w:sz="6" w:space="0" w:color="000000"/>
              <w:left w:val="single" w:sz="6" w:space="0" w:color="000000"/>
              <w:bottom w:val="single" w:sz="6" w:space="0" w:color="000000"/>
            </w:tcBorders>
            <w:vAlign w:val="center"/>
          </w:tcPr>
          <w:p w14:paraId="4575F005" w14:textId="77777777" w:rsidR="00CB3021" w:rsidRPr="006D5987" w:rsidRDefault="00CB3021" w:rsidP="00CB3021">
            <w:pPr>
              <w:jc w:val="both"/>
              <w:rPr>
                <w:rFonts w:ascii="Times New Roman" w:eastAsia="Calibri" w:hAnsi="Times New Roman" w:cs="Times New Roman"/>
                <w:i/>
                <w:sz w:val="20"/>
                <w:szCs w:val="20"/>
                <w:lang w:val="ro-RO"/>
              </w:rPr>
            </w:pPr>
            <w:r w:rsidRPr="006D5987">
              <w:rPr>
                <w:rFonts w:ascii="Times New Roman" w:hAnsi="Times New Roman" w:cs="Times New Roman"/>
                <w:b/>
                <w:sz w:val="20"/>
                <w:szCs w:val="20"/>
                <w:lang w:val="ro-RO"/>
              </w:rPr>
              <w:t xml:space="preserve">Obiectivul specific 2.2.  </w:t>
            </w:r>
            <w:r w:rsidRPr="006D5987">
              <w:rPr>
                <w:rFonts w:ascii="Times New Roman" w:eastAsia="Calibri" w:hAnsi="Times New Roman" w:cs="Times New Roman"/>
                <w:i/>
                <w:sz w:val="20"/>
                <w:szCs w:val="20"/>
                <w:lang w:val="ro-RO"/>
              </w:rPr>
              <w:t>Asigurarea procesului educațional cu manuale și auxiliare didactice în corespundere cu ediția 2019 a Curriculumului național, astfel încât, până în anul 2025, cel puțin 90% din educabili să beneficieze de pachetul curricular</w:t>
            </w:r>
          </w:p>
          <w:p w14:paraId="5885CCE0" w14:textId="77777777" w:rsidR="00CB3021" w:rsidRPr="006D5987" w:rsidRDefault="00CB3021" w:rsidP="00CB3021">
            <w:pPr>
              <w:tabs>
                <w:tab w:val="left" w:pos="1134"/>
              </w:tabs>
              <w:jc w:val="both"/>
              <w:rPr>
                <w:rFonts w:ascii="Times New Roman" w:hAnsi="Times New Roman" w:cs="Times New Roman"/>
                <w:b/>
                <w:sz w:val="20"/>
                <w:szCs w:val="20"/>
                <w:lang w:val="ro-RO"/>
              </w:rPr>
            </w:pPr>
            <w:r w:rsidRPr="006D5987">
              <w:rPr>
                <w:rFonts w:ascii="Times New Roman" w:hAnsi="Times New Roman" w:cs="Times New Roman"/>
                <w:b/>
                <w:sz w:val="20"/>
                <w:szCs w:val="20"/>
                <w:lang w:val="ro-RO"/>
              </w:rPr>
              <w:t xml:space="preserve">Indicatori de impact 2.2: </w:t>
            </w:r>
          </w:p>
          <w:p w14:paraId="20119E25" w14:textId="77777777" w:rsidR="00CB3021" w:rsidRPr="006D5987" w:rsidRDefault="00CB3021" w:rsidP="00CB3021">
            <w:pPr>
              <w:pStyle w:val="ListParagraph"/>
              <w:numPr>
                <w:ilvl w:val="0"/>
                <w:numId w:val="4"/>
              </w:numPr>
              <w:tabs>
                <w:tab w:val="left" w:pos="176"/>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Materiale didactice elaborate și editate</w:t>
            </w:r>
          </w:p>
          <w:p w14:paraId="685A6443" w14:textId="33C050FB" w:rsidR="00CB3021" w:rsidRPr="006D5987" w:rsidRDefault="00CB3021" w:rsidP="00C26CC4">
            <w:pPr>
              <w:pStyle w:val="ListParagraph"/>
              <w:numPr>
                <w:ilvl w:val="0"/>
                <w:numId w:val="4"/>
              </w:numPr>
              <w:tabs>
                <w:tab w:val="left" w:pos="176"/>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Biblioteci dotate</w:t>
            </w:r>
          </w:p>
        </w:tc>
      </w:tr>
      <w:tr w:rsidR="00D9631B" w:rsidRPr="006D5987" w14:paraId="2A9F0847" w14:textId="0B8B37BF"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D9982AF" w14:textId="0A9DE2D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11.</w:t>
            </w:r>
          </w:p>
        </w:tc>
        <w:tc>
          <w:tcPr>
            <w:tcW w:w="838" w:type="pct"/>
            <w:tcBorders>
              <w:top w:val="single" w:sz="6" w:space="0" w:color="000000"/>
              <w:left w:val="single" w:sz="6" w:space="0" w:color="000000"/>
              <w:bottom w:val="single" w:sz="6" w:space="0" w:color="000000"/>
              <w:right w:val="single" w:sz="6" w:space="0" w:color="000000"/>
            </w:tcBorders>
            <w:vAlign w:val="center"/>
          </w:tcPr>
          <w:p w14:paraId="45375907" w14:textId="6F926F2A" w:rsidR="00CB3021" w:rsidRPr="006D5987" w:rsidRDefault="00CB3021" w:rsidP="00D9631B">
            <w:pPr>
              <w:tabs>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2.2.3.</w:t>
            </w:r>
            <w:r w:rsidRPr="006D5987">
              <w:rPr>
                <w:rFonts w:ascii="Times New Roman" w:eastAsia="Calibri" w:hAnsi="Times New Roman" w:cs="Times New Roman"/>
                <w:b/>
                <w:sz w:val="20"/>
                <w:szCs w:val="20"/>
                <w:lang w:val="ro-RO"/>
              </w:rPr>
              <w:t xml:space="preserve"> </w:t>
            </w:r>
            <w:r w:rsidRPr="006D5987">
              <w:rPr>
                <w:rFonts w:ascii="Times New Roman" w:eastAsia="Calibri" w:hAnsi="Times New Roman" w:cs="Times New Roman"/>
                <w:sz w:val="20"/>
                <w:szCs w:val="20"/>
                <w:lang w:val="ro-RO"/>
              </w:rPr>
              <w:t>Completarea fondurilor bibliotecilor școlare cu noi achiziții editoriale: literatură artistică,  enciclopedii, dicționare</w:t>
            </w:r>
          </w:p>
          <w:p w14:paraId="775F3922" w14:textId="77777777" w:rsidR="00CB3021" w:rsidRPr="006D5987" w:rsidRDefault="00CB3021" w:rsidP="00CB3021">
            <w:pPr>
              <w:jc w:val="center"/>
              <w:rPr>
                <w:rFonts w:ascii="Times New Roman"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1B1FB428"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Biblioteci dotate cu materiale</w:t>
            </w:r>
          </w:p>
          <w:p w14:paraId="516A63AD" w14:textId="77777777" w:rsidR="00CB3021" w:rsidRPr="006D5987" w:rsidRDefault="00CB3021" w:rsidP="00CB3021">
            <w:pPr>
              <w:jc w:val="center"/>
              <w:rPr>
                <w:rFonts w:ascii="Times New Roman" w:hAnsi="Times New Roman" w:cs="Times New Roman"/>
                <w:sz w:val="20"/>
                <w:szCs w:val="20"/>
                <w:lang w:val="ro-RO"/>
              </w:rPr>
            </w:pPr>
          </w:p>
          <w:p w14:paraId="2A4F1E1A" w14:textId="7B283AF3"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38428E6F" w14:textId="2E0646E3"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30 de biblioteci dotate</w:t>
            </w:r>
          </w:p>
        </w:tc>
        <w:tc>
          <w:tcPr>
            <w:tcW w:w="419" w:type="pct"/>
            <w:tcBorders>
              <w:top w:val="single" w:sz="6" w:space="0" w:color="000000"/>
              <w:left w:val="single" w:sz="6" w:space="0" w:color="000000"/>
              <w:bottom w:val="single" w:sz="6" w:space="0" w:color="000000"/>
              <w:right w:val="single" w:sz="6" w:space="0" w:color="000000"/>
            </w:tcBorders>
            <w:vAlign w:val="center"/>
          </w:tcPr>
          <w:p w14:paraId="37D48D44"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703C3DD9" w14:textId="769A04FE"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521D9E00" w14:textId="65E8B5AC"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 xml:space="preserve">Autoritățile administrației publice locale; </w:t>
            </w:r>
          </w:p>
          <w:p w14:paraId="55433CB1" w14:textId="3A34FBD1"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bibliotecile publice;</w:t>
            </w:r>
          </w:p>
          <w:p w14:paraId="0F7C3236" w14:textId="58EF0E78"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76E65281" w14:textId="77777777" w:rsidR="00CB3021" w:rsidRPr="006D5987" w:rsidRDefault="00CB3021" w:rsidP="00CB3021">
            <w:pPr>
              <w:jc w:val="center"/>
              <w:rPr>
                <w:rFonts w:ascii="Times New Roman" w:hAnsi="Times New Roman" w:cs="Times New Roman"/>
                <w:sz w:val="20"/>
                <w:szCs w:val="20"/>
                <w:lang w:val="ro-RO"/>
              </w:rPr>
            </w:pPr>
          </w:p>
        </w:tc>
      </w:tr>
      <w:tr w:rsidR="00CB3021" w:rsidRPr="006D5987" w14:paraId="3CE3F8A4" w14:textId="77777777" w:rsidTr="00DA1CD0">
        <w:trPr>
          <w:cantSplit/>
          <w:trHeight w:val="282"/>
          <w:jc w:val="center"/>
        </w:trPr>
        <w:tc>
          <w:tcPr>
            <w:tcW w:w="5000" w:type="pct"/>
            <w:gridSpan w:val="7"/>
            <w:tcBorders>
              <w:top w:val="single" w:sz="6" w:space="0" w:color="000000"/>
              <w:left w:val="single" w:sz="6" w:space="0" w:color="000000"/>
              <w:bottom w:val="single" w:sz="6" w:space="0" w:color="000000"/>
            </w:tcBorders>
            <w:shd w:val="clear" w:color="auto" w:fill="auto"/>
          </w:tcPr>
          <w:p w14:paraId="2882CC4A" w14:textId="73A39614" w:rsidR="00CB3021" w:rsidRPr="006D5987" w:rsidRDefault="00CB3021" w:rsidP="00CB3021">
            <w:pPr>
              <w:rPr>
                <w:rFonts w:ascii="Times New Roman" w:hAnsi="Times New Roman" w:cs="Times New Roman"/>
                <w:sz w:val="20"/>
                <w:szCs w:val="20"/>
                <w:lang w:val="ro-RO"/>
              </w:rPr>
            </w:pPr>
            <w:r w:rsidRPr="006D5987">
              <w:rPr>
                <w:rFonts w:ascii="Times New Roman" w:hAnsi="Times New Roman" w:cs="Times New Roman"/>
                <w:b/>
                <w:sz w:val="20"/>
                <w:szCs w:val="20"/>
                <w:lang w:val="ro-RO"/>
              </w:rPr>
              <w:t xml:space="preserve">OBIECTIVUL GENERAL 3. </w:t>
            </w:r>
            <w:r w:rsidRPr="006D5987">
              <w:rPr>
                <w:rFonts w:ascii="Times New Roman" w:eastAsia="Calibri" w:hAnsi="Times New Roman" w:cs="Times New Roman"/>
                <w:b/>
                <w:sz w:val="20"/>
                <w:szCs w:val="20"/>
                <w:lang w:val="ro-RO"/>
              </w:rPr>
              <w:t xml:space="preserve">Integrarea sociolingvistică și profesională a elevilor și a studenților </w:t>
            </w:r>
            <w:proofErr w:type="spellStart"/>
            <w:r w:rsidRPr="006D5987">
              <w:rPr>
                <w:rFonts w:ascii="Times New Roman" w:eastAsia="Calibri" w:hAnsi="Times New Roman" w:cs="Times New Roman"/>
                <w:b/>
                <w:sz w:val="20"/>
                <w:szCs w:val="20"/>
                <w:lang w:val="ro-RO"/>
              </w:rPr>
              <w:t>alolingvi</w:t>
            </w:r>
            <w:proofErr w:type="spellEnd"/>
            <w:r w:rsidRPr="006D5987">
              <w:rPr>
                <w:rFonts w:ascii="Times New Roman" w:eastAsia="Calibri" w:hAnsi="Times New Roman" w:cs="Times New Roman"/>
                <w:b/>
                <w:sz w:val="20"/>
                <w:szCs w:val="20"/>
                <w:lang w:val="ro-RO"/>
              </w:rPr>
              <w:t xml:space="preserve"> prin studierea graduală a unor discipline de studiu în limba română</w:t>
            </w:r>
          </w:p>
        </w:tc>
      </w:tr>
      <w:tr w:rsidR="00CB3021" w:rsidRPr="006D5987" w14:paraId="3BD757E2" w14:textId="77777777" w:rsidTr="00FD67A3">
        <w:trPr>
          <w:cantSplit/>
          <w:trHeight w:val="1134"/>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Pr>
          <w:p w14:paraId="65C17E5D" w14:textId="77777777" w:rsidR="00CB3021" w:rsidRPr="006D5987" w:rsidRDefault="00CB3021" w:rsidP="00CB3021">
            <w:pPr>
              <w:jc w:val="both"/>
              <w:rPr>
                <w:rFonts w:ascii="Times New Roman" w:eastAsia="Calibri" w:hAnsi="Times New Roman" w:cs="Times New Roman"/>
                <w:i/>
                <w:sz w:val="20"/>
                <w:szCs w:val="20"/>
                <w:lang w:val="ro-RO"/>
              </w:rPr>
            </w:pPr>
            <w:r w:rsidRPr="006D5987">
              <w:rPr>
                <w:rFonts w:ascii="Times New Roman" w:hAnsi="Times New Roman" w:cs="Times New Roman"/>
                <w:b/>
                <w:sz w:val="20"/>
                <w:szCs w:val="20"/>
                <w:lang w:val="ro-RO"/>
              </w:rPr>
              <w:t xml:space="preserve">Obiectivul specific 3.1. </w:t>
            </w:r>
            <w:r w:rsidRPr="006D5987">
              <w:rPr>
                <w:rFonts w:ascii="Times New Roman" w:eastAsia="Calibri" w:hAnsi="Times New Roman" w:cs="Times New Roman"/>
                <w:i/>
                <w:sz w:val="20"/>
                <w:szCs w:val="20"/>
                <w:lang w:val="ro-RO"/>
              </w:rPr>
              <w:t xml:space="preserve"> Dezvoltarea resurselor umane în domeniul predării disciplinelor </w:t>
            </w:r>
            <w:proofErr w:type="spellStart"/>
            <w:r w:rsidRPr="006D5987">
              <w:rPr>
                <w:rFonts w:ascii="Times New Roman" w:eastAsia="Calibri" w:hAnsi="Times New Roman" w:cs="Times New Roman"/>
                <w:i/>
                <w:sz w:val="20"/>
                <w:szCs w:val="20"/>
                <w:lang w:val="ro-RO"/>
              </w:rPr>
              <w:t>nonlingvistice</w:t>
            </w:r>
            <w:proofErr w:type="spellEnd"/>
            <w:r w:rsidRPr="006D5987">
              <w:rPr>
                <w:rFonts w:ascii="Times New Roman" w:eastAsia="Calibri" w:hAnsi="Times New Roman" w:cs="Times New Roman"/>
                <w:i/>
                <w:sz w:val="20"/>
                <w:szCs w:val="20"/>
                <w:lang w:val="ro-RO"/>
              </w:rPr>
              <w:t xml:space="preserve"> în limba română prin aplicarea metodologiei CLIL/metodologiei educației multilingve, astfel încât, până în anul 2025, rata de participare la stagiile de formare continuă ale cadrelor didactice și manageriale să crească cu 60%.</w:t>
            </w:r>
          </w:p>
          <w:p w14:paraId="4B19B4CA" w14:textId="77777777" w:rsidR="00CB3021" w:rsidRPr="006D5987" w:rsidRDefault="00CB3021" w:rsidP="00CB3021">
            <w:pPr>
              <w:tabs>
                <w:tab w:val="left" w:pos="1134"/>
              </w:tabs>
              <w:jc w:val="both"/>
              <w:rPr>
                <w:rFonts w:ascii="Times New Roman" w:hAnsi="Times New Roman" w:cs="Times New Roman"/>
                <w:b/>
                <w:sz w:val="20"/>
                <w:szCs w:val="20"/>
                <w:lang w:val="ro-RO"/>
              </w:rPr>
            </w:pPr>
            <w:r w:rsidRPr="006D5987">
              <w:rPr>
                <w:rFonts w:ascii="Times New Roman" w:hAnsi="Times New Roman" w:cs="Times New Roman"/>
                <w:b/>
                <w:sz w:val="20"/>
                <w:szCs w:val="20"/>
                <w:lang w:val="ro-RO"/>
              </w:rPr>
              <w:t xml:space="preserve">Indicatori de impact 3.1: </w:t>
            </w:r>
          </w:p>
          <w:p w14:paraId="34397EA7" w14:textId="77777777" w:rsidR="00CB3021" w:rsidRPr="006D5987" w:rsidRDefault="00CB3021" w:rsidP="00CB3021">
            <w:pPr>
              <w:pStyle w:val="ListParagraph"/>
              <w:numPr>
                <w:ilvl w:val="0"/>
                <w:numId w:val="5"/>
              </w:numPr>
              <w:tabs>
                <w:tab w:val="left" w:pos="176"/>
                <w:tab w:val="left" w:pos="1044"/>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Programe de formare continuă elaborate și implementate</w:t>
            </w:r>
          </w:p>
          <w:p w14:paraId="1CBC9B45" w14:textId="77777777" w:rsidR="00CB3021" w:rsidRPr="006D5987" w:rsidRDefault="00CB3021" w:rsidP="00CB3021">
            <w:pPr>
              <w:pStyle w:val="ListParagraph"/>
              <w:numPr>
                <w:ilvl w:val="0"/>
                <w:numId w:val="5"/>
              </w:numPr>
              <w:tabs>
                <w:tab w:val="left" w:pos="176"/>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Cadre didactice formate</w:t>
            </w:r>
          </w:p>
          <w:p w14:paraId="0A9D6E4D" w14:textId="77777777" w:rsidR="00CB3021" w:rsidRPr="006D5987" w:rsidRDefault="00CB3021" w:rsidP="00CB3021">
            <w:pPr>
              <w:pStyle w:val="ListParagraph"/>
              <w:numPr>
                <w:ilvl w:val="0"/>
                <w:numId w:val="5"/>
              </w:numPr>
              <w:tabs>
                <w:tab w:val="left" w:pos="176"/>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Cursuri implementate</w:t>
            </w:r>
          </w:p>
          <w:p w14:paraId="2846B696" w14:textId="5947E094" w:rsidR="00CB3021" w:rsidRPr="006D5987" w:rsidRDefault="00CB3021" w:rsidP="00C26CC4">
            <w:pPr>
              <w:pStyle w:val="ListParagraph"/>
              <w:numPr>
                <w:ilvl w:val="0"/>
                <w:numId w:val="5"/>
              </w:numPr>
              <w:tabs>
                <w:tab w:val="left" w:pos="176"/>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Analiză efectuată</w:t>
            </w:r>
          </w:p>
        </w:tc>
      </w:tr>
      <w:tr w:rsidR="00D9631B" w:rsidRPr="006D5987" w14:paraId="12005E42" w14:textId="7CF820EF" w:rsidTr="000776BB">
        <w:trPr>
          <w:cantSplit/>
          <w:trHeight w:val="1973"/>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8839925" w14:textId="2A632894"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12.</w:t>
            </w:r>
          </w:p>
        </w:tc>
        <w:tc>
          <w:tcPr>
            <w:tcW w:w="838" w:type="pct"/>
            <w:tcBorders>
              <w:top w:val="single" w:sz="6" w:space="0" w:color="000000"/>
              <w:left w:val="single" w:sz="6" w:space="0" w:color="000000"/>
              <w:bottom w:val="single" w:sz="6" w:space="0" w:color="000000"/>
              <w:right w:val="single" w:sz="6" w:space="0" w:color="000000"/>
            </w:tcBorders>
            <w:vAlign w:val="center"/>
          </w:tcPr>
          <w:p w14:paraId="456C231C" w14:textId="434A2B0C" w:rsidR="00CB3021" w:rsidRPr="006D5987" w:rsidRDefault="00CB3021" w:rsidP="00D9631B">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3.1.1.</w:t>
            </w:r>
            <w:r w:rsidRPr="006D5987">
              <w:rPr>
                <w:rFonts w:ascii="Times New Roman" w:eastAsia="Calibri" w:hAnsi="Times New Roman" w:cs="Times New Roman"/>
                <w:b/>
                <w:sz w:val="20"/>
                <w:szCs w:val="20"/>
                <w:lang w:val="ro-RO"/>
              </w:rPr>
              <w:t xml:space="preserve"> </w:t>
            </w:r>
            <w:r w:rsidRPr="006D5987">
              <w:rPr>
                <w:rFonts w:ascii="Times New Roman" w:eastAsia="Calibri" w:hAnsi="Times New Roman" w:cs="Times New Roman"/>
                <w:sz w:val="20"/>
                <w:szCs w:val="20"/>
                <w:lang w:val="ro-RO"/>
              </w:rPr>
              <w:t>Pregătirea formatorilor naționali în domeniul metodologiei CLIL/metodologiei educației multilingve, cu implicarea specialiștilor din alte țări</w:t>
            </w:r>
          </w:p>
        </w:tc>
        <w:tc>
          <w:tcPr>
            <w:tcW w:w="567"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08BCC73" w14:textId="1C0AB1C2"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Specialiști formați</w:t>
            </w:r>
          </w:p>
          <w:p w14:paraId="469898D6" w14:textId="77777777" w:rsidR="00CB3021" w:rsidRPr="006D5987" w:rsidRDefault="00CB3021" w:rsidP="00CB3021">
            <w:pPr>
              <w:jc w:val="center"/>
              <w:rPr>
                <w:rFonts w:ascii="Times New Roman" w:hAnsi="Times New Roman" w:cs="Times New Roman"/>
                <w:sz w:val="20"/>
                <w:szCs w:val="20"/>
                <w:lang w:val="ro-RO"/>
              </w:rPr>
            </w:pPr>
          </w:p>
          <w:p w14:paraId="6E2F4B77" w14:textId="70CEBF95"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276EFF74" w14:textId="3EEA022F"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100 de formatori</w:t>
            </w:r>
          </w:p>
        </w:tc>
        <w:tc>
          <w:tcPr>
            <w:tcW w:w="419" w:type="pct"/>
            <w:tcBorders>
              <w:top w:val="single" w:sz="6" w:space="0" w:color="000000"/>
              <w:left w:val="single" w:sz="6" w:space="0" w:color="000000"/>
              <w:bottom w:val="single" w:sz="6" w:space="0" w:color="000000"/>
              <w:right w:val="single" w:sz="6" w:space="0" w:color="000000"/>
            </w:tcBorders>
            <w:vAlign w:val="center"/>
          </w:tcPr>
          <w:p w14:paraId="137605A9"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31C3D33A" w14:textId="24CD8AE4"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p w14:paraId="408B1FB4" w14:textId="77777777" w:rsidR="00CB3021" w:rsidRPr="006D5987" w:rsidRDefault="00CB3021" w:rsidP="00CB3021">
            <w:pPr>
              <w:jc w:val="center"/>
              <w:rPr>
                <w:rFonts w:ascii="Times New Roman" w:hAnsi="Times New Roman" w:cs="Times New Roman"/>
                <w:sz w:val="20"/>
                <w:szCs w:val="20"/>
                <w:lang w:val="ro-RO"/>
              </w:rPr>
            </w:pPr>
          </w:p>
        </w:tc>
        <w:tc>
          <w:tcPr>
            <w:tcW w:w="555" w:type="pct"/>
            <w:vAlign w:val="center"/>
          </w:tcPr>
          <w:p w14:paraId="344C08BE" w14:textId="7B912A4A" w:rsidR="00CB3021" w:rsidRPr="006D5987" w:rsidRDefault="00CB3021" w:rsidP="007A24DF">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Centrele de formare continuă;</w:t>
            </w:r>
          </w:p>
          <w:p w14:paraId="63F83E62" w14:textId="67D4E49E" w:rsidR="00CB3021" w:rsidRPr="006D5987" w:rsidRDefault="00CB3021" w:rsidP="007A24DF">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457E1BE1" w14:textId="0D6B6187" w:rsidR="00CB3021" w:rsidRPr="006D5987" w:rsidRDefault="00CB3021" w:rsidP="007A24DF">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56147D9D" w14:textId="77777777" w:rsidR="00CB3021" w:rsidRPr="006D5987" w:rsidRDefault="00CB3021" w:rsidP="00CB3021">
            <w:pPr>
              <w:jc w:val="center"/>
              <w:rPr>
                <w:rFonts w:ascii="Times New Roman" w:hAnsi="Times New Roman" w:cs="Times New Roman"/>
                <w:sz w:val="20"/>
                <w:szCs w:val="20"/>
                <w:lang w:val="ro-RO"/>
              </w:rPr>
            </w:pPr>
          </w:p>
        </w:tc>
      </w:tr>
      <w:tr w:rsidR="00D9631B" w:rsidRPr="006D5987" w14:paraId="4B86E0D4" w14:textId="6B23D590" w:rsidTr="000776BB">
        <w:trPr>
          <w:cantSplit/>
          <w:trHeight w:val="1449"/>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332CC373" w14:textId="798735D0"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lastRenderedPageBreak/>
              <w:t>13.</w:t>
            </w:r>
          </w:p>
        </w:tc>
        <w:tc>
          <w:tcPr>
            <w:tcW w:w="838" w:type="pct"/>
            <w:tcBorders>
              <w:top w:val="single" w:sz="6" w:space="0" w:color="000000"/>
              <w:left w:val="single" w:sz="6" w:space="0" w:color="000000"/>
              <w:bottom w:val="single" w:sz="6" w:space="0" w:color="000000"/>
              <w:right w:val="single" w:sz="6" w:space="0" w:color="000000"/>
            </w:tcBorders>
            <w:vAlign w:val="center"/>
          </w:tcPr>
          <w:p w14:paraId="5752D277" w14:textId="37273E36" w:rsidR="00CB3021" w:rsidRPr="006D5987" w:rsidRDefault="00CB3021" w:rsidP="00D9631B">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3.1.2.</w:t>
            </w:r>
            <w:r w:rsidRPr="006D5987">
              <w:rPr>
                <w:rFonts w:ascii="Times New Roman" w:eastAsia="Calibri" w:hAnsi="Times New Roman" w:cs="Times New Roman"/>
                <w:b/>
                <w:sz w:val="20"/>
                <w:szCs w:val="20"/>
                <w:lang w:val="ro-RO"/>
              </w:rPr>
              <w:t xml:space="preserve"> </w:t>
            </w:r>
            <w:r w:rsidRPr="006D5987">
              <w:rPr>
                <w:rFonts w:ascii="Times New Roman" w:eastAsia="Calibri" w:hAnsi="Times New Roman" w:cs="Times New Roman"/>
                <w:sz w:val="20"/>
                <w:szCs w:val="20"/>
                <w:lang w:val="ro-RO"/>
              </w:rPr>
              <w:t>Instruirea cadrelor didactice în domeniul metodologiei CLIL/metodologiei educației multilingve</w:t>
            </w:r>
          </w:p>
        </w:tc>
        <w:tc>
          <w:tcPr>
            <w:tcW w:w="567" w:type="pct"/>
            <w:tcBorders>
              <w:top w:val="single" w:sz="6" w:space="0" w:color="000000"/>
              <w:left w:val="single" w:sz="6" w:space="0" w:color="000000"/>
              <w:bottom w:val="single" w:sz="6" w:space="0" w:color="000000"/>
              <w:right w:val="single" w:sz="6" w:space="0" w:color="000000"/>
            </w:tcBorders>
            <w:vAlign w:val="center"/>
          </w:tcPr>
          <w:p w14:paraId="1F610835"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Cadre instruite</w:t>
            </w:r>
          </w:p>
          <w:p w14:paraId="168E69AD" w14:textId="77777777" w:rsidR="00CB3021" w:rsidRPr="006D5987" w:rsidRDefault="00CB3021" w:rsidP="00CB3021">
            <w:pPr>
              <w:jc w:val="center"/>
              <w:rPr>
                <w:rFonts w:ascii="Times New Roman" w:hAnsi="Times New Roman" w:cs="Times New Roman"/>
                <w:sz w:val="20"/>
                <w:szCs w:val="20"/>
                <w:lang w:val="ro-RO"/>
              </w:rPr>
            </w:pPr>
          </w:p>
          <w:p w14:paraId="68849F16" w14:textId="25BB1E84"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 cadre</w:t>
            </w:r>
          </w:p>
          <w:p w14:paraId="42D7F3EC" w14:textId="2E219B72"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1000 de cadre instruite</w:t>
            </w:r>
          </w:p>
        </w:tc>
        <w:tc>
          <w:tcPr>
            <w:tcW w:w="419" w:type="pct"/>
            <w:tcBorders>
              <w:top w:val="single" w:sz="6" w:space="0" w:color="000000"/>
              <w:left w:val="single" w:sz="6" w:space="0" w:color="000000"/>
              <w:bottom w:val="single" w:sz="6" w:space="0" w:color="000000"/>
              <w:right w:val="single" w:sz="6" w:space="0" w:color="000000"/>
            </w:tcBorders>
            <w:vAlign w:val="center"/>
          </w:tcPr>
          <w:p w14:paraId="7E0A3C1B"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69B0D204" w14:textId="0EF9AC99"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3F75C72F" w14:textId="6FC9B709" w:rsidR="00CB3021" w:rsidRPr="006D5987" w:rsidRDefault="00CB3021" w:rsidP="007A24DF">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Centrele de formare continuă;</w:t>
            </w:r>
          </w:p>
          <w:p w14:paraId="246726D9" w14:textId="64C82FCE" w:rsidR="00CB3021" w:rsidRPr="006D5987" w:rsidRDefault="00CB3021" w:rsidP="007A24DF">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244A2555" w14:textId="77777777" w:rsidR="00CB3021" w:rsidRPr="006D5987" w:rsidRDefault="00CB3021" w:rsidP="007A24DF">
            <w:pPr>
              <w:jc w:val="center"/>
              <w:rPr>
                <w:rFonts w:ascii="Times New Roman" w:hAnsi="Times New Roman" w:cs="Times New Roman"/>
                <w:sz w:val="20"/>
                <w:szCs w:val="20"/>
                <w:lang w:val="ro-RO"/>
              </w:rPr>
            </w:pPr>
          </w:p>
        </w:tc>
        <w:tc>
          <w:tcPr>
            <w:tcW w:w="2028" w:type="pct"/>
          </w:tcPr>
          <w:p w14:paraId="58C4D3DF" w14:textId="77777777" w:rsidR="00CB3021" w:rsidRPr="006D5987" w:rsidRDefault="00CB3021" w:rsidP="00CB3021">
            <w:pPr>
              <w:jc w:val="center"/>
              <w:rPr>
                <w:rFonts w:ascii="Times New Roman" w:hAnsi="Times New Roman" w:cs="Times New Roman"/>
                <w:sz w:val="20"/>
                <w:szCs w:val="20"/>
                <w:lang w:val="ro-RO"/>
              </w:rPr>
            </w:pPr>
          </w:p>
        </w:tc>
      </w:tr>
      <w:tr w:rsidR="00D9631B" w:rsidRPr="006D5987" w14:paraId="4D17B235" w14:textId="1200F4D8"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106C12A4" w14:textId="4E354BBB"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14.</w:t>
            </w:r>
          </w:p>
        </w:tc>
        <w:tc>
          <w:tcPr>
            <w:tcW w:w="838" w:type="pct"/>
            <w:tcBorders>
              <w:top w:val="single" w:sz="6" w:space="0" w:color="000000"/>
              <w:left w:val="single" w:sz="6" w:space="0" w:color="000000"/>
              <w:bottom w:val="single" w:sz="6" w:space="0" w:color="000000"/>
              <w:right w:val="single" w:sz="6" w:space="0" w:color="000000"/>
            </w:tcBorders>
            <w:vAlign w:val="center"/>
          </w:tcPr>
          <w:p w14:paraId="1D13C717" w14:textId="4A43C7F7" w:rsidR="00CB3021" w:rsidRPr="006D5987" w:rsidRDefault="00CB3021" w:rsidP="00D9631B">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3.1.3.</w:t>
            </w:r>
            <w:r w:rsidRPr="006D5987">
              <w:rPr>
                <w:rFonts w:ascii="Times New Roman" w:eastAsia="Calibri" w:hAnsi="Times New Roman" w:cs="Times New Roman"/>
                <w:b/>
                <w:sz w:val="20"/>
                <w:szCs w:val="20"/>
                <w:lang w:val="ro-RO"/>
              </w:rPr>
              <w:t xml:space="preserve"> </w:t>
            </w:r>
            <w:r w:rsidRPr="006D5987">
              <w:rPr>
                <w:rFonts w:ascii="Times New Roman" w:eastAsia="Calibri" w:hAnsi="Times New Roman" w:cs="Times New Roman"/>
                <w:sz w:val="20"/>
                <w:szCs w:val="20"/>
                <w:lang w:val="ro-RO"/>
              </w:rPr>
              <w:t xml:space="preserve">Elaborarea și implementarea programelor de formare continuă a profesorilor </w:t>
            </w:r>
            <w:proofErr w:type="spellStart"/>
            <w:r w:rsidRPr="006D5987">
              <w:rPr>
                <w:rFonts w:ascii="Times New Roman" w:eastAsia="Calibri" w:hAnsi="Times New Roman" w:cs="Times New Roman"/>
                <w:sz w:val="20"/>
                <w:szCs w:val="20"/>
                <w:lang w:val="ro-RO"/>
              </w:rPr>
              <w:t>alolingvi</w:t>
            </w:r>
            <w:proofErr w:type="spellEnd"/>
            <w:r w:rsidRPr="006D5987">
              <w:rPr>
                <w:rFonts w:ascii="Times New Roman" w:eastAsia="Calibri" w:hAnsi="Times New Roman" w:cs="Times New Roman"/>
                <w:sz w:val="20"/>
                <w:szCs w:val="20"/>
                <w:lang w:val="ro-RO"/>
              </w:rPr>
              <w:t xml:space="preserve">  încadrați în predarea unor discipline </w:t>
            </w:r>
            <w:proofErr w:type="spellStart"/>
            <w:r w:rsidRPr="006D5987">
              <w:rPr>
                <w:rFonts w:ascii="Times New Roman" w:eastAsia="Calibri" w:hAnsi="Times New Roman" w:cs="Times New Roman"/>
                <w:sz w:val="20"/>
                <w:szCs w:val="20"/>
                <w:lang w:val="ro-RO"/>
              </w:rPr>
              <w:t>nonlingvistice</w:t>
            </w:r>
            <w:proofErr w:type="spellEnd"/>
            <w:r w:rsidRPr="006D5987">
              <w:rPr>
                <w:rFonts w:ascii="Times New Roman" w:eastAsia="Calibri" w:hAnsi="Times New Roman" w:cs="Times New Roman"/>
                <w:sz w:val="20"/>
                <w:szCs w:val="20"/>
                <w:lang w:val="ro-RO"/>
              </w:rPr>
              <w:t xml:space="preserve"> în limba română</w:t>
            </w:r>
          </w:p>
        </w:tc>
        <w:tc>
          <w:tcPr>
            <w:tcW w:w="567" w:type="pct"/>
            <w:tcBorders>
              <w:top w:val="single" w:sz="6" w:space="0" w:color="000000"/>
              <w:left w:val="single" w:sz="6" w:space="0" w:color="000000"/>
              <w:bottom w:val="single" w:sz="6" w:space="0" w:color="000000"/>
              <w:right w:val="single" w:sz="6" w:space="0" w:color="000000"/>
            </w:tcBorders>
            <w:vAlign w:val="center"/>
          </w:tcPr>
          <w:p w14:paraId="1AC988F6" w14:textId="7409AA02"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Numărul de profesori instruiți</w:t>
            </w:r>
          </w:p>
          <w:p w14:paraId="004A2B19" w14:textId="77777777" w:rsidR="00CB3021" w:rsidRPr="006D5987" w:rsidRDefault="00CB3021" w:rsidP="00CB3021">
            <w:pPr>
              <w:jc w:val="center"/>
              <w:rPr>
                <w:rFonts w:ascii="Times New Roman" w:hAnsi="Times New Roman" w:cs="Times New Roman"/>
                <w:sz w:val="20"/>
                <w:szCs w:val="20"/>
                <w:lang w:val="ro-RO"/>
              </w:rPr>
            </w:pPr>
          </w:p>
          <w:p w14:paraId="40980368" w14:textId="231F3BE9"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85 de cadre</w:t>
            </w:r>
          </w:p>
          <w:p w14:paraId="22C795E8" w14:textId="489AB93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600 de cadre instruite</w:t>
            </w:r>
          </w:p>
        </w:tc>
        <w:tc>
          <w:tcPr>
            <w:tcW w:w="419" w:type="pct"/>
            <w:tcBorders>
              <w:top w:val="single" w:sz="6" w:space="0" w:color="000000"/>
              <w:left w:val="single" w:sz="6" w:space="0" w:color="000000"/>
              <w:bottom w:val="single" w:sz="6" w:space="0" w:color="000000"/>
              <w:right w:val="single" w:sz="6" w:space="0" w:color="000000"/>
            </w:tcBorders>
            <w:vAlign w:val="center"/>
          </w:tcPr>
          <w:p w14:paraId="67D75D27"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III-IV, 2023-2024</w:t>
            </w:r>
          </w:p>
        </w:tc>
        <w:tc>
          <w:tcPr>
            <w:tcW w:w="424" w:type="pct"/>
            <w:tcBorders>
              <w:top w:val="single" w:sz="6" w:space="0" w:color="000000"/>
              <w:left w:val="single" w:sz="6" w:space="0" w:color="000000"/>
              <w:bottom w:val="single" w:sz="6" w:space="0" w:color="000000"/>
              <w:right w:val="single" w:sz="6" w:space="0" w:color="000000"/>
            </w:tcBorders>
            <w:vAlign w:val="center"/>
          </w:tcPr>
          <w:p w14:paraId="4C1D7FA7" w14:textId="747DC5C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22B70562" w14:textId="7ABD7272" w:rsidR="00CB3021" w:rsidRPr="006D5987" w:rsidRDefault="00CB3021" w:rsidP="007A24DF">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Centrele de formare continuă;</w:t>
            </w:r>
          </w:p>
          <w:p w14:paraId="625640AA" w14:textId="0760F478" w:rsidR="00CB3021" w:rsidRPr="006D5987" w:rsidRDefault="00CB3021" w:rsidP="007A24DF">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21FB9F36" w14:textId="1BCB9DED" w:rsidR="00CB3021" w:rsidRPr="006D5987" w:rsidRDefault="00CB3021" w:rsidP="007A24DF">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49BDCC59" w14:textId="77777777" w:rsidR="00CB3021" w:rsidRPr="006D5987" w:rsidRDefault="00CB3021" w:rsidP="00CB3021">
            <w:pPr>
              <w:jc w:val="center"/>
              <w:rPr>
                <w:rFonts w:ascii="Times New Roman" w:hAnsi="Times New Roman" w:cs="Times New Roman"/>
                <w:sz w:val="20"/>
                <w:szCs w:val="20"/>
                <w:lang w:val="ro-RO"/>
              </w:rPr>
            </w:pPr>
          </w:p>
        </w:tc>
      </w:tr>
      <w:tr w:rsidR="00CB3021" w:rsidRPr="006D5987" w14:paraId="442FA8D1" w14:textId="77777777" w:rsidTr="00633B32">
        <w:trPr>
          <w:cantSplit/>
          <w:trHeight w:val="1134"/>
          <w:jc w:val="center"/>
        </w:trPr>
        <w:tc>
          <w:tcPr>
            <w:tcW w:w="5000" w:type="pct"/>
            <w:gridSpan w:val="7"/>
            <w:tcBorders>
              <w:top w:val="single" w:sz="6" w:space="0" w:color="000000"/>
              <w:left w:val="single" w:sz="6" w:space="0" w:color="000000"/>
              <w:bottom w:val="single" w:sz="6" w:space="0" w:color="000000"/>
            </w:tcBorders>
            <w:vAlign w:val="center"/>
          </w:tcPr>
          <w:p w14:paraId="6F17A079" w14:textId="77777777" w:rsidR="00CB3021" w:rsidRPr="006D5987" w:rsidRDefault="00CB3021" w:rsidP="00CB3021">
            <w:pPr>
              <w:jc w:val="both"/>
              <w:rPr>
                <w:rFonts w:ascii="Times New Roman" w:eastAsia="Calibri" w:hAnsi="Times New Roman" w:cs="Times New Roman"/>
                <w:i/>
                <w:sz w:val="20"/>
                <w:szCs w:val="20"/>
                <w:lang w:val="ro-RO"/>
              </w:rPr>
            </w:pPr>
            <w:r w:rsidRPr="006D5987">
              <w:rPr>
                <w:rFonts w:ascii="Times New Roman" w:hAnsi="Times New Roman" w:cs="Times New Roman"/>
                <w:b/>
                <w:sz w:val="20"/>
                <w:szCs w:val="20"/>
                <w:lang w:val="ro-RO"/>
              </w:rPr>
              <w:t xml:space="preserve">Obiectivul specific 3.2. </w:t>
            </w:r>
            <w:r w:rsidRPr="006D5987">
              <w:rPr>
                <w:rFonts w:ascii="Times New Roman" w:eastAsia="Calibri" w:hAnsi="Times New Roman" w:cs="Times New Roman"/>
                <w:i/>
                <w:sz w:val="20"/>
                <w:szCs w:val="20"/>
                <w:lang w:val="ro-RO"/>
              </w:rPr>
              <w:t xml:space="preserve">Consolidarea, până în anul 2025, a cadrului normativ în vederea integrării sociolingvistice și profesionale a elevilor, a studenților </w:t>
            </w:r>
            <w:proofErr w:type="spellStart"/>
            <w:r w:rsidRPr="006D5987">
              <w:rPr>
                <w:rFonts w:ascii="Times New Roman" w:eastAsia="Calibri" w:hAnsi="Times New Roman" w:cs="Times New Roman"/>
                <w:i/>
                <w:sz w:val="20"/>
                <w:szCs w:val="20"/>
                <w:lang w:val="ro-RO"/>
              </w:rPr>
              <w:t>alolingvi</w:t>
            </w:r>
            <w:proofErr w:type="spellEnd"/>
            <w:r w:rsidRPr="006D5987">
              <w:rPr>
                <w:rFonts w:ascii="Times New Roman" w:eastAsia="Calibri" w:hAnsi="Times New Roman" w:cs="Times New Roman"/>
                <w:i/>
                <w:sz w:val="20"/>
                <w:szCs w:val="20"/>
                <w:lang w:val="ro-RO"/>
              </w:rPr>
              <w:t xml:space="preserve">, inclusiv a copiilor refugiaților din Ucraina, a celor cu nevoi speciale, din familii vulnerabile, în situații de risc și/sau cu comportament deviant. </w:t>
            </w:r>
          </w:p>
          <w:p w14:paraId="78743CB0" w14:textId="77777777" w:rsidR="00CB3021" w:rsidRPr="006D5987" w:rsidRDefault="00CB3021" w:rsidP="00CB3021">
            <w:pPr>
              <w:tabs>
                <w:tab w:val="left" w:pos="1134"/>
              </w:tabs>
              <w:jc w:val="both"/>
              <w:rPr>
                <w:rFonts w:ascii="Times New Roman" w:hAnsi="Times New Roman" w:cs="Times New Roman"/>
                <w:b/>
                <w:sz w:val="20"/>
                <w:szCs w:val="20"/>
                <w:lang w:val="ro-RO"/>
              </w:rPr>
            </w:pPr>
            <w:r w:rsidRPr="006D5987">
              <w:rPr>
                <w:rFonts w:ascii="Times New Roman" w:hAnsi="Times New Roman" w:cs="Times New Roman"/>
                <w:b/>
                <w:sz w:val="20"/>
                <w:szCs w:val="20"/>
                <w:lang w:val="ro-RO"/>
              </w:rPr>
              <w:t xml:space="preserve">Indicatori de impact 3.2: </w:t>
            </w:r>
          </w:p>
          <w:p w14:paraId="1E491A29" w14:textId="77777777" w:rsidR="00CB3021" w:rsidRPr="006D5987" w:rsidRDefault="00CB3021" w:rsidP="00CB3021">
            <w:pPr>
              <w:pStyle w:val="ListParagraph"/>
              <w:numPr>
                <w:ilvl w:val="0"/>
                <w:numId w:val="6"/>
              </w:numPr>
              <w:tabs>
                <w:tab w:val="left" w:pos="176"/>
              </w:tabs>
              <w:ind w:left="0" w:firstLine="0"/>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Modele de Plan-cadru actualizate</w:t>
            </w:r>
          </w:p>
          <w:p w14:paraId="757D51DC" w14:textId="77777777" w:rsidR="00CB3021" w:rsidRPr="006D5987" w:rsidRDefault="00CB3021" w:rsidP="00CB3021">
            <w:pPr>
              <w:pStyle w:val="ListParagraph"/>
              <w:numPr>
                <w:ilvl w:val="0"/>
                <w:numId w:val="6"/>
              </w:numPr>
              <w:tabs>
                <w:tab w:val="left" w:pos="176"/>
              </w:tabs>
              <w:ind w:left="0" w:firstLine="0"/>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Cadru normativ aprobat</w:t>
            </w:r>
          </w:p>
          <w:p w14:paraId="2FD2C72C" w14:textId="1DAC03EF" w:rsidR="00CB3021" w:rsidRPr="006D5987" w:rsidRDefault="00CB3021" w:rsidP="00C26CC4">
            <w:pPr>
              <w:pStyle w:val="ListParagraph"/>
              <w:numPr>
                <w:ilvl w:val="0"/>
                <w:numId w:val="6"/>
              </w:numPr>
              <w:tabs>
                <w:tab w:val="left" w:pos="176"/>
              </w:tabs>
              <w:ind w:left="0" w:firstLine="0"/>
              <w:jc w:val="both"/>
              <w:rPr>
                <w:rFonts w:ascii="Times New Roman" w:eastAsia="Calibri" w:hAnsi="Times New Roman" w:cs="Times New Roman"/>
                <w:i/>
                <w:sz w:val="20"/>
                <w:szCs w:val="20"/>
                <w:lang w:val="ro-RO"/>
              </w:rPr>
            </w:pPr>
            <w:r w:rsidRPr="006D5987">
              <w:rPr>
                <w:rFonts w:ascii="Times New Roman" w:eastAsia="Calibri" w:hAnsi="Times New Roman" w:cs="Times New Roman"/>
                <w:sz w:val="20"/>
                <w:szCs w:val="20"/>
                <w:lang w:val="ro-RO"/>
              </w:rPr>
              <w:t>Suport didactic elaborat</w:t>
            </w:r>
          </w:p>
        </w:tc>
      </w:tr>
      <w:tr w:rsidR="00D9631B" w:rsidRPr="006D5987" w14:paraId="0152E027" w14:textId="57F4C044"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197B5F7" w14:textId="1E5AEF93"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15.</w:t>
            </w:r>
          </w:p>
        </w:tc>
        <w:tc>
          <w:tcPr>
            <w:tcW w:w="838" w:type="pct"/>
            <w:tcBorders>
              <w:top w:val="single" w:sz="6" w:space="0" w:color="000000"/>
              <w:left w:val="single" w:sz="6" w:space="0" w:color="000000"/>
              <w:bottom w:val="single" w:sz="6" w:space="0" w:color="000000"/>
              <w:right w:val="single" w:sz="6" w:space="0" w:color="000000"/>
            </w:tcBorders>
            <w:vAlign w:val="center"/>
          </w:tcPr>
          <w:p w14:paraId="542C8252" w14:textId="5946DF92" w:rsidR="00CB3021" w:rsidRPr="006D5987" w:rsidRDefault="00CB3021" w:rsidP="0059572F">
            <w:pPr>
              <w:jc w:val="both"/>
              <w:rPr>
                <w:rFonts w:ascii="Times New Roman" w:hAnsi="Times New Roman" w:cs="Times New Roman"/>
                <w:sz w:val="20"/>
                <w:szCs w:val="20"/>
                <w:lang w:val="ro-RO"/>
              </w:rPr>
            </w:pPr>
            <w:r w:rsidRPr="006D5987">
              <w:rPr>
                <w:rFonts w:ascii="Times New Roman" w:eastAsia="Calibri" w:hAnsi="Times New Roman" w:cs="Times New Roman"/>
                <w:sz w:val="20"/>
                <w:szCs w:val="20"/>
                <w:lang w:val="ro-RO"/>
              </w:rPr>
              <w:t xml:space="preserve">3.2.1. Actualizarea modelelor de Plan-cadru pentru instituțiile de învățământ general, cu instruire în limbile minorităților naționale, în vederea predării unor discipline </w:t>
            </w:r>
            <w:proofErr w:type="spellStart"/>
            <w:r w:rsidRPr="006D5987">
              <w:rPr>
                <w:rFonts w:ascii="Times New Roman" w:eastAsia="Calibri" w:hAnsi="Times New Roman" w:cs="Times New Roman"/>
                <w:sz w:val="20"/>
                <w:szCs w:val="20"/>
                <w:lang w:val="ro-RO"/>
              </w:rPr>
              <w:t>nonlingvistice</w:t>
            </w:r>
            <w:proofErr w:type="spellEnd"/>
            <w:r w:rsidRPr="006D5987">
              <w:rPr>
                <w:rFonts w:ascii="Times New Roman" w:eastAsia="Calibri" w:hAnsi="Times New Roman" w:cs="Times New Roman"/>
                <w:sz w:val="20"/>
                <w:szCs w:val="20"/>
                <w:lang w:val="ro-RO"/>
              </w:rPr>
              <w:t xml:space="preserve"> în limba română</w:t>
            </w:r>
          </w:p>
        </w:tc>
        <w:tc>
          <w:tcPr>
            <w:tcW w:w="567"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A906977" w14:textId="7515320A"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Plan-cadru actualizat</w:t>
            </w:r>
          </w:p>
          <w:p w14:paraId="55F99A60" w14:textId="77777777" w:rsidR="00CB3021" w:rsidRPr="006D5987" w:rsidRDefault="00CB3021" w:rsidP="00CB3021">
            <w:pPr>
              <w:jc w:val="center"/>
              <w:rPr>
                <w:rFonts w:ascii="Times New Roman" w:hAnsi="Times New Roman" w:cs="Times New Roman"/>
                <w:sz w:val="20"/>
                <w:szCs w:val="20"/>
                <w:lang w:val="ro-RO"/>
              </w:rPr>
            </w:pPr>
          </w:p>
          <w:p w14:paraId="212AE6BB" w14:textId="18642C06"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05E24803" w14:textId="3BCA342A"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 model</w:t>
            </w:r>
          </w:p>
          <w:p w14:paraId="54F157C8"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actualizat</w:t>
            </w:r>
          </w:p>
        </w:tc>
        <w:tc>
          <w:tcPr>
            <w:tcW w:w="419" w:type="pct"/>
            <w:tcBorders>
              <w:top w:val="single" w:sz="6" w:space="0" w:color="000000"/>
              <w:left w:val="single" w:sz="6" w:space="0" w:color="000000"/>
              <w:bottom w:val="single" w:sz="6" w:space="0" w:color="000000"/>
              <w:right w:val="single" w:sz="6" w:space="0" w:color="000000"/>
            </w:tcBorders>
            <w:vAlign w:val="center"/>
          </w:tcPr>
          <w:p w14:paraId="766958A3"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II, 2023</w:t>
            </w:r>
          </w:p>
        </w:tc>
        <w:tc>
          <w:tcPr>
            <w:tcW w:w="42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27A5828" w14:textId="1C9AFFC3"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6A94C295" w14:textId="66CFFAFE"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67F9B5FA" w14:textId="36474172"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p w14:paraId="71C72E94" w14:textId="77777777" w:rsidR="00CB3021" w:rsidRPr="006D5987" w:rsidRDefault="00CB3021" w:rsidP="00CB3021">
            <w:pPr>
              <w:jc w:val="center"/>
              <w:rPr>
                <w:rFonts w:ascii="Times New Roman" w:hAnsi="Times New Roman" w:cs="Times New Roman"/>
                <w:b/>
                <w:sz w:val="20"/>
                <w:szCs w:val="20"/>
                <w:lang w:val="ro-RO"/>
              </w:rPr>
            </w:pPr>
          </w:p>
        </w:tc>
        <w:tc>
          <w:tcPr>
            <w:tcW w:w="2028" w:type="pct"/>
          </w:tcPr>
          <w:p w14:paraId="6380C72B" w14:textId="77777777" w:rsidR="00CB3021" w:rsidRPr="006D5987" w:rsidRDefault="00CB3021" w:rsidP="00CB3021">
            <w:pPr>
              <w:jc w:val="center"/>
              <w:rPr>
                <w:rFonts w:ascii="Times New Roman" w:hAnsi="Times New Roman" w:cs="Times New Roman"/>
                <w:sz w:val="20"/>
                <w:szCs w:val="20"/>
                <w:lang w:val="ro-RO"/>
              </w:rPr>
            </w:pPr>
          </w:p>
        </w:tc>
      </w:tr>
      <w:tr w:rsidR="00CB3021" w:rsidRPr="006D5987" w14:paraId="617620D0" w14:textId="77777777" w:rsidTr="00633B32">
        <w:trPr>
          <w:cantSplit/>
          <w:trHeight w:val="1134"/>
          <w:jc w:val="center"/>
        </w:trPr>
        <w:tc>
          <w:tcPr>
            <w:tcW w:w="5000" w:type="pct"/>
            <w:gridSpan w:val="7"/>
            <w:tcBorders>
              <w:top w:val="single" w:sz="6" w:space="0" w:color="000000"/>
              <w:left w:val="single" w:sz="6" w:space="0" w:color="000000"/>
              <w:bottom w:val="single" w:sz="6" w:space="0" w:color="000000"/>
            </w:tcBorders>
            <w:vAlign w:val="center"/>
          </w:tcPr>
          <w:p w14:paraId="26A6F239" w14:textId="77777777" w:rsidR="00CB3021" w:rsidRPr="006D5987" w:rsidRDefault="00CB3021" w:rsidP="00CB3021">
            <w:pPr>
              <w:jc w:val="both"/>
              <w:rPr>
                <w:rFonts w:ascii="Times New Roman" w:hAnsi="Times New Roman" w:cs="Times New Roman"/>
                <w:i/>
                <w:sz w:val="20"/>
                <w:szCs w:val="20"/>
                <w:lang w:val="ro-RO"/>
              </w:rPr>
            </w:pPr>
            <w:r w:rsidRPr="006D5987">
              <w:rPr>
                <w:rFonts w:ascii="Times New Roman" w:hAnsi="Times New Roman" w:cs="Times New Roman"/>
                <w:b/>
                <w:sz w:val="20"/>
                <w:szCs w:val="20"/>
                <w:lang w:val="ro-RO"/>
              </w:rPr>
              <w:t xml:space="preserve">Obiectivul specific 3.3. </w:t>
            </w:r>
            <w:r w:rsidRPr="006D5987">
              <w:rPr>
                <w:rFonts w:ascii="Times New Roman" w:hAnsi="Times New Roman" w:cs="Times New Roman"/>
                <w:i/>
                <w:sz w:val="20"/>
                <w:szCs w:val="20"/>
                <w:lang w:val="ro-RO"/>
              </w:rPr>
              <w:t>Modernizarea procesului de predare-învățare-evaluare prin susținerea și promovarea învățământului bilingv/multilingv, astfel încât, până în anul 2025, în cel puțin 50% din instituțiile de învățământ cu predare în limbile minorităților naționale să fie aplicate modelele de educație multilingvă.</w:t>
            </w:r>
          </w:p>
          <w:p w14:paraId="6DA73FC8" w14:textId="77777777" w:rsidR="00CB3021" w:rsidRPr="006D5987" w:rsidRDefault="00CB3021" w:rsidP="00CB3021">
            <w:pPr>
              <w:tabs>
                <w:tab w:val="left" w:pos="1134"/>
              </w:tabs>
              <w:jc w:val="both"/>
              <w:rPr>
                <w:rFonts w:ascii="Times New Roman" w:hAnsi="Times New Roman" w:cs="Times New Roman"/>
                <w:b/>
                <w:sz w:val="20"/>
                <w:szCs w:val="20"/>
                <w:lang w:val="ro-RO"/>
              </w:rPr>
            </w:pPr>
            <w:r w:rsidRPr="006D5987">
              <w:rPr>
                <w:rFonts w:ascii="Times New Roman" w:hAnsi="Times New Roman" w:cs="Times New Roman"/>
                <w:b/>
                <w:sz w:val="20"/>
                <w:szCs w:val="20"/>
                <w:lang w:val="ro-RO"/>
              </w:rPr>
              <w:t xml:space="preserve">Indicatori de impact 3.3: </w:t>
            </w:r>
          </w:p>
          <w:p w14:paraId="18E9EEAD" w14:textId="5FB57DDB" w:rsidR="00CB3021" w:rsidRPr="006D5987" w:rsidRDefault="00CB3021" w:rsidP="00C26CC4">
            <w:pPr>
              <w:pStyle w:val="ListParagraph"/>
              <w:numPr>
                <w:ilvl w:val="0"/>
                <w:numId w:val="7"/>
              </w:numPr>
              <w:tabs>
                <w:tab w:val="left" w:pos="176"/>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Ponderea implementării modelelor de educație bilingvă/multilingvă în instituțiile cu predare în limbile minorităților naționale</w:t>
            </w:r>
          </w:p>
        </w:tc>
      </w:tr>
      <w:tr w:rsidR="00D9631B" w:rsidRPr="006D5987" w14:paraId="4EC28361" w14:textId="4614AF31"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1FD25CF" w14:textId="4597BF56"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lastRenderedPageBreak/>
              <w:t>16.</w:t>
            </w:r>
          </w:p>
        </w:tc>
        <w:tc>
          <w:tcPr>
            <w:tcW w:w="838" w:type="pct"/>
            <w:tcBorders>
              <w:top w:val="single" w:sz="6" w:space="0" w:color="000000"/>
              <w:left w:val="single" w:sz="6" w:space="0" w:color="000000"/>
              <w:bottom w:val="single" w:sz="6" w:space="0" w:color="000000"/>
              <w:right w:val="single" w:sz="6" w:space="0" w:color="000000"/>
            </w:tcBorders>
            <w:vAlign w:val="center"/>
          </w:tcPr>
          <w:p w14:paraId="27A05489" w14:textId="5FB0BD10" w:rsidR="00CB3021" w:rsidRPr="006D5987" w:rsidRDefault="00CB3021" w:rsidP="0059572F">
            <w:pPr>
              <w:tabs>
                <w:tab w:val="left" w:pos="1985"/>
                <w:tab w:val="left" w:pos="5857"/>
                <w:tab w:val="left" w:pos="7559"/>
                <w:tab w:val="left" w:pos="10397"/>
                <w:tab w:val="left" w:pos="11593"/>
                <w:tab w:val="left" w:pos="12586"/>
                <w:tab w:val="left" w:pos="13579"/>
                <w:tab w:val="left" w:pos="14569"/>
              </w:tabs>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3.3.1.</w:t>
            </w:r>
            <w:r w:rsidRPr="006D5987">
              <w:rPr>
                <w:rFonts w:ascii="Times New Roman" w:hAnsi="Times New Roman" w:cs="Times New Roman"/>
                <w:b/>
                <w:sz w:val="20"/>
                <w:szCs w:val="20"/>
                <w:lang w:val="ro-RO"/>
              </w:rPr>
              <w:t xml:space="preserve"> </w:t>
            </w:r>
            <w:r w:rsidRPr="006D5987">
              <w:rPr>
                <w:rFonts w:ascii="Times New Roman" w:hAnsi="Times New Roman" w:cs="Times New Roman"/>
                <w:sz w:val="20"/>
                <w:szCs w:val="20"/>
                <w:lang w:val="ro-RO"/>
              </w:rPr>
              <w:t>Elaborarea Metodologiei de implementare a modelelor de educație bilingvă/multilingvă în instituțiile cu predare în limbile minorităților naționale</w:t>
            </w:r>
          </w:p>
        </w:tc>
        <w:tc>
          <w:tcPr>
            <w:tcW w:w="567" w:type="pct"/>
            <w:tcBorders>
              <w:top w:val="single" w:sz="6" w:space="0" w:color="000000"/>
              <w:left w:val="single" w:sz="6" w:space="0" w:color="000000"/>
              <w:bottom w:val="single" w:sz="6" w:space="0" w:color="000000"/>
              <w:right w:val="single" w:sz="6" w:space="0" w:color="000000"/>
            </w:tcBorders>
            <w:vAlign w:val="center"/>
          </w:tcPr>
          <w:p w14:paraId="4CD7D98B" w14:textId="76AC069E"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Ghid elaborat și aprobat</w:t>
            </w:r>
          </w:p>
          <w:p w14:paraId="6DEEB788" w14:textId="77777777" w:rsidR="00CB3021" w:rsidRPr="006D5987" w:rsidRDefault="00CB3021" w:rsidP="00CB3021">
            <w:pPr>
              <w:jc w:val="center"/>
              <w:rPr>
                <w:rFonts w:ascii="Times New Roman" w:hAnsi="Times New Roman" w:cs="Times New Roman"/>
                <w:sz w:val="20"/>
                <w:szCs w:val="20"/>
                <w:lang w:val="ro-RO"/>
              </w:rPr>
            </w:pPr>
          </w:p>
          <w:p w14:paraId="2407EA50" w14:textId="77777777" w:rsidR="00CB3021" w:rsidRPr="006D5987" w:rsidRDefault="00CB3021" w:rsidP="00CB3021">
            <w:pPr>
              <w:jc w:val="center"/>
              <w:rPr>
                <w:rFonts w:ascii="Times New Roman" w:hAnsi="Times New Roman" w:cs="Times New Roman"/>
                <w:sz w:val="20"/>
                <w:szCs w:val="20"/>
                <w:lang w:val="ro-RO"/>
              </w:rPr>
            </w:pPr>
          </w:p>
          <w:p w14:paraId="0FC1982B" w14:textId="259A1AEE"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10F767F7" w14:textId="18A62F48"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w:t>
            </w:r>
          </w:p>
        </w:tc>
        <w:tc>
          <w:tcPr>
            <w:tcW w:w="419" w:type="pct"/>
            <w:tcBorders>
              <w:top w:val="single" w:sz="6" w:space="0" w:color="000000"/>
              <w:left w:val="single" w:sz="6" w:space="0" w:color="000000"/>
              <w:bottom w:val="single" w:sz="6" w:space="0" w:color="000000"/>
              <w:right w:val="single" w:sz="6" w:space="0" w:color="000000"/>
            </w:tcBorders>
            <w:vAlign w:val="center"/>
          </w:tcPr>
          <w:p w14:paraId="3298280C"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124517A6" w14:textId="0DA1175B"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7FA8F31F" w14:textId="275FF798"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Relații Interetnice;</w:t>
            </w:r>
          </w:p>
          <w:p w14:paraId="0F83F8D5" w14:textId="40442BAE"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54EDAD90" w14:textId="2C40D459" w:rsidR="00CB3021" w:rsidRPr="006D5987" w:rsidRDefault="00CB3021" w:rsidP="00CB3021">
            <w:pPr>
              <w:jc w:val="center"/>
              <w:rPr>
                <w:rFonts w:ascii="Times New Roman" w:hAnsi="Times New Roman" w:cs="Times New Roman"/>
                <w:b/>
                <w:sz w:val="20"/>
                <w:szCs w:val="20"/>
                <w:lang w:val="ro-RO"/>
              </w:rPr>
            </w:pPr>
            <w:r w:rsidRPr="006D5987">
              <w:rPr>
                <w:rFonts w:ascii="Times New Roman" w:hAnsi="Times New Roman" w:cs="Times New Roman"/>
                <w:sz w:val="20"/>
                <w:szCs w:val="20"/>
                <w:lang w:val="ro-RO"/>
              </w:rPr>
              <w:t>partenerii de dezvoltare</w:t>
            </w:r>
          </w:p>
          <w:p w14:paraId="3D285144" w14:textId="77777777" w:rsidR="00CB3021" w:rsidRPr="006D5987" w:rsidRDefault="00CB3021" w:rsidP="00CB3021">
            <w:pPr>
              <w:jc w:val="center"/>
              <w:rPr>
                <w:rFonts w:ascii="Times New Roman" w:hAnsi="Times New Roman" w:cs="Times New Roman"/>
                <w:sz w:val="20"/>
                <w:szCs w:val="20"/>
                <w:lang w:val="ro-RO"/>
              </w:rPr>
            </w:pPr>
          </w:p>
        </w:tc>
        <w:tc>
          <w:tcPr>
            <w:tcW w:w="2028" w:type="pct"/>
          </w:tcPr>
          <w:p w14:paraId="2291BBA7" w14:textId="77777777" w:rsidR="00CB3021" w:rsidRPr="006D5987" w:rsidRDefault="00CB3021" w:rsidP="00CB3021">
            <w:pPr>
              <w:jc w:val="center"/>
              <w:rPr>
                <w:rFonts w:ascii="Times New Roman" w:hAnsi="Times New Roman" w:cs="Times New Roman"/>
                <w:sz w:val="20"/>
                <w:szCs w:val="20"/>
                <w:lang w:val="ro-RO"/>
              </w:rPr>
            </w:pPr>
          </w:p>
        </w:tc>
      </w:tr>
      <w:tr w:rsidR="00D9631B" w:rsidRPr="006D5987" w14:paraId="7728A62F" w14:textId="1C0C9A79"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65667937" w14:textId="41364754"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17.</w:t>
            </w:r>
          </w:p>
        </w:tc>
        <w:tc>
          <w:tcPr>
            <w:tcW w:w="838" w:type="pct"/>
            <w:tcBorders>
              <w:top w:val="single" w:sz="6" w:space="0" w:color="000000"/>
              <w:left w:val="single" w:sz="6" w:space="0" w:color="000000"/>
              <w:bottom w:val="single" w:sz="6" w:space="0" w:color="000000"/>
              <w:right w:val="single" w:sz="6" w:space="0" w:color="000000"/>
            </w:tcBorders>
            <w:vAlign w:val="center"/>
          </w:tcPr>
          <w:p w14:paraId="274525EC" w14:textId="5C77BBD2" w:rsidR="00CB3021" w:rsidRPr="006D5987" w:rsidRDefault="00CB3021" w:rsidP="0059572F">
            <w:pPr>
              <w:tabs>
                <w:tab w:val="left" w:pos="1985"/>
                <w:tab w:val="left" w:pos="5857"/>
                <w:tab w:val="left" w:pos="7559"/>
                <w:tab w:val="left" w:pos="10397"/>
                <w:tab w:val="left" w:pos="11593"/>
                <w:tab w:val="left" w:pos="12586"/>
                <w:tab w:val="left" w:pos="13579"/>
                <w:tab w:val="left" w:pos="14569"/>
              </w:tabs>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3.3.3.</w:t>
            </w:r>
            <w:r w:rsidRPr="006D5987">
              <w:rPr>
                <w:rFonts w:ascii="Times New Roman" w:hAnsi="Times New Roman" w:cs="Times New Roman"/>
                <w:b/>
                <w:sz w:val="20"/>
                <w:szCs w:val="20"/>
                <w:lang w:val="ro-RO"/>
              </w:rPr>
              <w:t xml:space="preserve"> </w:t>
            </w:r>
            <w:r w:rsidRPr="006D5987">
              <w:rPr>
                <w:rFonts w:ascii="Times New Roman" w:hAnsi="Times New Roman" w:cs="Times New Roman"/>
                <w:sz w:val="20"/>
                <w:szCs w:val="20"/>
                <w:lang w:val="ro-RO"/>
              </w:rPr>
              <w:t>Elaborarea materialelor didactice pentru învățarea limbii române în învățământul general prin utilizarea modelelor de educație multilingvă (fișe de lucru, materiale auxiliare didactice, dicționare ilustrative)</w:t>
            </w:r>
          </w:p>
        </w:tc>
        <w:tc>
          <w:tcPr>
            <w:tcW w:w="567" w:type="pct"/>
            <w:tcBorders>
              <w:top w:val="single" w:sz="6" w:space="0" w:color="000000"/>
              <w:left w:val="single" w:sz="6" w:space="0" w:color="000000"/>
              <w:bottom w:val="single" w:sz="6" w:space="0" w:color="000000"/>
              <w:right w:val="single" w:sz="6" w:space="0" w:color="000000"/>
            </w:tcBorders>
            <w:vAlign w:val="center"/>
          </w:tcPr>
          <w:p w14:paraId="22CC9AA4"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Materiale elaborate</w:t>
            </w:r>
          </w:p>
          <w:p w14:paraId="59D9E83E" w14:textId="77777777" w:rsidR="00CB3021" w:rsidRPr="006D5987" w:rsidRDefault="00CB3021" w:rsidP="00CB3021">
            <w:pPr>
              <w:jc w:val="center"/>
              <w:rPr>
                <w:rFonts w:ascii="Times New Roman" w:hAnsi="Times New Roman" w:cs="Times New Roman"/>
                <w:sz w:val="20"/>
                <w:szCs w:val="20"/>
                <w:lang w:val="ro-RO"/>
              </w:rPr>
            </w:pPr>
          </w:p>
          <w:p w14:paraId="1E553922" w14:textId="5E6167D9"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467D7FA1" w14:textId="27D4BDC3"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3</w:t>
            </w:r>
          </w:p>
        </w:tc>
        <w:tc>
          <w:tcPr>
            <w:tcW w:w="419" w:type="pct"/>
            <w:tcBorders>
              <w:top w:val="single" w:sz="6" w:space="0" w:color="000000"/>
              <w:left w:val="single" w:sz="6" w:space="0" w:color="000000"/>
              <w:bottom w:val="single" w:sz="6" w:space="0" w:color="000000"/>
              <w:right w:val="single" w:sz="6" w:space="0" w:color="000000"/>
            </w:tcBorders>
            <w:vAlign w:val="center"/>
          </w:tcPr>
          <w:p w14:paraId="26216C24"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II-III,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6B3E6077" w14:textId="23BCC002"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p w14:paraId="5307A8B2" w14:textId="77777777" w:rsidR="00CB3021" w:rsidRPr="006D5987" w:rsidRDefault="00CB3021" w:rsidP="00CB3021">
            <w:pPr>
              <w:jc w:val="center"/>
              <w:rPr>
                <w:rFonts w:ascii="Times New Roman" w:hAnsi="Times New Roman" w:cs="Times New Roman"/>
                <w:sz w:val="20"/>
                <w:szCs w:val="20"/>
                <w:lang w:val="ro-RO"/>
              </w:rPr>
            </w:pPr>
          </w:p>
        </w:tc>
        <w:tc>
          <w:tcPr>
            <w:tcW w:w="555" w:type="pct"/>
            <w:vAlign w:val="center"/>
          </w:tcPr>
          <w:p w14:paraId="67DF8B0E" w14:textId="132BAB05"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05E6827D" w14:textId="759F8EC3"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2A8EE050" w14:textId="77777777" w:rsidR="00CB3021" w:rsidRPr="006D5987" w:rsidRDefault="00CB3021" w:rsidP="00CB3021">
            <w:pPr>
              <w:jc w:val="center"/>
              <w:rPr>
                <w:rFonts w:ascii="Times New Roman" w:hAnsi="Times New Roman" w:cs="Times New Roman"/>
                <w:sz w:val="20"/>
                <w:szCs w:val="20"/>
                <w:lang w:val="ro-RO"/>
              </w:rPr>
            </w:pPr>
          </w:p>
        </w:tc>
      </w:tr>
      <w:tr w:rsidR="00D9631B" w:rsidRPr="006D5987" w14:paraId="5150D298" w14:textId="4640140F"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6D7C62CA" w14:textId="5818F06A"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18.</w:t>
            </w:r>
          </w:p>
        </w:tc>
        <w:tc>
          <w:tcPr>
            <w:tcW w:w="838" w:type="pct"/>
            <w:tcBorders>
              <w:top w:val="single" w:sz="6" w:space="0" w:color="000000"/>
              <w:left w:val="single" w:sz="6" w:space="0" w:color="000000"/>
              <w:bottom w:val="single" w:sz="6" w:space="0" w:color="000000"/>
              <w:right w:val="single" w:sz="6" w:space="0" w:color="000000"/>
            </w:tcBorders>
            <w:vAlign w:val="center"/>
          </w:tcPr>
          <w:p w14:paraId="57E6DA30" w14:textId="5594BA72" w:rsidR="00CB3021" w:rsidRPr="006D5987" w:rsidRDefault="00CB3021" w:rsidP="0059572F">
            <w:pPr>
              <w:tabs>
                <w:tab w:val="left" w:pos="1985"/>
                <w:tab w:val="left" w:pos="5857"/>
                <w:tab w:val="left" w:pos="7559"/>
                <w:tab w:val="left" w:pos="10397"/>
                <w:tab w:val="left" w:pos="11593"/>
                <w:tab w:val="left" w:pos="12586"/>
                <w:tab w:val="left" w:pos="13579"/>
                <w:tab w:val="left" w:pos="14569"/>
              </w:tabs>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3.3.4.</w:t>
            </w:r>
            <w:r w:rsidRPr="006D5987">
              <w:rPr>
                <w:rFonts w:ascii="Times New Roman" w:hAnsi="Times New Roman" w:cs="Times New Roman"/>
                <w:b/>
                <w:sz w:val="20"/>
                <w:szCs w:val="20"/>
                <w:lang w:val="ro-RO"/>
              </w:rPr>
              <w:t xml:space="preserve"> </w:t>
            </w:r>
            <w:r w:rsidRPr="006D5987">
              <w:rPr>
                <w:rFonts w:ascii="Times New Roman" w:hAnsi="Times New Roman" w:cs="Times New Roman"/>
                <w:sz w:val="20"/>
                <w:szCs w:val="20"/>
                <w:lang w:val="ro-RO"/>
              </w:rPr>
              <w:t>Realizarea activităților de sensibilizare, la nivel național, regional și instituțional, a cadrelor didactice și a părinților privind educația bilingvă/multilingvă (</w:t>
            </w:r>
            <w:proofErr w:type="spellStart"/>
            <w:r w:rsidRPr="006D5987">
              <w:rPr>
                <w:rFonts w:ascii="Times New Roman" w:hAnsi="Times New Roman" w:cs="Times New Roman"/>
                <w:sz w:val="20"/>
                <w:szCs w:val="20"/>
                <w:lang w:val="ro-RO"/>
              </w:rPr>
              <w:t>flashmoburi</w:t>
            </w:r>
            <w:proofErr w:type="spellEnd"/>
            <w:r w:rsidRPr="006D5987">
              <w:rPr>
                <w:rFonts w:ascii="Times New Roman" w:hAnsi="Times New Roman" w:cs="Times New Roman"/>
                <w:sz w:val="20"/>
                <w:szCs w:val="20"/>
                <w:lang w:val="ro-RO"/>
              </w:rPr>
              <w:t>, mese rotunde, ateliere de lucru, discuții)</w:t>
            </w:r>
          </w:p>
        </w:tc>
        <w:tc>
          <w:tcPr>
            <w:tcW w:w="567" w:type="pct"/>
            <w:tcBorders>
              <w:top w:val="single" w:sz="6" w:space="0" w:color="000000"/>
              <w:left w:val="single" w:sz="6" w:space="0" w:color="000000"/>
              <w:bottom w:val="single" w:sz="6" w:space="0" w:color="000000"/>
              <w:right w:val="single" w:sz="6" w:space="0" w:color="000000"/>
            </w:tcBorders>
            <w:vAlign w:val="center"/>
          </w:tcPr>
          <w:p w14:paraId="4E4D588D" w14:textId="6292F66D"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Activități realizate</w:t>
            </w:r>
          </w:p>
          <w:p w14:paraId="50B48964" w14:textId="77777777" w:rsidR="00CB3021" w:rsidRPr="006D5987" w:rsidRDefault="00CB3021" w:rsidP="00CB3021">
            <w:pPr>
              <w:jc w:val="center"/>
              <w:rPr>
                <w:rFonts w:ascii="Times New Roman" w:hAnsi="Times New Roman" w:cs="Times New Roman"/>
                <w:sz w:val="20"/>
                <w:szCs w:val="20"/>
                <w:lang w:val="ro-RO"/>
              </w:rPr>
            </w:pPr>
          </w:p>
          <w:p w14:paraId="084AEF65" w14:textId="43EC0625"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3DCEA4D2" w14:textId="22FA9E33"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4</w:t>
            </w:r>
          </w:p>
        </w:tc>
        <w:tc>
          <w:tcPr>
            <w:tcW w:w="419" w:type="pct"/>
            <w:tcBorders>
              <w:top w:val="single" w:sz="6" w:space="0" w:color="000000"/>
              <w:left w:val="single" w:sz="6" w:space="0" w:color="000000"/>
              <w:bottom w:val="single" w:sz="6" w:space="0" w:color="000000"/>
              <w:right w:val="single" w:sz="6" w:space="0" w:color="000000"/>
            </w:tcBorders>
            <w:vAlign w:val="center"/>
          </w:tcPr>
          <w:p w14:paraId="668A6CDB"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677F01B2" w14:textId="6607D622"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Relații Interetnice;</w:t>
            </w:r>
          </w:p>
          <w:p w14:paraId="0E70F856" w14:textId="02E6F7F8"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1EF3B996" w14:textId="5DA2E067"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Autoritățile administrației publice locale;</w:t>
            </w:r>
          </w:p>
          <w:p w14:paraId="072367C4" w14:textId="5ABF1A6A" w:rsidR="00CB3021" w:rsidRPr="006D5987" w:rsidRDefault="00CB3021" w:rsidP="00CB3021">
            <w:pPr>
              <w:jc w:val="center"/>
              <w:rPr>
                <w:rFonts w:ascii="Times New Roman" w:hAnsi="Times New Roman" w:cs="Times New Roman"/>
                <w:b/>
                <w:sz w:val="20"/>
                <w:szCs w:val="20"/>
                <w:lang w:val="ro-RO"/>
              </w:rPr>
            </w:pPr>
            <w:r w:rsidRPr="006D5987">
              <w:rPr>
                <w:rFonts w:ascii="Times New Roman" w:hAnsi="Times New Roman" w:cs="Times New Roman"/>
                <w:sz w:val="20"/>
                <w:szCs w:val="20"/>
                <w:lang w:val="ro-RO"/>
              </w:rPr>
              <w:t>partenerii de dezvoltare</w:t>
            </w:r>
          </w:p>
          <w:p w14:paraId="74508D7C" w14:textId="77777777" w:rsidR="00CB3021" w:rsidRPr="006D5987" w:rsidRDefault="00CB3021" w:rsidP="00CB3021">
            <w:pPr>
              <w:jc w:val="center"/>
              <w:rPr>
                <w:rFonts w:ascii="Times New Roman" w:hAnsi="Times New Roman" w:cs="Times New Roman"/>
                <w:b/>
                <w:sz w:val="20"/>
                <w:szCs w:val="20"/>
                <w:lang w:val="ro-RO"/>
              </w:rPr>
            </w:pPr>
          </w:p>
        </w:tc>
        <w:tc>
          <w:tcPr>
            <w:tcW w:w="2028" w:type="pct"/>
          </w:tcPr>
          <w:p w14:paraId="234E69BA" w14:textId="77777777" w:rsidR="00CB3021" w:rsidRPr="006D5987" w:rsidRDefault="00CB3021" w:rsidP="00CB3021">
            <w:pPr>
              <w:jc w:val="center"/>
              <w:rPr>
                <w:rFonts w:ascii="Times New Roman" w:hAnsi="Times New Roman" w:cs="Times New Roman"/>
                <w:sz w:val="20"/>
                <w:szCs w:val="20"/>
                <w:lang w:val="ro-RO"/>
              </w:rPr>
            </w:pPr>
          </w:p>
        </w:tc>
      </w:tr>
      <w:tr w:rsidR="00CB3021" w:rsidRPr="006D5987" w14:paraId="6A8F22FD" w14:textId="77777777" w:rsidTr="00D9631B">
        <w:trPr>
          <w:cantSplit/>
          <w:trHeight w:val="318"/>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02BEBE17" w14:textId="23CC3536" w:rsidR="00CB3021" w:rsidRPr="006D5987" w:rsidRDefault="00CB3021" w:rsidP="00CB3021">
            <w:pPr>
              <w:rPr>
                <w:rFonts w:ascii="Times New Roman" w:hAnsi="Times New Roman" w:cs="Times New Roman"/>
                <w:sz w:val="20"/>
                <w:szCs w:val="20"/>
                <w:lang w:val="ro-RO"/>
              </w:rPr>
            </w:pPr>
            <w:r w:rsidRPr="006D5987">
              <w:rPr>
                <w:rFonts w:ascii="Times New Roman" w:hAnsi="Times New Roman" w:cs="Times New Roman"/>
                <w:b/>
                <w:sz w:val="20"/>
                <w:szCs w:val="20"/>
                <w:lang w:val="ro-RO"/>
              </w:rPr>
              <w:t>OBIECTIVUL GENERAL 4. Eficientizarea procesului de utilizare a tehnologiilor digitale în vederea asigurării calității și sustenabilității educației lingvistice</w:t>
            </w:r>
          </w:p>
        </w:tc>
      </w:tr>
      <w:tr w:rsidR="00CB3021" w:rsidRPr="006D5987" w14:paraId="7E078BDC" w14:textId="77777777" w:rsidTr="00FD67A3">
        <w:trPr>
          <w:cantSplit/>
          <w:trHeight w:val="1134"/>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Pr>
          <w:p w14:paraId="6C222185" w14:textId="77777777" w:rsidR="00CB3021" w:rsidRPr="006D5987" w:rsidRDefault="00CB3021" w:rsidP="00CB3021">
            <w:pPr>
              <w:rPr>
                <w:rFonts w:ascii="Times New Roman" w:eastAsia="Calibri" w:hAnsi="Times New Roman" w:cs="Times New Roman"/>
                <w:i/>
                <w:sz w:val="20"/>
                <w:szCs w:val="20"/>
                <w:lang w:val="ro-RO"/>
              </w:rPr>
            </w:pPr>
            <w:r w:rsidRPr="006D5987">
              <w:rPr>
                <w:rFonts w:ascii="Times New Roman" w:hAnsi="Times New Roman" w:cs="Times New Roman"/>
                <w:b/>
                <w:sz w:val="20"/>
                <w:szCs w:val="20"/>
                <w:lang w:val="ro-RO"/>
              </w:rPr>
              <w:t xml:space="preserve">Obiectivul specific 4.1. </w:t>
            </w:r>
            <w:r w:rsidRPr="006D5987">
              <w:rPr>
                <w:rFonts w:ascii="Times New Roman" w:eastAsia="Calibri" w:hAnsi="Times New Roman" w:cs="Times New Roman"/>
                <w:i/>
                <w:sz w:val="20"/>
                <w:szCs w:val="20"/>
                <w:lang w:val="ro-RO"/>
              </w:rPr>
              <w:t>Creșterea cu cel puțin 10% anual a competențelor profesionale și de cunoaștere a limbii române de către cadrele didactice din instituțiile de învățământ cu predare în limbile minorităților naționale prin integrarea tehnologiilor digitale.</w:t>
            </w:r>
          </w:p>
          <w:p w14:paraId="746CE167" w14:textId="77777777" w:rsidR="00CB3021" w:rsidRPr="006D5987" w:rsidRDefault="00CB3021" w:rsidP="00CB3021">
            <w:pPr>
              <w:tabs>
                <w:tab w:val="left" w:pos="1134"/>
              </w:tabs>
              <w:rPr>
                <w:rFonts w:ascii="Times New Roman" w:hAnsi="Times New Roman" w:cs="Times New Roman"/>
                <w:b/>
                <w:sz w:val="20"/>
                <w:szCs w:val="20"/>
                <w:lang w:val="ro-RO"/>
              </w:rPr>
            </w:pPr>
            <w:r w:rsidRPr="006D5987">
              <w:rPr>
                <w:rFonts w:ascii="Times New Roman" w:hAnsi="Times New Roman" w:cs="Times New Roman"/>
                <w:b/>
                <w:sz w:val="20"/>
                <w:szCs w:val="20"/>
                <w:lang w:val="ro-RO"/>
              </w:rPr>
              <w:t xml:space="preserve">Indicatori de impact 4.1: </w:t>
            </w:r>
          </w:p>
          <w:p w14:paraId="10101073" w14:textId="77777777" w:rsidR="00CB3021" w:rsidRPr="006D5987" w:rsidRDefault="00CB3021" w:rsidP="00CB3021">
            <w:pPr>
              <w:pStyle w:val="ListParagraph"/>
              <w:numPr>
                <w:ilvl w:val="0"/>
                <w:numId w:val="7"/>
              </w:numPr>
              <w:tabs>
                <w:tab w:val="left" w:pos="176"/>
              </w:tabs>
              <w:ind w:left="0" w:firstLine="0"/>
              <w:rPr>
                <w:rFonts w:ascii="Times New Roman" w:hAnsi="Times New Roman" w:cs="Times New Roman"/>
                <w:sz w:val="20"/>
                <w:szCs w:val="20"/>
                <w:lang w:val="ro-RO"/>
              </w:rPr>
            </w:pPr>
            <w:r w:rsidRPr="006D5987">
              <w:rPr>
                <w:rFonts w:ascii="Times New Roman" w:hAnsi="Times New Roman" w:cs="Times New Roman"/>
                <w:sz w:val="20"/>
                <w:szCs w:val="20"/>
                <w:lang w:val="ro-RO"/>
              </w:rPr>
              <w:t xml:space="preserve">Rata de participare a cadrelor didactice și manageriale </w:t>
            </w:r>
            <w:proofErr w:type="spellStart"/>
            <w:r w:rsidRPr="006D5987">
              <w:rPr>
                <w:rFonts w:ascii="Times New Roman" w:hAnsi="Times New Roman" w:cs="Times New Roman"/>
                <w:sz w:val="20"/>
                <w:szCs w:val="20"/>
                <w:lang w:val="ro-RO"/>
              </w:rPr>
              <w:t>alolingve</w:t>
            </w:r>
            <w:proofErr w:type="spellEnd"/>
            <w:r w:rsidRPr="006D5987">
              <w:rPr>
                <w:rFonts w:ascii="Times New Roman" w:hAnsi="Times New Roman" w:cs="Times New Roman"/>
                <w:sz w:val="20"/>
                <w:szCs w:val="20"/>
                <w:lang w:val="ro-RO"/>
              </w:rPr>
              <w:t xml:space="preserve"> la cursuri de învățare a limbii române</w:t>
            </w:r>
          </w:p>
          <w:p w14:paraId="61F48E64" w14:textId="466D0D21" w:rsidR="00CB3021" w:rsidRPr="006D5987" w:rsidRDefault="00CB3021" w:rsidP="00CB3021">
            <w:pPr>
              <w:pStyle w:val="ListParagraph"/>
              <w:numPr>
                <w:ilvl w:val="0"/>
                <w:numId w:val="7"/>
              </w:numPr>
              <w:tabs>
                <w:tab w:val="left" w:pos="176"/>
                <w:tab w:val="left" w:pos="1134"/>
              </w:tabs>
              <w:ind w:left="0" w:firstLine="0"/>
              <w:rPr>
                <w:rFonts w:ascii="Times New Roman" w:hAnsi="Times New Roman" w:cs="Times New Roman"/>
                <w:sz w:val="20"/>
                <w:szCs w:val="20"/>
                <w:lang w:val="ro-RO"/>
              </w:rPr>
            </w:pPr>
            <w:r w:rsidRPr="006D5987">
              <w:rPr>
                <w:rFonts w:ascii="Times New Roman" w:hAnsi="Times New Roman" w:cs="Times New Roman"/>
                <w:sz w:val="20"/>
                <w:szCs w:val="20"/>
                <w:lang w:val="ro-RO"/>
              </w:rPr>
              <w:t xml:space="preserve">Rata de participare a minorităților naționale la activități extrașcolare  </w:t>
            </w:r>
          </w:p>
        </w:tc>
      </w:tr>
      <w:tr w:rsidR="00D9631B" w:rsidRPr="006D5987" w14:paraId="4420E454" w14:textId="123ADC17"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E6308D0" w14:textId="21A1AF34"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lastRenderedPageBreak/>
              <w:t>19.</w:t>
            </w:r>
          </w:p>
        </w:tc>
        <w:tc>
          <w:tcPr>
            <w:tcW w:w="83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855DABF" w14:textId="34F00100" w:rsidR="00CB3021" w:rsidRPr="006D5987" w:rsidRDefault="00CB3021" w:rsidP="0059572F">
            <w:pPr>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 xml:space="preserve">4.1.1. Organizarea cursurilor de învățare a limbii române pentru cadrele didactice și manageriale </w:t>
            </w:r>
            <w:proofErr w:type="spellStart"/>
            <w:r w:rsidRPr="006D5987">
              <w:rPr>
                <w:rFonts w:ascii="Times New Roman" w:eastAsia="Calibri" w:hAnsi="Times New Roman" w:cs="Times New Roman"/>
                <w:sz w:val="20"/>
                <w:szCs w:val="20"/>
                <w:lang w:val="ro-RO"/>
              </w:rPr>
              <w:t>alolingve</w:t>
            </w:r>
            <w:proofErr w:type="spellEnd"/>
          </w:p>
          <w:p w14:paraId="00B59A4C" w14:textId="77777777" w:rsidR="00CB3021" w:rsidRPr="006D5987" w:rsidRDefault="00CB3021" w:rsidP="00CB3021">
            <w:pPr>
              <w:jc w:val="center"/>
              <w:rPr>
                <w:rFonts w:ascii="Times New Roman"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51ECFEF8"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Cadre instruite</w:t>
            </w:r>
          </w:p>
          <w:p w14:paraId="341339BA" w14:textId="77777777" w:rsidR="00CB3021" w:rsidRPr="006D5987" w:rsidRDefault="00CB3021" w:rsidP="00CB3021">
            <w:pPr>
              <w:jc w:val="center"/>
              <w:rPr>
                <w:rFonts w:ascii="Times New Roman" w:hAnsi="Times New Roman" w:cs="Times New Roman"/>
                <w:sz w:val="20"/>
                <w:szCs w:val="20"/>
                <w:lang w:val="ro-RO"/>
              </w:rPr>
            </w:pPr>
          </w:p>
          <w:p w14:paraId="0BFE5421" w14:textId="6E3CF86C"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120</w:t>
            </w:r>
          </w:p>
          <w:p w14:paraId="36EE215F" w14:textId="092FBE16"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Ținta: 6000</w:t>
            </w:r>
          </w:p>
          <w:p w14:paraId="688319DE" w14:textId="77777777" w:rsidR="00CB3021" w:rsidRPr="006D5987" w:rsidRDefault="00CB3021" w:rsidP="00CB3021">
            <w:pPr>
              <w:jc w:val="center"/>
              <w:rPr>
                <w:rFonts w:ascii="Times New Roman" w:eastAsia="Calibri" w:hAnsi="Times New Roman" w:cs="Times New Roman"/>
                <w:sz w:val="20"/>
                <w:szCs w:val="20"/>
                <w:lang w:val="ro-RO"/>
              </w:rPr>
            </w:pPr>
          </w:p>
          <w:p w14:paraId="08844A1F" w14:textId="77777777" w:rsidR="00CB3021" w:rsidRPr="006D5987" w:rsidRDefault="00CB3021" w:rsidP="00CB3021">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9002E0B"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16F34247" w14:textId="1FA7B50E"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0D424F06" w14:textId="4DF148BA"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Centrele de formare continuă;</w:t>
            </w:r>
          </w:p>
          <w:p w14:paraId="43DE599E" w14:textId="65A30562"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4D81F1E8" w14:textId="77777777" w:rsidR="00743FED" w:rsidRPr="00743FED" w:rsidRDefault="00743FED" w:rsidP="00743FED">
            <w:pPr>
              <w:spacing w:after="160" w:line="259" w:lineRule="auto"/>
              <w:jc w:val="both"/>
              <w:rPr>
                <w:rFonts w:ascii="Times New Roman" w:eastAsia="Calibri" w:hAnsi="Times New Roman" w:cs="Times New Roman"/>
                <w:sz w:val="20"/>
                <w:szCs w:val="20"/>
                <w:lang w:val="ro-RO" w:eastAsia="en-GB"/>
              </w:rPr>
            </w:pPr>
            <w:r w:rsidRPr="00743FED">
              <w:rPr>
                <w:rFonts w:ascii="Times New Roman" w:eastAsia="Calibri" w:hAnsi="Times New Roman" w:cs="Times New Roman"/>
                <w:sz w:val="20"/>
                <w:szCs w:val="20"/>
                <w:lang w:val="ro-RO" w:eastAsia="en-GB"/>
              </w:rPr>
              <w:t xml:space="preserve">Organizarea </w:t>
            </w:r>
            <w:proofErr w:type="spellStart"/>
            <w:r w:rsidRPr="00743FED">
              <w:rPr>
                <w:rFonts w:ascii="Times New Roman" w:eastAsia="Calibri" w:hAnsi="Times New Roman" w:cs="Times New Roman"/>
                <w:sz w:val="20"/>
                <w:szCs w:val="20"/>
                <w:lang w:val="ro-RO" w:eastAsia="en-GB"/>
              </w:rPr>
              <w:t>şi</w:t>
            </w:r>
            <w:proofErr w:type="spellEnd"/>
            <w:r w:rsidRPr="00743FED">
              <w:rPr>
                <w:rFonts w:ascii="Times New Roman" w:eastAsia="Calibri" w:hAnsi="Times New Roman" w:cs="Times New Roman"/>
                <w:sz w:val="20"/>
                <w:szCs w:val="20"/>
                <w:lang w:val="ro-RO" w:eastAsia="en-GB"/>
              </w:rPr>
              <w:t xml:space="preserve"> </w:t>
            </w:r>
            <w:proofErr w:type="spellStart"/>
            <w:r w:rsidRPr="00743FED">
              <w:rPr>
                <w:rFonts w:ascii="Times New Roman" w:eastAsia="Calibri" w:hAnsi="Times New Roman" w:cs="Times New Roman"/>
                <w:sz w:val="20"/>
                <w:szCs w:val="20"/>
                <w:lang w:val="ro-RO" w:eastAsia="en-GB"/>
              </w:rPr>
              <w:t>desfăşurarea</w:t>
            </w:r>
            <w:proofErr w:type="spellEnd"/>
            <w:r w:rsidRPr="00743FED">
              <w:rPr>
                <w:rFonts w:ascii="Times New Roman" w:eastAsia="Calibri" w:hAnsi="Times New Roman" w:cs="Times New Roman"/>
                <w:sz w:val="20"/>
                <w:szCs w:val="20"/>
                <w:lang w:val="ro-RO" w:eastAsia="en-GB"/>
              </w:rPr>
              <w:t xml:space="preserve"> cursurilor  gratuite de </w:t>
            </w:r>
            <w:proofErr w:type="spellStart"/>
            <w:r w:rsidRPr="00743FED">
              <w:rPr>
                <w:rFonts w:ascii="Times New Roman" w:eastAsia="Calibri" w:hAnsi="Times New Roman" w:cs="Times New Roman"/>
                <w:sz w:val="20"/>
                <w:szCs w:val="20"/>
                <w:lang w:val="ro-RO" w:eastAsia="en-GB"/>
              </w:rPr>
              <w:t>de</w:t>
            </w:r>
            <w:proofErr w:type="spellEnd"/>
            <w:r w:rsidRPr="00743FED">
              <w:rPr>
                <w:rFonts w:ascii="Times New Roman" w:eastAsia="Calibri" w:hAnsi="Times New Roman" w:cs="Times New Roman"/>
                <w:sz w:val="20"/>
                <w:szCs w:val="20"/>
                <w:lang w:val="ro-RO" w:eastAsia="en-GB"/>
              </w:rPr>
              <w:t xml:space="preserve"> </w:t>
            </w:r>
            <w:proofErr w:type="spellStart"/>
            <w:r w:rsidRPr="00743FED">
              <w:rPr>
                <w:rFonts w:ascii="Times New Roman" w:eastAsia="Calibri" w:hAnsi="Times New Roman" w:cs="Times New Roman"/>
                <w:sz w:val="20"/>
                <w:szCs w:val="20"/>
                <w:lang w:val="ro-RO" w:eastAsia="en-GB"/>
              </w:rPr>
              <w:t>învăţare</w:t>
            </w:r>
            <w:proofErr w:type="spellEnd"/>
            <w:r w:rsidRPr="00743FED">
              <w:rPr>
                <w:rFonts w:ascii="Times New Roman" w:eastAsia="Calibri" w:hAnsi="Times New Roman" w:cs="Times New Roman"/>
                <w:sz w:val="20"/>
                <w:szCs w:val="20"/>
                <w:lang w:val="ro-RO" w:eastAsia="en-GB"/>
              </w:rPr>
              <w:t xml:space="preserve"> a limbii române pentru cadrele didactice și manageriale </w:t>
            </w:r>
            <w:proofErr w:type="spellStart"/>
            <w:r w:rsidRPr="00743FED">
              <w:rPr>
                <w:rFonts w:ascii="Times New Roman" w:eastAsia="Calibri" w:hAnsi="Times New Roman" w:cs="Times New Roman"/>
                <w:sz w:val="20"/>
                <w:szCs w:val="20"/>
                <w:lang w:val="ro-RO" w:eastAsia="en-GB"/>
              </w:rPr>
              <w:t>alolingve</w:t>
            </w:r>
            <w:proofErr w:type="spellEnd"/>
            <w:r w:rsidRPr="00743FED">
              <w:rPr>
                <w:rFonts w:ascii="Times New Roman" w:eastAsia="Calibri" w:hAnsi="Times New Roman" w:cs="Times New Roman"/>
                <w:sz w:val="20"/>
                <w:szCs w:val="20"/>
                <w:lang w:val="ro-RO" w:eastAsia="en-GB"/>
              </w:rPr>
              <w:t xml:space="preserve"> la nivelul A (A1, A2), conform Cadrului European Comun de </w:t>
            </w:r>
            <w:proofErr w:type="spellStart"/>
            <w:r w:rsidRPr="00743FED">
              <w:rPr>
                <w:rFonts w:ascii="Times New Roman" w:eastAsia="Calibri" w:hAnsi="Times New Roman" w:cs="Times New Roman"/>
                <w:sz w:val="20"/>
                <w:szCs w:val="20"/>
                <w:lang w:val="ro-RO" w:eastAsia="en-GB"/>
              </w:rPr>
              <w:t>Referinţă</w:t>
            </w:r>
            <w:proofErr w:type="spellEnd"/>
            <w:r w:rsidRPr="00743FED">
              <w:rPr>
                <w:rFonts w:ascii="Times New Roman" w:eastAsia="Calibri" w:hAnsi="Times New Roman" w:cs="Times New Roman"/>
                <w:sz w:val="20"/>
                <w:szCs w:val="20"/>
                <w:lang w:val="ro-RO" w:eastAsia="en-GB"/>
              </w:rPr>
              <w:t xml:space="preserve"> pentru Limbi: predare-</w:t>
            </w:r>
            <w:proofErr w:type="spellStart"/>
            <w:r w:rsidRPr="00743FED">
              <w:rPr>
                <w:rFonts w:ascii="Times New Roman" w:eastAsia="Calibri" w:hAnsi="Times New Roman" w:cs="Times New Roman"/>
                <w:sz w:val="20"/>
                <w:szCs w:val="20"/>
                <w:lang w:val="ro-RO" w:eastAsia="en-GB"/>
              </w:rPr>
              <w:t>învăţare</w:t>
            </w:r>
            <w:proofErr w:type="spellEnd"/>
            <w:r w:rsidRPr="00743FED">
              <w:rPr>
                <w:rFonts w:ascii="Times New Roman" w:eastAsia="Calibri" w:hAnsi="Times New Roman" w:cs="Times New Roman"/>
                <w:sz w:val="20"/>
                <w:szCs w:val="20"/>
                <w:lang w:val="ro-RO" w:eastAsia="en-GB"/>
              </w:rPr>
              <w:t xml:space="preserve">-evaluare (https://europass.europa.eu/ro/common-european-framework-reference-language-skills), Curriculumului la limba română pentru persoanele adulte, </w:t>
            </w:r>
            <w:proofErr w:type="spellStart"/>
            <w:r w:rsidRPr="00743FED">
              <w:rPr>
                <w:rFonts w:ascii="Times New Roman" w:eastAsia="Calibri" w:hAnsi="Times New Roman" w:cs="Times New Roman"/>
                <w:sz w:val="20"/>
                <w:szCs w:val="20"/>
                <w:lang w:val="ro-RO" w:eastAsia="en-GB"/>
              </w:rPr>
              <w:t>reprezentanţi</w:t>
            </w:r>
            <w:proofErr w:type="spellEnd"/>
            <w:r w:rsidRPr="00743FED">
              <w:rPr>
                <w:rFonts w:ascii="Times New Roman" w:eastAsia="Calibri" w:hAnsi="Times New Roman" w:cs="Times New Roman"/>
                <w:sz w:val="20"/>
                <w:szCs w:val="20"/>
                <w:lang w:val="ro-RO" w:eastAsia="en-GB"/>
              </w:rPr>
              <w:t xml:space="preserve"> ai </w:t>
            </w:r>
            <w:proofErr w:type="spellStart"/>
            <w:r w:rsidRPr="00743FED">
              <w:rPr>
                <w:rFonts w:ascii="Times New Roman" w:eastAsia="Calibri" w:hAnsi="Times New Roman" w:cs="Times New Roman"/>
                <w:sz w:val="20"/>
                <w:szCs w:val="20"/>
                <w:lang w:val="ro-RO" w:eastAsia="en-GB"/>
              </w:rPr>
              <w:t>minorităţilor</w:t>
            </w:r>
            <w:proofErr w:type="spellEnd"/>
            <w:r w:rsidRPr="00743FED">
              <w:rPr>
                <w:rFonts w:ascii="Times New Roman" w:eastAsia="Calibri" w:hAnsi="Times New Roman" w:cs="Times New Roman"/>
                <w:sz w:val="20"/>
                <w:szCs w:val="20"/>
                <w:lang w:val="ro-RO" w:eastAsia="en-GB"/>
              </w:rPr>
              <w:t xml:space="preserve"> </w:t>
            </w:r>
            <w:proofErr w:type="spellStart"/>
            <w:r w:rsidRPr="00743FED">
              <w:rPr>
                <w:rFonts w:ascii="Times New Roman" w:eastAsia="Calibri" w:hAnsi="Times New Roman" w:cs="Times New Roman"/>
                <w:sz w:val="20"/>
                <w:szCs w:val="20"/>
                <w:lang w:val="ro-RO" w:eastAsia="en-GB"/>
              </w:rPr>
              <w:t>naţionale</w:t>
            </w:r>
            <w:proofErr w:type="spellEnd"/>
            <w:r w:rsidRPr="00743FED">
              <w:rPr>
                <w:rFonts w:ascii="Times New Roman" w:eastAsia="Calibri" w:hAnsi="Times New Roman" w:cs="Times New Roman"/>
                <w:sz w:val="20"/>
                <w:szCs w:val="20"/>
                <w:lang w:val="ro-RO" w:eastAsia="en-GB"/>
              </w:rPr>
              <w:t>.</w:t>
            </w:r>
          </w:p>
          <w:p w14:paraId="0D2A22CF" w14:textId="77777777" w:rsidR="00743FED" w:rsidRPr="00743FED" w:rsidRDefault="00743FED" w:rsidP="007A24DF">
            <w:pPr>
              <w:spacing w:line="259" w:lineRule="auto"/>
              <w:jc w:val="both"/>
              <w:rPr>
                <w:rFonts w:ascii="Times New Roman" w:eastAsia="Calibri" w:hAnsi="Times New Roman" w:cs="Times New Roman"/>
                <w:sz w:val="20"/>
                <w:szCs w:val="20"/>
                <w:lang w:val="ro-RO" w:eastAsia="en-GB"/>
              </w:rPr>
            </w:pPr>
            <w:r w:rsidRPr="00743FED">
              <w:rPr>
                <w:rFonts w:ascii="Times New Roman" w:eastAsia="Calibri" w:hAnsi="Times New Roman" w:cs="Times New Roman"/>
                <w:sz w:val="20"/>
                <w:szCs w:val="20"/>
                <w:lang w:val="ro-RO" w:eastAsia="en-GB"/>
              </w:rPr>
              <w:t xml:space="preserve">Nivelul A (A1, A2) se referă la un utilizator elementar, iar procesul de învățare  a limbii române se referă la un nivel de bază, în cadrul căruia cursanții sunt învățați să: </w:t>
            </w:r>
          </w:p>
          <w:p w14:paraId="2486044A" w14:textId="77777777" w:rsidR="00743FED" w:rsidRPr="00743FED" w:rsidRDefault="00743FED" w:rsidP="007A24DF">
            <w:pPr>
              <w:spacing w:line="259" w:lineRule="auto"/>
              <w:jc w:val="both"/>
              <w:rPr>
                <w:rFonts w:ascii="Times New Roman" w:eastAsia="Calibri" w:hAnsi="Times New Roman" w:cs="Times New Roman"/>
                <w:sz w:val="20"/>
                <w:szCs w:val="20"/>
                <w:lang w:val="ro-RO" w:eastAsia="en-GB"/>
              </w:rPr>
            </w:pPr>
            <w:r w:rsidRPr="00743FED">
              <w:rPr>
                <w:rFonts w:ascii="Times New Roman" w:eastAsia="Calibri" w:hAnsi="Times New Roman" w:cs="Times New Roman"/>
                <w:sz w:val="20"/>
                <w:szCs w:val="20"/>
                <w:lang w:val="ro-RO" w:eastAsia="en-GB"/>
              </w:rPr>
              <w:t></w:t>
            </w:r>
            <w:r w:rsidRPr="00743FED">
              <w:rPr>
                <w:rFonts w:ascii="Times New Roman" w:eastAsia="Calibri" w:hAnsi="Times New Roman" w:cs="Times New Roman"/>
                <w:sz w:val="20"/>
                <w:szCs w:val="20"/>
                <w:lang w:val="ro-RO" w:eastAsia="en-GB"/>
              </w:rPr>
              <w:tab/>
              <w:t xml:space="preserve">recepteze mesaje orale simple în contexte familiare; </w:t>
            </w:r>
          </w:p>
          <w:p w14:paraId="445F615A" w14:textId="77777777" w:rsidR="00743FED" w:rsidRPr="00743FED" w:rsidRDefault="00743FED" w:rsidP="007A24DF">
            <w:pPr>
              <w:spacing w:line="259" w:lineRule="auto"/>
              <w:jc w:val="both"/>
              <w:rPr>
                <w:rFonts w:ascii="Times New Roman" w:eastAsia="Calibri" w:hAnsi="Times New Roman" w:cs="Times New Roman"/>
                <w:sz w:val="20"/>
                <w:szCs w:val="20"/>
                <w:lang w:val="ro-RO" w:eastAsia="en-GB"/>
              </w:rPr>
            </w:pPr>
            <w:r w:rsidRPr="00743FED">
              <w:rPr>
                <w:rFonts w:ascii="Times New Roman" w:eastAsia="Calibri" w:hAnsi="Times New Roman" w:cs="Times New Roman"/>
                <w:sz w:val="20"/>
                <w:szCs w:val="20"/>
                <w:lang w:val="ro-RO" w:eastAsia="en-GB"/>
              </w:rPr>
              <w:t></w:t>
            </w:r>
            <w:r w:rsidRPr="00743FED">
              <w:rPr>
                <w:rFonts w:ascii="Times New Roman" w:eastAsia="Calibri" w:hAnsi="Times New Roman" w:cs="Times New Roman"/>
                <w:sz w:val="20"/>
                <w:szCs w:val="20"/>
                <w:lang w:val="ro-RO" w:eastAsia="en-GB"/>
              </w:rPr>
              <w:tab/>
              <w:t xml:space="preserve">producă mesaje orale scurte în situații de comunicare familiare și cotidiene; </w:t>
            </w:r>
          </w:p>
          <w:p w14:paraId="1A2684B3" w14:textId="77777777" w:rsidR="00743FED" w:rsidRPr="00743FED" w:rsidRDefault="00743FED" w:rsidP="007A24DF">
            <w:pPr>
              <w:spacing w:line="259" w:lineRule="auto"/>
              <w:jc w:val="both"/>
              <w:rPr>
                <w:rFonts w:ascii="Times New Roman" w:eastAsia="Calibri" w:hAnsi="Times New Roman" w:cs="Times New Roman"/>
                <w:sz w:val="20"/>
                <w:szCs w:val="20"/>
                <w:lang w:val="ro-RO" w:eastAsia="en-GB"/>
              </w:rPr>
            </w:pPr>
            <w:r w:rsidRPr="00743FED">
              <w:rPr>
                <w:rFonts w:ascii="Times New Roman" w:eastAsia="Calibri" w:hAnsi="Times New Roman" w:cs="Times New Roman"/>
                <w:sz w:val="20"/>
                <w:szCs w:val="20"/>
                <w:lang w:val="ro-RO" w:eastAsia="en-GB"/>
              </w:rPr>
              <w:t></w:t>
            </w:r>
            <w:r w:rsidRPr="00743FED">
              <w:rPr>
                <w:rFonts w:ascii="Times New Roman" w:eastAsia="Calibri" w:hAnsi="Times New Roman" w:cs="Times New Roman"/>
                <w:sz w:val="20"/>
                <w:szCs w:val="20"/>
                <w:lang w:val="ro-RO" w:eastAsia="en-GB"/>
              </w:rPr>
              <w:tab/>
              <w:t xml:space="preserve">recepteze mesaje scrise pe teme familiare, din viața de zi cu zi; </w:t>
            </w:r>
          </w:p>
          <w:p w14:paraId="52BD9A0C" w14:textId="77777777" w:rsidR="00743FED" w:rsidRPr="00743FED" w:rsidRDefault="00743FED" w:rsidP="007A24DF">
            <w:pPr>
              <w:spacing w:line="259" w:lineRule="auto"/>
              <w:jc w:val="both"/>
              <w:rPr>
                <w:rFonts w:ascii="Times New Roman" w:eastAsia="Calibri" w:hAnsi="Times New Roman" w:cs="Times New Roman"/>
                <w:sz w:val="20"/>
                <w:szCs w:val="20"/>
                <w:lang w:val="ro-RO" w:eastAsia="en-GB"/>
              </w:rPr>
            </w:pPr>
            <w:r w:rsidRPr="00743FED">
              <w:rPr>
                <w:rFonts w:ascii="Times New Roman" w:eastAsia="Calibri" w:hAnsi="Times New Roman" w:cs="Times New Roman"/>
                <w:sz w:val="20"/>
                <w:szCs w:val="20"/>
                <w:lang w:val="ro-RO" w:eastAsia="en-GB"/>
              </w:rPr>
              <w:t></w:t>
            </w:r>
            <w:r w:rsidRPr="00743FED">
              <w:rPr>
                <w:rFonts w:ascii="Times New Roman" w:eastAsia="Calibri" w:hAnsi="Times New Roman" w:cs="Times New Roman"/>
                <w:sz w:val="20"/>
                <w:szCs w:val="20"/>
                <w:lang w:val="ro-RO" w:eastAsia="en-GB"/>
              </w:rPr>
              <w:tab/>
              <w:t xml:space="preserve">producă mesaje scrise scurte în situații de comunicare familiare; </w:t>
            </w:r>
          </w:p>
          <w:p w14:paraId="4ECBA217" w14:textId="77777777" w:rsidR="00743FED" w:rsidRPr="00743FED" w:rsidRDefault="00743FED" w:rsidP="007A24DF">
            <w:pPr>
              <w:spacing w:line="259" w:lineRule="auto"/>
              <w:jc w:val="both"/>
              <w:rPr>
                <w:rFonts w:ascii="Times New Roman" w:eastAsia="Calibri" w:hAnsi="Times New Roman" w:cs="Times New Roman"/>
                <w:sz w:val="20"/>
                <w:szCs w:val="20"/>
                <w:lang w:val="ro-RO" w:eastAsia="en-GB"/>
              </w:rPr>
            </w:pPr>
            <w:r w:rsidRPr="00743FED">
              <w:rPr>
                <w:rFonts w:ascii="Times New Roman" w:eastAsia="Calibri" w:hAnsi="Times New Roman" w:cs="Times New Roman"/>
                <w:sz w:val="20"/>
                <w:szCs w:val="20"/>
                <w:lang w:val="ro-RO" w:eastAsia="en-GB"/>
              </w:rPr>
              <w:t></w:t>
            </w:r>
            <w:r w:rsidRPr="00743FED">
              <w:rPr>
                <w:rFonts w:ascii="Times New Roman" w:eastAsia="Calibri" w:hAnsi="Times New Roman" w:cs="Times New Roman"/>
                <w:sz w:val="20"/>
                <w:szCs w:val="20"/>
                <w:lang w:val="ro-RO" w:eastAsia="en-GB"/>
              </w:rPr>
              <w:tab/>
              <w:t>utilizeze limba română în contexte familiare și cotidiene, exprimând atitudine pozitivă și interes pentru comunicare în limba română.</w:t>
            </w:r>
          </w:p>
          <w:p w14:paraId="771A17D3" w14:textId="75161D20" w:rsidR="00CB3021" w:rsidRPr="006D5987" w:rsidRDefault="00743FED" w:rsidP="00743FED">
            <w:pPr>
              <w:jc w:val="both"/>
              <w:rPr>
                <w:rFonts w:ascii="Times New Roman" w:hAnsi="Times New Roman" w:cs="Times New Roman"/>
                <w:sz w:val="20"/>
                <w:szCs w:val="20"/>
                <w:lang w:val="ro-RO"/>
              </w:rPr>
            </w:pPr>
            <w:r w:rsidRPr="006D5987">
              <w:rPr>
                <w:rFonts w:ascii="Times New Roman" w:eastAsia="Calibri" w:hAnsi="Times New Roman" w:cs="Times New Roman"/>
                <w:sz w:val="20"/>
                <w:szCs w:val="20"/>
                <w:lang w:val="ro-RO" w:eastAsia="en-GB"/>
              </w:rPr>
              <w:t xml:space="preserve">Astfel, </w:t>
            </w:r>
            <w:proofErr w:type="spellStart"/>
            <w:r w:rsidRPr="006D5987">
              <w:rPr>
                <w:rFonts w:ascii="Times New Roman" w:eastAsia="Calibri" w:hAnsi="Times New Roman" w:cs="Times New Roman"/>
                <w:sz w:val="20"/>
                <w:szCs w:val="20"/>
                <w:lang w:val="ro-RO" w:eastAsia="en-GB"/>
              </w:rPr>
              <w:t>toţi</w:t>
            </w:r>
            <w:proofErr w:type="spellEnd"/>
            <w:r w:rsidRPr="006D5987">
              <w:rPr>
                <w:rFonts w:ascii="Times New Roman" w:eastAsia="Calibri" w:hAnsi="Times New Roman" w:cs="Times New Roman"/>
                <w:sz w:val="20"/>
                <w:szCs w:val="20"/>
                <w:lang w:val="ro-RO" w:eastAsia="en-GB"/>
              </w:rPr>
              <w:t xml:space="preserve"> beneficiarii cursurilor urmând </w:t>
            </w:r>
            <w:proofErr w:type="spellStart"/>
            <w:r w:rsidRPr="006D5987">
              <w:rPr>
                <w:rFonts w:ascii="Times New Roman" w:eastAsia="Calibri" w:hAnsi="Times New Roman" w:cs="Times New Roman"/>
                <w:sz w:val="20"/>
                <w:szCs w:val="20"/>
                <w:lang w:val="ro-RO" w:eastAsia="en-GB"/>
              </w:rPr>
              <w:t>acelaşi</w:t>
            </w:r>
            <w:proofErr w:type="spellEnd"/>
            <w:r w:rsidRPr="006D5987">
              <w:rPr>
                <w:rFonts w:ascii="Times New Roman" w:eastAsia="Calibri" w:hAnsi="Times New Roman" w:cs="Times New Roman"/>
                <w:sz w:val="20"/>
                <w:szCs w:val="20"/>
                <w:lang w:val="ro-RO" w:eastAsia="en-GB"/>
              </w:rPr>
              <w:t xml:space="preserve"> program de formare.</w:t>
            </w:r>
          </w:p>
        </w:tc>
      </w:tr>
      <w:tr w:rsidR="00D9631B" w:rsidRPr="006D5987" w14:paraId="42C7C97D" w14:textId="3F10DFB4"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3CE453DE" w14:textId="7C22A83F"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20.</w:t>
            </w:r>
          </w:p>
        </w:tc>
        <w:tc>
          <w:tcPr>
            <w:tcW w:w="838" w:type="pct"/>
            <w:tcBorders>
              <w:top w:val="single" w:sz="6" w:space="0" w:color="000000"/>
              <w:left w:val="single" w:sz="6" w:space="0" w:color="000000"/>
              <w:bottom w:val="single" w:sz="6" w:space="0" w:color="000000"/>
              <w:right w:val="single" w:sz="6" w:space="0" w:color="000000"/>
            </w:tcBorders>
            <w:vAlign w:val="center"/>
          </w:tcPr>
          <w:p w14:paraId="1E722DF6" w14:textId="6204AAA3" w:rsidR="00CB3021" w:rsidRPr="006D5987" w:rsidRDefault="00CB3021" w:rsidP="0059572F">
            <w:pPr>
              <w:jc w:val="both"/>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 xml:space="preserve">4.1.2. Organizarea  stagiilor de formare continuă pentru profesorii care predau limba română </w:t>
            </w:r>
          </w:p>
        </w:tc>
        <w:tc>
          <w:tcPr>
            <w:tcW w:w="567" w:type="pct"/>
            <w:tcBorders>
              <w:top w:val="single" w:sz="6" w:space="0" w:color="000000"/>
              <w:left w:val="single" w:sz="6" w:space="0" w:color="000000"/>
              <w:bottom w:val="single" w:sz="6" w:space="0" w:color="000000"/>
              <w:right w:val="single" w:sz="6" w:space="0" w:color="000000"/>
            </w:tcBorders>
            <w:vAlign w:val="center"/>
          </w:tcPr>
          <w:p w14:paraId="1D5A06B1"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Cadre instruite</w:t>
            </w:r>
          </w:p>
          <w:p w14:paraId="39A4C1FA" w14:textId="77777777" w:rsidR="00CB3021" w:rsidRPr="006D5987" w:rsidRDefault="00CB3021" w:rsidP="00CB3021">
            <w:pPr>
              <w:jc w:val="center"/>
              <w:rPr>
                <w:rFonts w:ascii="Times New Roman" w:hAnsi="Times New Roman" w:cs="Times New Roman"/>
                <w:sz w:val="20"/>
                <w:szCs w:val="20"/>
                <w:lang w:val="ro-RO"/>
              </w:rPr>
            </w:pPr>
          </w:p>
          <w:p w14:paraId="21BF835A" w14:textId="203C0551"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148</w:t>
            </w:r>
          </w:p>
          <w:p w14:paraId="4B1EDF5F" w14:textId="712F7AFA"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600</w:t>
            </w:r>
          </w:p>
          <w:p w14:paraId="7A6C2AE1" w14:textId="77777777" w:rsidR="00CB3021" w:rsidRPr="006D5987" w:rsidRDefault="00CB3021" w:rsidP="00CB3021">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9B4462D"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73F517CB" w14:textId="5A299E31"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1C9EB2B8" w14:textId="7B80FFF3"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Autoritățile administrației publice locale;</w:t>
            </w:r>
          </w:p>
          <w:p w14:paraId="0F3B0CF2" w14:textId="539B7F3C"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centrele de formare continuă;</w:t>
            </w:r>
          </w:p>
          <w:p w14:paraId="676C5A0E" w14:textId="7DBF499E"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5CC836C3" w14:textId="0AE60CB4" w:rsidR="00743FED" w:rsidRPr="00743FED" w:rsidRDefault="00743FED" w:rsidP="007A24DF">
            <w:pPr>
              <w:spacing w:after="160" w:line="259" w:lineRule="auto"/>
              <w:jc w:val="both"/>
              <w:rPr>
                <w:rFonts w:ascii="Times New Roman" w:eastAsia="Calibri" w:hAnsi="Times New Roman" w:cs="Times New Roman"/>
                <w:sz w:val="20"/>
                <w:szCs w:val="20"/>
                <w:lang w:val="ro-RO" w:eastAsia="en-GB"/>
              </w:rPr>
            </w:pPr>
            <w:r w:rsidRPr="00743FED">
              <w:rPr>
                <w:rFonts w:ascii="Times New Roman" w:eastAsia="Calibri" w:hAnsi="Times New Roman" w:cs="Times New Roman"/>
                <w:sz w:val="20"/>
                <w:szCs w:val="20"/>
                <w:lang w:val="ro-RO" w:eastAsia="en-GB"/>
              </w:rPr>
              <w:t xml:space="preserve">În vederea bunei desfășurări a cursurilor de limba română pentru persoanele adulte, reprezentanți ai minorităților naționale, cadrele didactice care predau limba română au urmat programul de formare a formatorilor „Perspective curriculare și abordări didactice ale învățării Limbii Române de persoanele adulte”, reprezentanți ai minorităților naționale”,  90 ore – 3 credite, forma de organizare: față în față și la distanță. În perioada iunie – octombrie 2023,  s-au desfășurat 7 sesiuni de formare a cadrelor didactice Formările au fost desfășurate zonal: Centru, Chișinău, Nord, Bălți, Sud, Comrat, Est, online, și la distanță, ANTEM. </w:t>
            </w:r>
          </w:p>
          <w:p w14:paraId="0562E585" w14:textId="29BB20CC" w:rsidR="00CB3021" w:rsidRPr="007A24DF" w:rsidRDefault="00743FED" w:rsidP="007A24DF">
            <w:pPr>
              <w:spacing w:after="160" w:line="259" w:lineRule="auto"/>
              <w:rPr>
                <w:rFonts w:ascii="Times New Roman" w:eastAsia="Calibri" w:hAnsi="Times New Roman" w:cs="Times New Roman"/>
                <w:b/>
                <w:i/>
                <w:sz w:val="20"/>
                <w:szCs w:val="20"/>
                <w:lang w:val="ro-RO" w:eastAsia="en-GB"/>
              </w:rPr>
            </w:pPr>
            <w:r w:rsidRPr="00743FED">
              <w:rPr>
                <w:rFonts w:ascii="Times New Roman" w:eastAsia="Calibri" w:hAnsi="Times New Roman" w:cs="Times New Roman"/>
                <w:b/>
                <w:i/>
                <w:sz w:val="20"/>
                <w:szCs w:val="20"/>
                <w:lang w:val="ro-RO" w:eastAsia="en-GB"/>
              </w:rPr>
              <w:t>Numărul de profesori formați – 225</w:t>
            </w:r>
            <w:r w:rsidRPr="00743FED">
              <w:rPr>
                <w:rFonts w:ascii="Times New Roman" w:eastAsia="Calibri" w:hAnsi="Times New Roman" w:cs="Times New Roman"/>
                <w:sz w:val="20"/>
                <w:szCs w:val="20"/>
              </w:rPr>
              <w:t xml:space="preserve"> </w:t>
            </w:r>
            <w:r w:rsidRPr="00743FED">
              <w:rPr>
                <w:rFonts w:ascii="Times New Roman" w:eastAsia="Calibri" w:hAnsi="Times New Roman" w:cs="Times New Roman"/>
                <w:b/>
                <w:i/>
                <w:sz w:val="20"/>
                <w:szCs w:val="20"/>
                <w:lang w:val="ro-RO" w:eastAsia="en-GB"/>
              </w:rPr>
              <w:t>de traineri, inclusiv 187 formatori pentru instruirea offline și 38 formatori/tutori pentru procesul de predare la distanță</w:t>
            </w:r>
          </w:p>
        </w:tc>
      </w:tr>
      <w:tr w:rsidR="00D9631B" w:rsidRPr="006D5987" w14:paraId="62D3296C" w14:textId="3E0BCCB9"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589AAAA" w14:textId="3E4B4AB1"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lastRenderedPageBreak/>
              <w:t>21.</w:t>
            </w:r>
          </w:p>
        </w:tc>
        <w:tc>
          <w:tcPr>
            <w:tcW w:w="838" w:type="pct"/>
            <w:tcBorders>
              <w:top w:val="single" w:sz="6" w:space="0" w:color="000000"/>
              <w:left w:val="single" w:sz="6" w:space="0" w:color="000000"/>
              <w:bottom w:val="single" w:sz="6" w:space="0" w:color="000000"/>
              <w:right w:val="single" w:sz="6" w:space="0" w:color="000000"/>
            </w:tcBorders>
            <w:vAlign w:val="center"/>
          </w:tcPr>
          <w:p w14:paraId="0D64DE9A" w14:textId="035A90AB" w:rsidR="00CB3021" w:rsidRPr="006D5987" w:rsidRDefault="00CB3021" w:rsidP="0059572F">
            <w:pPr>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4.1.3. Îmbunătățirea procesului de predare-învățare-evaluare a limbii române, prin organizarea și desfășurarea de ateliere de lucru,  mese rotunde, conferințe cu participarea cadrelor didactice, a mediului academic și a reprezentanților minorităților etnice/ naționale</w:t>
            </w:r>
          </w:p>
        </w:tc>
        <w:tc>
          <w:tcPr>
            <w:tcW w:w="567" w:type="pct"/>
            <w:tcBorders>
              <w:top w:val="single" w:sz="6" w:space="0" w:color="000000"/>
              <w:left w:val="single" w:sz="6" w:space="0" w:color="000000"/>
              <w:bottom w:val="single" w:sz="6" w:space="0" w:color="000000"/>
              <w:right w:val="single" w:sz="6" w:space="0" w:color="000000"/>
            </w:tcBorders>
            <w:vAlign w:val="center"/>
          </w:tcPr>
          <w:p w14:paraId="71BC7F2D" w14:textId="62B9E95F"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Activități desfășurate;</w:t>
            </w:r>
          </w:p>
          <w:p w14:paraId="6767DB41" w14:textId="7C1DD6BA"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raport prezentat</w:t>
            </w:r>
          </w:p>
          <w:p w14:paraId="539FC13A" w14:textId="77777777" w:rsidR="00CB3021" w:rsidRPr="006D5987" w:rsidRDefault="00CB3021" w:rsidP="00CB3021">
            <w:pPr>
              <w:jc w:val="center"/>
              <w:rPr>
                <w:rFonts w:ascii="Times New Roman" w:hAnsi="Times New Roman" w:cs="Times New Roman"/>
                <w:sz w:val="20"/>
                <w:szCs w:val="20"/>
                <w:lang w:val="ro-RO"/>
              </w:rPr>
            </w:pPr>
          </w:p>
          <w:p w14:paraId="16533AD6" w14:textId="0693152B"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1204DEA4" w14:textId="31EACDB4"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10</w:t>
            </w:r>
          </w:p>
        </w:tc>
        <w:tc>
          <w:tcPr>
            <w:tcW w:w="419" w:type="pct"/>
            <w:tcBorders>
              <w:top w:val="single" w:sz="6" w:space="0" w:color="000000"/>
              <w:left w:val="single" w:sz="6" w:space="0" w:color="000000"/>
              <w:bottom w:val="single" w:sz="6" w:space="0" w:color="000000"/>
              <w:right w:val="single" w:sz="6" w:space="0" w:color="000000"/>
            </w:tcBorders>
            <w:vAlign w:val="center"/>
          </w:tcPr>
          <w:p w14:paraId="6647DC01"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6DCFFC62" w14:textId="5B6B1C81"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Relații Interetnice;</w:t>
            </w:r>
          </w:p>
          <w:p w14:paraId="5F123CA0" w14:textId="3A64F4E7"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59ACBE3C" w14:textId="4E12E8D4"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Muzeele;</w:t>
            </w:r>
          </w:p>
          <w:p w14:paraId="530AE427" w14:textId="38077581"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bibliotecile publice;</w:t>
            </w:r>
          </w:p>
          <w:p w14:paraId="63DF9CA2" w14:textId="183E387E"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autoritățile administrației publice locale;</w:t>
            </w:r>
          </w:p>
          <w:p w14:paraId="1488E558" w14:textId="34F7C435"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4CEA03A0" w14:textId="77777777" w:rsidR="00CB3021" w:rsidRPr="006D5987" w:rsidRDefault="00CB3021" w:rsidP="00CB3021">
            <w:pPr>
              <w:jc w:val="both"/>
              <w:rPr>
                <w:rFonts w:ascii="Times New Roman" w:hAnsi="Times New Roman" w:cs="Times New Roman"/>
                <w:b/>
                <w:i/>
                <w:sz w:val="20"/>
                <w:szCs w:val="20"/>
                <w:lang w:val="ro-RO" w:eastAsia="en-GB"/>
              </w:rPr>
            </w:pPr>
            <w:r w:rsidRPr="006D5987">
              <w:rPr>
                <w:rFonts w:ascii="Times New Roman" w:hAnsi="Times New Roman" w:cs="Times New Roman"/>
                <w:b/>
                <w:sz w:val="20"/>
                <w:szCs w:val="20"/>
                <w:lang w:val="ro-RO" w:eastAsia="en-GB"/>
              </w:rPr>
              <w:t>Numărul de activități desfășurate</w:t>
            </w:r>
            <w:r w:rsidRPr="006D5987">
              <w:rPr>
                <w:rFonts w:ascii="Times New Roman" w:hAnsi="Times New Roman" w:cs="Times New Roman"/>
                <w:sz w:val="20"/>
                <w:szCs w:val="20"/>
                <w:lang w:val="ro-RO" w:eastAsia="en-GB"/>
              </w:rPr>
              <w:t xml:space="preserve"> – </w:t>
            </w:r>
            <w:r w:rsidRPr="006D5987">
              <w:rPr>
                <w:rFonts w:ascii="Times New Roman" w:hAnsi="Times New Roman" w:cs="Times New Roman"/>
                <w:b/>
                <w:i/>
                <w:sz w:val="20"/>
                <w:szCs w:val="20"/>
                <w:lang w:val="ro-RO" w:eastAsia="en-GB"/>
              </w:rPr>
              <w:t xml:space="preserve">3/nivel național </w:t>
            </w:r>
          </w:p>
          <w:p w14:paraId="4899F887" w14:textId="77777777" w:rsidR="00CB3021" w:rsidRPr="006D5987" w:rsidRDefault="00CB3021" w:rsidP="00CB3021">
            <w:pPr>
              <w:jc w:val="both"/>
              <w:rPr>
                <w:rFonts w:ascii="Times New Roman" w:hAnsi="Times New Roman" w:cs="Times New Roman"/>
                <w:b/>
                <w:i/>
                <w:sz w:val="20"/>
                <w:szCs w:val="20"/>
                <w:lang w:val="ro-RO" w:eastAsia="en-GB"/>
              </w:rPr>
            </w:pPr>
            <w:r w:rsidRPr="006D5987">
              <w:rPr>
                <w:rFonts w:ascii="Times New Roman" w:hAnsi="Times New Roman" w:cs="Times New Roman"/>
                <w:b/>
                <w:i/>
                <w:sz w:val="20"/>
                <w:szCs w:val="20"/>
                <w:lang w:val="ro-RO" w:eastAsia="en-GB"/>
              </w:rPr>
              <w:t xml:space="preserve">11 ateliere de lucru/nivel local </w:t>
            </w:r>
          </w:p>
          <w:p w14:paraId="55E01FFE" w14:textId="77777777" w:rsidR="00CB3021" w:rsidRPr="006D5987" w:rsidRDefault="00CB3021" w:rsidP="00CB3021">
            <w:pPr>
              <w:jc w:val="both"/>
              <w:rPr>
                <w:rFonts w:ascii="Times New Roman" w:hAnsi="Times New Roman" w:cs="Times New Roman"/>
                <w:b/>
                <w:i/>
                <w:sz w:val="20"/>
                <w:szCs w:val="20"/>
                <w:lang w:val="ro-RO" w:eastAsia="en-GB"/>
              </w:rPr>
            </w:pPr>
            <w:r w:rsidRPr="006D5987">
              <w:rPr>
                <w:rFonts w:ascii="Times New Roman" w:hAnsi="Times New Roman" w:cs="Times New Roman"/>
                <w:b/>
                <w:i/>
                <w:sz w:val="20"/>
                <w:szCs w:val="20"/>
                <w:lang w:val="ro-RO" w:eastAsia="en-GB"/>
              </w:rPr>
              <w:t>3 mese rotunde /nivel local</w:t>
            </w:r>
          </w:p>
          <w:p w14:paraId="12384205" w14:textId="77777777" w:rsidR="00CB3021" w:rsidRPr="006D5987" w:rsidRDefault="00CB3021" w:rsidP="00CB3021">
            <w:pPr>
              <w:jc w:val="both"/>
              <w:rPr>
                <w:rFonts w:ascii="Times New Roman" w:hAnsi="Times New Roman" w:cs="Times New Roman"/>
                <w:b/>
                <w:i/>
                <w:sz w:val="20"/>
                <w:szCs w:val="20"/>
                <w:lang w:val="ro-RO" w:eastAsia="en-GB"/>
              </w:rPr>
            </w:pPr>
            <w:r w:rsidRPr="006D5987">
              <w:rPr>
                <w:rFonts w:ascii="Times New Roman" w:hAnsi="Times New Roman" w:cs="Times New Roman"/>
                <w:b/>
                <w:i/>
                <w:sz w:val="20"/>
                <w:szCs w:val="20"/>
                <w:lang w:val="ro-RO" w:eastAsia="en-GB"/>
              </w:rPr>
              <w:t>5 conferințe /nivel local</w:t>
            </w:r>
          </w:p>
          <w:p w14:paraId="13497F21" w14:textId="77777777" w:rsidR="00CB3021" w:rsidRPr="006D5987" w:rsidRDefault="00CB3021" w:rsidP="00CB3021">
            <w:pPr>
              <w:jc w:val="both"/>
              <w:rPr>
                <w:rFonts w:ascii="Times New Roman" w:hAnsi="Times New Roman" w:cs="Times New Roman"/>
                <w:b/>
                <w:i/>
                <w:sz w:val="20"/>
                <w:szCs w:val="20"/>
                <w:lang w:val="ro-RO" w:eastAsia="en-GB"/>
              </w:rPr>
            </w:pPr>
          </w:p>
          <w:p w14:paraId="059EC924" w14:textId="77777777" w:rsidR="00CB3021" w:rsidRPr="006D5987" w:rsidRDefault="00CB3021" w:rsidP="00CB3021">
            <w:pPr>
              <w:jc w:val="both"/>
              <w:rPr>
                <w:rFonts w:ascii="Times New Roman" w:hAnsi="Times New Roman" w:cs="Times New Roman"/>
                <w:b/>
                <w:sz w:val="20"/>
                <w:szCs w:val="20"/>
                <w:lang w:val="ro-RO" w:eastAsia="en-GB"/>
              </w:rPr>
            </w:pPr>
            <w:r w:rsidRPr="006D5987">
              <w:rPr>
                <w:rFonts w:ascii="Times New Roman" w:hAnsi="Times New Roman" w:cs="Times New Roman"/>
                <w:b/>
                <w:sz w:val="20"/>
                <w:szCs w:val="20"/>
                <w:lang w:val="ro-RO" w:eastAsia="en-GB"/>
              </w:rPr>
              <w:t>Ateliere la nivel național:</w:t>
            </w:r>
          </w:p>
          <w:p w14:paraId="37972DBD" w14:textId="77777777" w:rsidR="00CB3021" w:rsidRPr="006D5987" w:rsidRDefault="00CB3021" w:rsidP="00CB3021">
            <w:pPr>
              <w:pStyle w:val="ListParagraph"/>
              <w:numPr>
                <w:ilvl w:val="0"/>
                <w:numId w:val="13"/>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RO"/>
              </w:rPr>
              <w:t>Valorificarea competențelor antreprenoriale prin activități inter/</w:t>
            </w:r>
            <w:proofErr w:type="spellStart"/>
            <w:r w:rsidRPr="006D5987">
              <w:rPr>
                <w:rFonts w:ascii="Times New Roman" w:hAnsi="Times New Roman" w:cs="Times New Roman"/>
                <w:sz w:val="20"/>
                <w:szCs w:val="20"/>
                <w:lang w:val="ro-RO"/>
              </w:rPr>
              <w:t>transdisciplinare</w:t>
            </w:r>
            <w:proofErr w:type="spellEnd"/>
            <w:r w:rsidRPr="006D5987">
              <w:rPr>
                <w:rFonts w:ascii="Times New Roman" w:hAnsi="Times New Roman" w:cs="Times New Roman"/>
                <w:sz w:val="20"/>
                <w:szCs w:val="20"/>
                <w:lang w:val="ro-RO"/>
              </w:rPr>
              <w:t xml:space="preserve"> în cadrul orelor de limbă și literatură română</w:t>
            </w:r>
            <w:r w:rsidRPr="006D5987">
              <w:rPr>
                <w:rFonts w:ascii="Times New Roman" w:hAnsi="Times New Roman" w:cs="Times New Roman"/>
                <w:sz w:val="20"/>
                <w:szCs w:val="20"/>
              </w:rPr>
              <w:t>.</w:t>
            </w:r>
          </w:p>
          <w:p w14:paraId="3DC28653" w14:textId="77777777" w:rsidR="00CB3021" w:rsidRPr="006D5987" w:rsidRDefault="00CB3021" w:rsidP="00CB3021">
            <w:pPr>
              <w:pStyle w:val="ListParagraph"/>
              <w:numPr>
                <w:ilvl w:val="0"/>
                <w:numId w:val="13"/>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 xml:space="preserve">Dezvoltarea competențelor </w:t>
            </w:r>
            <w:proofErr w:type="spellStart"/>
            <w:r w:rsidRPr="006D5987">
              <w:rPr>
                <w:rFonts w:ascii="Times New Roman" w:hAnsi="Times New Roman" w:cs="Times New Roman"/>
                <w:sz w:val="20"/>
                <w:szCs w:val="20"/>
                <w:lang w:val="ro-MD"/>
              </w:rPr>
              <w:t>lec</w:t>
            </w:r>
            <w:proofErr w:type="spellEnd"/>
          </w:p>
          <w:p w14:paraId="6AA7EFBF" w14:textId="77777777" w:rsidR="00CB3021" w:rsidRPr="006D5987" w:rsidRDefault="00CB3021" w:rsidP="00CB3021">
            <w:pPr>
              <w:pStyle w:val="ListParagraph"/>
              <w:numPr>
                <w:ilvl w:val="0"/>
                <w:numId w:val="13"/>
              </w:numPr>
              <w:spacing w:after="160" w:line="259" w:lineRule="auto"/>
              <w:ind w:left="252" w:hanging="252"/>
              <w:jc w:val="both"/>
              <w:rPr>
                <w:rFonts w:ascii="Times New Roman" w:hAnsi="Times New Roman" w:cs="Times New Roman"/>
                <w:sz w:val="20"/>
                <w:szCs w:val="20"/>
                <w:lang w:val="ro-MD"/>
              </w:rPr>
            </w:pPr>
            <w:proofErr w:type="spellStart"/>
            <w:r w:rsidRPr="006D5987">
              <w:rPr>
                <w:rFonts w:ascii="Times New Roman" w:hAnsi="Times New Roman" w:cs="Times New Roman"/>
                <w:sz w:val="20"/>
                <w:szCs w:val="20"/>
                <w:lang w:val="ro-MD"/>
              </w:rPr>
              <w:t>torale</w:t>
            </w:r>
            <w:proofErr w:type="spellEnd"/>
            <w:r w:rsidRPr="006D5987">
              <w:rPr>
                <w:rFonts w:ascii="Times New Roman" w:hAnsi="Times New Roman" w:cs="Times New Roman"/>
                <w:sz w:val="20"/>
                <w:szCs w:val="20"/>
                <w:lang w:val="ro-MD"/>
              </w:rPr>
              <w:t xml:space="preserve"> în cadrul orelor de Limba și Literatura Română - condiție indispensabilă pentru dezvoltarea personală, includerea socială și cetățenia activă a elevului.</w:t>
            </w:r>
          </w:p>
          <w:p w14:paraId="47A56B2C" w14:textId="77777777" w:rsidR="00CB3021" w:rsidRPr="006D5987" w:rsidRDefault="00CB3021" w:rsidP="00CB3021">
            <w:pPr>
              <w:pStyle w:val="ListParagraph"/>
              <w:numPr>
                <w:ilvl w:val="0"/>
                <w:numId w:val="13"/>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Cum putem face un club de lectură să fie viu și eficient.</w:t>
            </w:r>
          </w:p>
          <w:p w14:paraId="300D4955" w14:textId="77777777" w:rsidR="00CB3021" w:rsidRPr="006D5987" w:rsidRDefault="00CB3021" w:rsidP="00CB3021">
            <w:pPr>
              <w:pStyle w:val="ListParagraph"/>
              <w:ind w:left="252"/>
              <w:jc w:val="both"/>
              <w:rPr>
                <w:rFonts w:ascii="Times New Roman" w:hAnsi="Times New Roman" w:cs="Times New Roman"/>
                <w:sz w:val="20"/>
                <w:szCs w:val="20"/>
                <w:lang w:val="ro-MD"/>
              </w:rPr>
            </w:pPr>
          </w:p>
          <w:p w14:paraId="08C30D43" w14:textId="77777777" w:rsidR="00CB3021" w:rsidRPr="006D5987" w:rsidRDefault="00CB3021" w:rsidP="00CB3021">
            <w:pPr>
              <w:jc w:val="both"/>
              <w:rPr>
                <w:rFonts w:ascii="Times New Roman" w:hAnsi="Times New Roman" w:cs="Times New Roman"/>
                <w:b/>
                <w:i/>
                <w:sz w:val="20"/>
                <w:szCs w:val="20"/>
                <w:lang w:val="ro-MD"/>
              </w:rPr>
            </w:pPr>
            <w:r w:rsidRPr="006D5987">
              <w:rPr>
                <w:rFonts w:ascii="Times New Roman" w:hAnsi="Times New Roman" w:cs="Times New Roman"/>
                <w:b/>
                <w:i/>
                <w:sz w:val="20"/>
                <w:szCs w:val="20"/>
                <w:lang w:val="ro-MD"/>
              </w:rPr>
              <w:t>Numărul de participanți – 350.</w:t>
            </w:r>
          </w:p>
          <w:p w14:paraId="3DE06C7A" w14:textId="77777777" w:rsidR="00CB3021" w:rsidRPr="006D5987" w:rsidRDefault="00CB3021" w:rsidP="00CB3021">
            <w:pPr>
              <w:jc w:val="both"/>
              <w:rPr>
                <w:rFonts w:ascii="Times New Roman" w:hAnsi="Times New Roman" w:cs="Times New Roman"/>
                <w:sz w:val="20"/>
                <w:szCs w:val="20"/>
                <w:lang w:val="ro-MD"/>
              </w:rPr>
            </w:pPr>
          </w:p>
          <w:p w14:paraId="65AE5371" w14:textId="77777777" w:rsidR="00CB3021" w:rsidRPr="006D5987" w:rsidRDefault="00CB3021" w:rsidP="00CB3021">
            <w:pPr>
              <w:jc w:val="both"/>
              <w:rPr>
                <w:rFonts w:ascii="Times New Roman" w:hAnsi="Times New Roman" w:cs="Times New Roman"/>
                <w:b/>
                <w:sz w:val="20"/>
                <w:szCs w:val="20"/>
                <w:lang w:val="ro-MD"/>
              </w:rPr>
            </w:pPr>
            <w:r w:rsidRPr="006D5987">
              <w:rPr>
                <w:rFonts w:ascii="Times New Roman" w:hAnsi="Times New Roman" w:cs="Times New Roman"/>
                <w:b/>
                <w:sz w:val="20"/>
                <w:szCs w:val="20"/>
                <w:lang w:val="ro-MD"/>
              </w:rPr>
              <w:t>Conferințe la nivel local:</w:t>
            </w:r>
          </w:p>
          <w:p w14:paraId="6BC40F0F" w14:textId="77777777" w:rsidR="00CB3021" w:rsidRPr="006D5987" w:rsidRDefault="00CB3021" w:rsidP="00CB3021">
            <w:pPr>
              <w:pStyle w:val="ListParagraph"/>
              <w:numPr>
                <w:ilvl w:val="0"/>
                <w:numId w:val="16"/>
              </w:numPr>
              <w:spacing w:after="160" w:line="259" w:lineRule="auto"/>
              <w:ind w:left="342" w:hanging="34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Promovarea produselor digitale.</w:t>
            </w:r>
          </w:p>
          <w:p w14:paraId="5B8299B3" w14:textId="77777777" w:rsidR="00CB3021" w:rsidRPr="006D5987" w:rsidRDefault="00CB3021" w:rsidP="00CB3021">
            <w:pPr>
              <w:pStyle w:val="ListParagraph"/>
              <w:numPr>
                <w:ilvl w:val="0"/>
                <w:numId w:val="16"/>
              </w:numPr>
              <w:spacing w:after="160" w:line="259" w:lineRule="auto"/>
              <w:ind w:left="342" w:hanging="34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Limba română -limba țării mele.</w:t>
            </w:r>
          </w:p>
          <w:p w14:paraId="3C4F4D8E" w14:textId="77777777" w:rsidR="00CB3021" w:rsidRPr="006D5987" w:rsidRDefault="00CB3021" w:rsidP="00CB3021">
            <w:pPr>
              <w:pStyle w:val="ListParagraph"/>
              <w:numPr>
                <w:ilvl w:val="0"/>
                <w:numId w:val="16"/>
              </w:numPr>
              <w:spacing w:after="160" w:line="259" w:lineRule="auto"/>
              <w:ind w:left="342" w:hanging="34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Evaluarea produselor școlare la Limba și literatura română în instituțiile cu predare  în limbile minorităților naționale.</w:t>
            </w:r>
          </w:p>
          <w:p w14:paraId="495F1F25" w14:textId="77777777" w:rsidR="00CB3021" w:rsidRPr="006D5987" w:rsidRDefault="00CB3021" w:rsidP="00CB3021">
            <w:pPr>
              <w:pStyle w:val="ListParagraph"/>
              <w:numPr>
                <w:ilvl w:val="0"/>
                <w:numId w:val="16"/>
              </w:numPr>
              <w:spacing w:after="160" w:line="259" w:lineRule="auto"/>
              <w:ind w:left="342" w:hanging="34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Formarea vorbitorului cult în cadrul orelor de Limba și literatura română pentru instituțiile de învățământ cu predare în limbile minorităților națională.</w:t>
            </w:r>
          </w:p>
          <w:p w14:paraId="613AB11F" w14:textId="77777777" w:rsidR="00CB3021" w:rsidRPr="006D5987" w:rsidRDefault="00CB3021" w:rsidP="00CB3021">
            <w:pPr>
              <w:pStyle w:val="ListParagraph"/>
              <w:numPr>
                <w:ilvl w:val="0"/>
                <w:numId w:val="16"/>
              </w:numPr>
              <w:spacing w:after="160" w:line="259" w:lineRule="auto"/>
              <w:ind w:left="342" w:hanging="34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Utilizarea cunoștințelor de limbă română în vederea formării abilităților de receptare și producere de mesaj scris al elevului.</w:t>
            </w:r>
          </w:p>
          <w:p w14:paraId="23A9D492" w14:textId="77777777" w:rsidR="00CB3021" w:rsidRPr="006D5987" w:rsidRDefault="00CB3021" w:rsidP="00CB3021">
            <w:pPr>
              <w:pStyle w:val="ListParagraph"/>
              <w:ind w:left="342"/>
              <w:jc w:val="both"/>
              <w:rPr>
                <w:rFonts w:ascii="Times New Roman" w:hAnsi="Times New Roman" w:cs="Times New Roman"/>
                <w:sz w:val="20"/>
                <w:szCs w:val="20"/>
                <w:lang w:val="ro-MD"/>
              </w:rPr>
            </w:pPr>
          </w:p>
          <w:p w14:paraId="454CA481" w14:textId="77777777" w:rsidR="00CB3021" w:rsidRPr="006D5987" w:rsidRDefault="00CB3021" w:rsidP="00CB3021">
            <w:pPr>
              <w:pStyle w:val="ListParagraph"/>
              <w:ind w:left="252"/>
              <w:jc w:val="both"/>
              <w:rPr>
                <w:rFonts w:ascii="Times New Roman" w:hAnsi="Times New Roman" w:cs="Times New Roman"/>
                <w:b/>
                <w:i/>
                <w:sz w:val="20"/>
                <w:szCs w:val="20"/>
                <w:lang w:val="ro-MD"/>
              </w:rPr>
            </w:pPr>
            <w:r w:rsidRPr="006D5987">
              <w:rPr>
                <w:rFonts w:ascii="Times New Roman" w:hAnsi="Times New Roman" w:cs="Times New Roman"/>
                <w:b/>
                <w:i/>
                <w:sz w:val="20"/>
                <w:szCs w:val="20"/>
                <w:lang w:val="ro-MD"/>
              </w:rPr>
              <w:t>Numărul de participanți – 530</w:t>
            </w:r>
          </w:p>
          <w:p w14:paraId="284FBCEF" w14:textId="77777777" w:rsidR="00CB3021" w:rsidRPr="006D5987" w:rsidRDefault="00CB3021" w:rsidP="00CB3021">
            <w:pPr>
              <w:pStyle w:val="ListParagraph"/>
              <w:ind w:left="252"/>
              <w:jc w:val="both"/>
              <w:rPr>
                <w:rFonts w:ascii="Times New Roman" w:hAnsi="Times New Roman" w:cs="Times New Roman"/>
                <w:b/>
                <w:i/>
                <w:sz w:val="20"/>
                <w:szCs w:val="20"/>
                <w:lang w:val="ro-MD"/>
              </w:rPr>
            </w:pPr>
          </w:p>
          <w:p w14:paraId="160FEF06" w14:textId="77777777" w:rsidR="00CB3021" w:rsidRPr="006D5987" w:rsidRDefault="00CB3021" w:rsidP="00CB3021">
            <w:pPr>
              <w:jc w:val="both"/>
              <w:rPr>
                <w:rFonts w:ascii="Times New Roman" w:hAnsi="Times New Roman" w:cs="Times New Roman"/>
                <w:b/>
                <w:sz w:val="20"/>
                <w:szCs w:val="20"/>
                <w:lang w:val="ro-MD"/>
              </w:rPr>
            </w:pPr>
            <w:r w:rsidRPr="006D5987">
              <w:rPr>
                <w:rFonts w:ascii="Times New Roman" w:hAnsi="Times New Roman" w:cs="Times New Roman"/>
                <w:b/>
                <w:sz w:val="20"/>
                <w:szCs w:val="20"/>
                <w:lang w:val="ro-MD"/>
              </w:rPr>
              <w:t>Ateliere la nivel local:</w:t>
            </w:r>
          </w:p>
          <w:p w14:paraId="7C51769E" w14:textId="77777777" w:rsidR="00CB3021" w:rsidRPr="006D5987" w:rsidRDefault="00CB3021" w:rsidP="00CB3021">
            <w:pPr>
              <w:pStyle w:val="ListParagraph"/>
              <w:numPr>
                <w:ilvl w:val="0"/>
                <w:numId w:val="14"/>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Procesul de predare -învățare a limbii române pentru elevii din instituțiile alofone.</w:t>
            </w:r>
          </w:p>
          <w:p w14:paraId="5C408980" w14:textId="77777777" w:rsidR="00CB3021" w:rsidRPr="006D5987" w:rsidRDefault="00CB3021" w:rsidP="00CB3021">
            <w:pPr>
              <w:pStyle w:val="ListParagraph"/>
              <w:numPr>
                <w:ilvl w:val="0"/>
                <w:numId w:val="14"/>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Jocul că modalitate de învățare eficientă a limbii române.</w:t>
            </w:r>
          </w:p>
          <w:p w14:paraId="32E7E850" w14:textId="77777777" w:rsidR="00CB3021" w:rsidRPr="006D5987" w:rsidRDefault="00CB3021" w:rsidP="00CB3021">
            <w:pPr>
              <w:pStyle w:val="ListParagraph"/>
              <w:numPr>
                <w:ilvl w:val="0"/>
                <w:numId w:val="14"/>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Necesitatea studenții limbii române.</w:t>
            </w:r>
          </w:p>
          <w:p w14:paraId="05C825B9" w14:textId="77777777" w:rsidR="00CB3021" w:rsidRPr="006D5987" w:rsidRDefault="00CB3021" w:rsidP="00CB3021">
            <w:pPr>
              <w:pStyle w:val="ListParagraph"/>
              <w:numPr>
                <w:ilvl w:val="0"/>
                <w:numId w:val="14"/>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Strategii de formare, dezvoltare, evaluare a competenței specifice 5.</w:t>
            </w:r>
          </w:p>
          <w:p w14:paraId="6A5BE9D2" w14:textId="77777777" w:rsidR="00CB3021" w:rsidRPr="006D5987" w:rsidRDefault="00CB3021" w:rsidP="00CB3021">
            <w:pPr>
              <w:pStyle w:val="ListParagraph"/>
              <w:numPr>
                <w:ilvl w:val="0"/>
                <w:numId w:val="14"/>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Formarea competenței de comunicare la limba română, abordarea textului nonliterar.</w:t>
            </w:r>
          </w:p>
          <w:p w14:paraId="6325FF4B" w14:textId="77777777" w:rsidR="00CB3021" w:rsidRPr="006D5987" w:rsidRDefault="00CB3021" w:rsidP="00CB3021">
            <w:pPr>
              <w:pStyle w:val="ListParagraph"/>
              <w:numPr>
                <w:ilvl w:val="0"/>
                <w:numId w:val="14"/>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Învățăm împreună limba romană.</w:t>
            </w:r>
          </w:p>
          <w:p w14:paraId="43BFD090" w14:textId="77777777" w:rsidR="00CB3021" w:rsidRPr="006D5987" w:rsidRDefault="00CB3021" w:rsidP="00CB3021">
            <w:pPr>
              <w:pStyle w:val="ListParagraph"/>
              <w:numPr>
                <w:ilvl w:val="0"/>
                <w:numId w:val="14"/>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 xml:space="preserve">Abordarea didactică a textului </w:t>
            </w:r>
            <w:proofErr w:type="spellStart"/>
            <w:r w:rsidRPr="006D5987">
              <w:rPr>
                <w:rFonts w:ascii="Times New Roman" w:hAnsi="Times New Roman" w:cs="Times New Roman"/>
                <w:sz w:val="20"/>
                <w:szCs w:val="20"/>
                <w:lang w:val="ro-MD"/>
              </w:rPr>
              <w:t>multimodal</w:t>
            </w:r>
            <w:proofErr w:type="spellEnd"/>
            <w:r w:rsidRPr="006D5987">
              <w:rPr>
                <w:rFonts w:ascii="Times New Roman" w:hAnsi="Times New Roman" w:cs="Times New Roman"/>
                <w:sz w:val="20"/>
                <w:szCs w:val="20"/>
                <w:lang w:val="ro-MD"/>
              </w:rPr>
              <w:t>.</w:t>
            </w:r>
          </w:p>
          <w:p w14:paraId="30B108DE" w14:textId="77777777" w:rsidR="00CB3021" w:rsidRPr="006D5987" w:rsidRDefault="00CB3021" w:rsidP="00CB3021">
            <w:pPr>
              <w:pStyle w:val="ListParagraph"/>
              <w:numPr>
                <w:ilvl w:val="0"/>
                <w:numId w:val="14"/>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Proiectul-metodă alternativă a actului didactic.</w:t>
            </w:r>
          </w:p>
          <w:p w14:paraId="12ADFD59" w14:textId="77777777" w:rsidR="00CB3021" w:rsidRPr="006D5987" w:rsidRDefault="00CB3021" w:rsidP="00CB3021">
            <w:pPr>
              <w:pStyle w:val="ListParagraph"/>
              <w:numPr>
                <w:ilvl w:val="0"/>
                <w:numId w:val="14"/>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Stimularea interesului pentru lectura de plăcere la elevi.</w:t>
            </w:r>
          </w:p>
          <w:p w14:paraId="37DD0ADC" w14:textId="77777777" w:rsidR="00CB3021" w:rsidRPr="006D5987" w:rsidRDefault="00CB3021" w:rsidP="00CB3021">
            <w:pPr>
              <w:pStyle w:val="ListParagraph"/>
              <w:numPr>
                <w:ilvl w:val="0"/>
                <w:numId w:val="14"/>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Modificări în ortografia limbii române, conform DOOM 3.</w:t>
            </w:r>
          </w:p>
          <w:p w14:paraId="35F6775C" w14:textId="77777777" w:rsidR="00CB3021" w:rsidRPr="006D5987" w:rsidRDefault="00CB3021" w:rsidP="00CB3021">
            <w:pPr>
              <w:pStyle w:val="ListParagraph"/>
              <w:numPr>
                <w:ilvl w:val="0"/>
                <w:numId w:val="14"/>
              </w:numPr>
              <w:spacing w:after="160" w:line="259" w:lineRule="auto"/>
              <w:ind w:left="252" w:hanging="25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 xml:space="preserve">Comunicarea eficientă în limba română a elevilor din școlile </w:t>
            </w:r>
            <w:proofErr w:type="spellStart"/>
            <w:r w:rsidRPr="006D5987">
              <w:rPr>
                <w:rFonts w:ascii="Times New Roman" w:hAnsi="Times New Roman" w:cs="Times New Roman"/>
                <w:sz w:val="20"/>
                <w:szCs w:val="20"/>
                <w:lang w:val="ro-MD"/>
              </w:rPr>
              <w:t>alolingve</w:t>
            </w:r>
            <w:proofErr w:type="spellEnd"/>
            <w:r w:rsidRPr="006D5987">
              <w:rPr>
                <w:rFonts w:ascii="Times New Roman" w:hAnsi="Times New Roman" w:cs="Times New Roman"/>
                <w:sz w:val="20"/>
                <w:szCs w:val="20"/>
                <w:lang w:val="ro-MD"/>
              </w:rPr>
              <w:t>.</w:t>
            </w:r>
          </w:p>
          <w:p w14:paraId="4B4DCB4E" w14:textId="77777777" w:rsidR="00CB3021" w:rsidRPr="006D5987" w:rsidRDefault="00CB3021" w:rsidP="00CB3021">
            <w:pPr>
              <w:jc w:val="both"/>
              <w:rPr>
                <w:rFonts w:ascii="Times New Roman" w:hAnsi="Times New Roman" w:cs="Times New Roman"/>
                <w:b/>
                <w:i/>
                <w:sz w:val="20"/>
                <w:szCs w:val="20"/>
                <w:lang w:val="ro-MD"/>
              </w:rPr>
            </w:pPr>
            <w:r w:rsidRPr="006D5987">
              <w:rPr>
                <w:rFonts w:ascii="Times New Roman" w:hAnsi="Times New Roman" w:cs="Times New Roman"/>
                <w:b/>
                <w:i/>
                <w:sz w:val="20"/>
                <w:szCs w:val="20"/>
                <w:lang w:val="ro-MD"/>
              </w:rPr>
              <w:t>Numărul de participanți – 1200</w:t>
            </w:r>
          </w:p>
          <w:p w14:paraId="027D42BC" w14:textId="77777777" w:rsidR="00CB3021" w:rsidRPr="006D5987" w:rsidRDefault="00CB3021" w:rsidP="00CB3021">
            <w:pPr>
              <w:pStyle w:val="ListParagraph"/>
              <w:ind w:left="252"/>
              <w:jc w:val="both"/>
              <w:rPr>
                <w:rFonts w:ascii="Times New Roman" w:hAnsi="Times New Roman" w:cs="Times New Roman"/>
                <w:sz w:val="20"/>
                <w:szCs w:val="20"/>
                <w:lang w:val="ro-MD"/>
              </w:rPr>
            </w:pPr>
          </w:p>
          <w:p w14:paraId="1A75E025" w14:textId="77777777" w:rsidR="00CB3021" w:rsidRPr="006D5987" w:rsidRDefault="00CB3021" w:rsidP="00CB3021">
            <w:pPr>
              <w:jc w:val="both"/>
              <w:rPr>
                <w:rFonts w:ascii="Times New Roman" w:hAnsi="Times New Roman" w:cs="Times New Roman"/>
                <w:b/>
                <w:sz w:val="20"/>
                <w:szCs w:val="20"/>
                <w:lang w:val="ro-MD"/>
              </w:rPr>
            </w:pPr>
            <w:r w:rsidRPr="006D5987">
              <w:rPr>
                <w:rFonts w:ascii="Times New Roman" w:hAnsi="Times New Roman" w:cs="Times New Roman"/>
                <w:b/>
                <w:sz w:val="20"/>
                <w:szCs w:val="20"/>
                <w:lang w:val="ro-MD"/>
              </w:rPr>
              <w:t>Mese rotunde la nivel local:</w:t>
            </w:r>
          </w:p>
          <w:p w14:paraId="3724A79D" w14:textId="77777777" w:rsidR="00CB3021" w:rsidRPr="006D5987" w:rsidRDefault="00CB3021" w:rsidP="00CB3021">
            <w:pPr>
              <w:pStyle w:val="ListParagraph"/>
              <w:numPr>
                <w:ilvl w:val="0"/>
                <w:numId w:val="15"/>
              </w:numPr>
              <w:spacing w:after="160" w:line="259" w:lineRule="auto"/>
              <w:ind w:left="34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Tehnici de creare a contextelor de învățare la limba și literatura română la etapa de evocare, treapta primată, gimnazială și liceală.</w:t>
            </w:r>
          </w:p>
          <w:p w14:paraId="143EF70C" w14:textId="77777777" w:rsidR="00CB3021" w:rsidRPr="006D5987" w:rsidRDefault="00CB3021" w:rsidP="00CB3021">
            <w:pPr>
              <w:pStyle w:val="ListParagraph"/>
              <w:numPr>
                <w:ilvl w:val="0"/>
                <w:numId w:val="15"/>
              </w:numPr>
              <w:spacing w:after="160" w:line="259" w:lineRule="auto"/>
              <w:ind w:left="34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Participarea la interacțiuni verbale în diverse situații de comunicare orală, dovedind coeziune și coerență discursivă.</w:t>
            </w:r>
          </w:p>
          <w:p w14:paraId="4E984600" w14:textId="77777777" w:rsidR="00CB3021" w:rsidRPr="006D5987" w:rsidRDefault="00CB3021" w:rsidP="00CB3021">
            <w:pPr>
              <w:pStyle w:val="ListParagraph"/>
              <w:numPr>
                <w:ilvl w:val="0"/>
                <w:numId w:val="15"/>
              </w:numPr>
              <w:spacing w:after="160" w:line="259" w:lineRule="auto"/>
              <w:ind w:left="342"/>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Interacțiuni verbale în diverse situații de comunicare orală, dovedind coeziune și coerență discursivă.</w:t>
            </w:r>
          </w:p>
          <w:p w14:paraId="42C24225" w14:textId="77777777" w:rsidR="00CB3021" w:rsidRPr="006D5987" w:rsidRDefault="00CB3021" w:rsidP="00CB3021">
            <w:pPr>
              <w:pStyle w:val="ListParagraph"/>
              <w:ind w:left="342"/>
              <w:jc w:val="both"/>
              <w:rPr>
                <w:rFonts w:ascii="Times New Roman" w:hAnsi="Times New Roman" w:cs="Times New Roman"/>
                <w:sz w:val="20"/>
                <w:szCs w:val="20"/>
                <w:lang w:val="ro-MD"/>
              </w:rPr>
            </w:pPr>
          </w:p>
          <w:p w14:paraId="65B9B1E4" w14:textId="31705E9B"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b/>
                <w:i/>
                <w:sz w:val="20"/>
                <w:szCs w:val="20"/>
                <w:lang w:val="ro-MD"/>
              </w:rPr>
              <w:t>Numărul de participanți – 230</w:t>
            </w:r>
          </w:p>
        </w:tc>
      </w:tr>
      <w:tr w:rsidR="00CB3021" w:rsidRPr="006D5987" w14:paraId="0A892BE9" w14:textId="77777777" w:rsidTr="00633B32">
        <w:trPr>
          <w:cantSplit/>
          <w:trHeight w:val="1134"/>
          <w:jc w:val="center"/>
        </w:trPr>
        <w:tc>
          <w:tcPr>
            <w:tcW w:w="5000" w:type="pct"/>
            <w:gridSpan w:val="7"/>
            <w:tcBorders>
              <w:top w:val="single" w:sz="6" w:space="0" w:color="000000"/>
              <w:left w:val="single" w:sz="6" w:space="0" w:color="000000"/>
              <w:bottom w:val="single" w:sz="6" w:space="0" w:color="000000"/>
            </w:tcBorders>
            <w:vAlign w:val="center"/>
          </w:tcPr>
          <w:p w14:paraId="2FE904D8" w14:textId="77777777" w:rsidR="00CB3021" w:rsidRPr="006D5987" w:rsidRDefault="00CB3021" w:rsidP="00CB3021">
            <w:pPr>
              <w:jc w:val="both"/>
              <w:rPr>
                <w:rFonts w:ascii="Times New Roman" w:eastAsia="Calibri" w:hAnsi="Times New Roman" w:cs="Times New Roman"/>
                <w:i/>
                <w:sz w:val="20"/>
                <w:szCs w:val="20"/>
                <w:lang w:val="ro-RO"/>
              </w:rPr>
            </w:pPr>
            <w:r w:rsidRPr="006D5987">
              <w:rPr>
                <w:rFonts w:ascii="Times New Roman" w:hAnsi="Times New Roman" w:cs="Times New Roman"/>
                <w:b/>
                <w:sz w:val="20"/>
                <w:szCs w:val="20"/>
                <w:lang w:val="ro-RO"/>
              </w:rPr>
              <w:lastRenderedPageBreak/>
              <w:t>Obiectivul specific 4.2.</w:t>
            </w:r>
            <w:r w:rsidRPr="006D5987">
              <w:rPr>
                <w:rFonts w:ascii="Times New Roman" w:hAnsi="Times New Roman" w:cs="Times New Roman"/>
                <w:sz w:val="20"/>
                <w:szCs w:val="20"/>
                <w:lang w:val="ro-RO"/>
              </w:rPr>
              <w:t xml:space="preserve">  </w:t>
            </w:r>
            <w:r w:rsidRPr="006D5987">
              <w:rPr>
                <w:rFonts w:ascii="Times New Roman" w:eastAsia="Calibri" w:hAnsi="Times New Roman" w:cs="Times New Roman"/>
                <w:i/>
                <w:sz w:val="20"/>
                <w:szCs w:val="20"/>
                <w:lang w:val="ro-RO"/>
              </w:rPr>
              <w:t>Asigurarea sustenabilității învățării limbii române în mediul digital, astfel încât, până în anul 2025, rata de îmbunătățire a accesului la educația lingvistică să crească cu cel puțin 50%.</w:t>
            </w:r>
          </w:p>
          <w:p w14:paraId="196BA15F" w14:textId="77777777" w:rsidR="00CB3021" w:rsidRPr="006D5987" w:rsidRDefault="00CB3021" w:rsidP="00CB3021">
            <w:pPr>
              <w:tabs>
                <w:tab w:val="left" w:pos="1134"/>
              </w:tabs>
              <w:jc w:val="both"/>
              <w:rPr>
                <w:rFonts w:ascii="Times New Roman" w:hAnsi="Times New Roman" w:cs="Times New Roman"/>
                <w:b/>
                <w:sz w:val="20"/>
                <w:szCs w:val="20"/>
                <w:lang w:val="ro-RO"/>
              </w:rPr>
            </w:pPr>
            <w:r w:rsidRPr="006D5987">
              <w:rPr>
                <w:rFonts w:ascii="Times New Roman" w:hAnsi="Times New Roman" w:cs="Times New Roman"/>
                <w:b/>
                <w:sz w:val="20"/>
                <w:szCs w:val="20"/>
                <w:lang w:val="ro-RO"/>
              </w:rPr>
              <w:t xml:space="preserve">Indicatori de impact 4.2: </w:t>
            </w:r>
          </w:p>
          <w:p w14:paraId="511A7740" w14:textId="77777777" w:rsidR="00CB3021" w:rsidRPr="006D5987" w:rsidRDefault="00CB3021" w:rsidP="00CB3021">
            <w:pPr>
              <w:pStyle w:val="ListParagraph"/>
              <w:numPr>
                <w:ilvl w:val="0"/>
                <w:numId w:val="8"/>
              </w:numPr>
              <w:tabs>
                <w:tab w:val="left" w:pos="176"/>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Conținuturi educaționale pentru învățarea limbii române de către adulți actualizate</w:t>
            </w:r>
          </w:p>
          <w:p w14:paraId="7F5DC5DC" w14:textId="77777777" w:rsidR="00CB3021" w:rsidRPr="006D5987" w:rsidRDefault="00CB3021" w:rsidP="00CB3021">
            <w:pPr>
              <w:pStyle w:val="ListParagraph"/>
              <w:numPr>
                <w:ilvl w:val="0"/>
                <w:numId w:val="8"/>
              </w:numPr>
              <w:tabs>
                <w:tab w:val="left" w:pos="176"/>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Rata categoriilor profesionale de adulți instruite</w:t>
            </w:r>
          </w:p>
          <w:p w14:paraId="2CEC9126" w14:textId="0A404850" w:rsidR="00CB3021" w:rsidRPr="006D5987" w:rsidRDefault="00CB3021" w:rsidP="00CB3021">
            <w:pPr>
              <w:pStyle w:val="ListParagraph"/>
              <w:numPr>
                <w:ilvl w:val="0"/>
                <w:numId w:val="8"/>
              </w:numPr>
              <w:tabs>
                <w:tab w:val="left" w:pos="176"/>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Săli de clasă dotate</w:t>
            </w:r>
          </w:p>
        </w:tc>
      </w:tr>
      <w:tr w:rsidR="00D9631B" w:rsidRPr="006D5987" w14:paraId="181FF603" w14:textId="37C6EE8A"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7516CB56" w14:textId="1889C999"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22.</w:t>
            </w:r>
          </w:p>
        </w:tc>
        <w:tc>
          <w:tcPr>
            <w:tcW w:w="838" w:type="pct"/>
            <w:tcBorders>
              <w:top w:val="single" w:sz="6" w:space="0" w:color="000000"/>
              <w:left w:val="single" w:sz="6" w:space="0" w:color="000000"/>
              <w:bottom w:val="single" w:sz="6" w:space="0" w:color="000000"/>
              <w:right w:val="single" w:sz="6" w:space="0" w:color="000000"/>
            </w:tcBorders>
            <w:vAlign w:val="center"/>
          </w:tcPr>
          <w:p w14:paraId="06839ABB" w14:textId="4E41ECFA" w:rsidR="00CB3021" w:rsidRPr="006D5987" w:rsidRDefault="00CB3021" w:rsidP="0059572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4.2.1. Dezvoltarea platformelor de învățare a limbii române la distanță, conform curriculumului – nivelul A1-A2/B1 și implementarea acestora</w:t>
            </w:r>
          </w:p>
        </w:tc>
        <w:tc>
          <w:tcPr>
            <w:tcW w:w="567" w:type="pct"/>
            <w:tcBorders>
              <w:top w:val="single" w:sz="6" w:space="0" w:color="000000"/>
              <w:left w:val="single" w:sz="6" w:space="0" w:color="000000"/>
              <w:bottom w:val="single" w:sz="6" w:space="0" w:color="000000"/>
              <w:right w:val="single" w:sz="6" w:space="0" w:color="000000"/>
            </w:tcBorders>
            <w:vAlign w:val="center"/>
          </w:tcPr>
          <w:p w14:paraId="01D3AE69" w14:textId="7BA64798"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Platforme de învățare dezvoltate;</w:t>
            </w:r>
          </w:p>
          <w:p w14:paraId="30D6A7A5" w14:textId="6EB8F3F4"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cadre instruite</w:t>
            </w:r>
          </w:p>
          <w:p w14:paraId="0F85265F" w14:textId="77777777" w:rsidR="00CB3021" w:rsidRPr="006D5987" w:rsidRDefault="00CB3021" w:rsidP="00CB3021">
            <w:pPr>
              <w:jc w:val="center"/>
              <w:rPr>
                <w:rFonts w:ascii="Times New Roman" w:hAnsi="Times New Roman" w:cs="Times New Roman"/>
                <w:sz w:val="20"/>
                <w:szCs w:val="20"/>
                <w:lang w:val="ro-RO"/>
              </w:rPr>
            </w:pPr>
          </w:p>
          <w:p w14:paraId="35EA32F2" w14:textId="519D02E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74B13BC3" w14:textId="6A95EB73"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 platformă</w:t>
            </w:r>
          </w:p>
          <w:p w14:paraId="4E4E9D7A"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250 de cadre instruite</w:t>
            </w:r>
          </w:p>
        </w:tc>
        <w:tc>
          <w:tcPr>
            <w:tcW w:w="419" w:type="pct"/>
            <w:tcBorders>
              <w:top w:val="single" w:sz="6" w:space="0" w:color="000000"/>
              <w:left w:val="single" w:sz="6" w:space="0" w:color="000000"/>
              <w:bottom w:val="single" w:sz="6" w:space="0" w:color="000000"/>
              <w:right w:val="single" w:sz="6" w:space="0" w:color="000000"/>
            </w:tcBorders>
            <w:vAlign w:val="center"/>
          </w:tcPr>
          <w:p w14:paraId="78603B81"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IV, 2023-2024</w:t>
            </w:r>
          </w:p>
        </w:tc>
        <w:tc>
          <w:tcPr>
            <w:tcW w:w="424" w:type="pct"/>
            <w:tcBorders>
              <w:top w:val="single" w:sz="6" w:space="0" w:color="000000"/>
              <w:left w:val="single" w:sz="6" w:space="0" w:color="000000"/>
              <w:bottom w:val="single" w:sz="6" w:space="0" w:color="000000"/>
              <w:right w:val="single" w:sz="6" w:space="0" w:color="000000"/>
            </w:tcBorders>
            <w:vAlign w:val="center"/>
          </w:tcPr>
          <w:p w14:paraId="1ED7C617" w14:textId="6CB0AE7A"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56D72E81" w14:textId="77777777"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65BA03AA" w14:textId="77777777" w:rsidR="00CB3021" w:rsidRPr="006D5987" w:rsidRDefault="00CB3021" w:rsidP="00CB3021">
            <w:pPr>
              <w:jc w:val="center"/>
              <w:rPr>
                <w:rFonts w:ascii="Times New Roman" w:hAnsi="Times New Roman" w:cs="Times New Roman"/>
                <w:sz w:val="20"/>
                <w:szCs w:val="20"/>
                <w:lang w:val="ro-RO"/>
              </w:rPr>
            </w:pPr>
          </w:p>
        </w:tc>
      </w:tr>
      <w:tr w:rsidR="00D9631B" w:rsidRPr="006D5987" w14:paraId="5F971B3F" w14:textId="2C2B814D"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1D2DA131" w14:textId="4E30C63E"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23.</w:t>
            </w:r>
          </w:p>
        </w:tc>
        <w:tc>
          <w:tcPr>
            <w:tcW w:w="838" w:type="pct"/>
            <w:tcBorders>
              <w:top w:val="single" w:sz="6" w:space="0" w:color="000000"/>
              <w:left w:val="single" w:sz="6" w:space="0" w:color="000000"/>
              <w:bottom w:val="single" w:sz="6" w:space="0" w:color="000000"/>
              <w:right w:val="single" w:sz="6" w:space="0" w:color="000000"/>
            </w:tcBorders>
            <w:vAlign w:val="center"/>
          </w:tcPr>
          <w:p w14:paraId="7A8D8EF1" w14:textId="66D02DC8" w:rsidR="00CB3021" w:rsidRPr="006D5987" w:rsidRDefault="00CB3021" w:rsidP="0059572F">
            <w:pPr>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4.2.2. Elaborarea și implementarea programelor de învățare la distanță a limbii române pentru diverse categorii profesionale de adulți</w:t>
            </w:r>
          </w:p>
        </w:tc>
        <w:tc>
          <w:tcPr>
            <w:tcW w:w="567" w:type="pct"/>
            <w:tcBorders>
              <w:top w:val="single" w:sz="6" w:space="0" w:color="000000"/>
              <w:left w:val="single" w:sz="6" w:space="0" w:color="000000"/>
              <w:bottom w:val="single" w:sz="6" w:space="0" w:color="000000"/>
              <w:right w:val="single" w:sz="6" w:space="0" w:color="000000"/>
            </w:tcBorders>
            <w:vAlign w:val="center"/>
          </w:tcPr>
          <w:p w14:paraId="23B1B1F5" w14:textId="583DD62E"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Programe elaborate și implementate</w:t>
            </w:r>
          </w:p>
          <w:p w14:paraId="35128CC4" w14:textId="77777777" w:rsidR="00CB3021" w:rsidRPr="006D5987" w:rsidRDefault="00CB3021" w:rsidP="00CB3021">
            <w:pPr>
              <w:jc w:val="center"/>
              <w:rPr>
                <w:rFonts w:ascii="Times New Roman" w:hAnsi="Times New Roman" w:cs="Times New Roman"/>
                <w:sz w:val="20"/>
                <w:szCs w:val="20"/>
                <w:lang w:val="ro-RO"/>
              </w:rPr>
            </w:pPr>
          </w:p>
          <w:p w14:paraId="7304C7F6" w14:textId="5586F284"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19781EE8" w14:textId="29F78049"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300 de persoane instruite</w:t>
            </w:r>
          </w:p>
          <w:p w14:paraId="30466B8C" w14:textId="77777777" w:rsidR="00CB3021" w:rsidRPr="006D5987" w:rsidRDefault="00CB3021" w:rsidP="00CB3021">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396CC7B" w14:textId="77777777" w:rsidR="00CB3021" w:rsidRPr="006D5987" w:rsidRDefault="00CB3021" w:rsidP="00CB3021">
            <w:pPr>
              <w:pStyle w:val="NoSpacing"/>
              <w:jc w:val="center"/>
              <w:rPr>
                <w:rFonts w:ascii="Times New Roman" w:hAnsi="Times New Roman" w:cs="Times New Roman"/>
                <w:sz w:val="20"/>
                <w:szCs w:val="20"/>
                <w:lang w:val="ro-RO"/>
              </w:rPr>
            </w:pPr>
            <w:r w:rsidRPr="006D5987">
              <w:rPr>
                <w:rFonts w:ascii="Times New Roman" w:eastAsia="Calibri" w:hAnsi="Times New Roman" w:cs="Times New Roman"/>
                <w:sz w:val="20"/>
                <w:szCs w:val="20"/>
                <w:lang w:val="ro-RO"/>
              </w:rPr>
              <w:t>Trimestrele III-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5B2F700F" w14:textId="7BC77F77"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45EAE66F" w14:textId="77777777" w:rsidR="00CB3021" w:rsidRPr="006D5987" w:rsidRDefault="00CB3021" w:rsidP="00CB3021">
            <w:pPr>
              <w:jc w:val="center"/>
              <w:rPr>
                <w:rFonts w:ascii="Times New Roman" w:hAnsi="Times New Roman" w:cs="Times New Roman"/>
                <w:b/>
                <w:sz w:val="20"/>
                <w:szCs w:val="20"/>
                <w:lang w:val="ro-RO"/>
              </w:rPr>
            </w:pPr>
            <w:r w:rsidRPr="006D5987">
              <w:rPr>
                <w:rFonts w:ascii="Times New Roman" w:hAnsi="Times New Roman" w:cs="Times New Roman"/>
                <w:sz w:val="20"/>
                <w:szCs w:val="20"/>
                <w:lang w:val="ro-RO"/>
              </w:rPr>
              <w:t>Partenerii de dezvoltare</w:t>
            </w:r>
          </w:p>
        </w:tc>
        <w:tc>
          <w:tcPr>
            <w:tcW w:w="2028" w:type="pct"/>
          </w:tcPr>
          <w:p w14:paraId="1C0C3A12" w14:textId="456FEF6A" w:rsidR="00CB3021" w:rsidRPr="006D5987" w:rsidRDefault="00743FED" w:rsidP="00743FED">
            <w:pPr>
              <w:jc w:val="both"/>
              <w:rPr>
                <w:rFonts w:ascii="Times New Roman" w:hAnsi="Times New Roman" w:cs="Times New Roman"/>
                <w:sz w:val="20"/>
                <w:szCs w:val="20"/>
                <w:lang w:val="ro-RO"/>
              </w:rPr>
            </w:pPr>
            <w:r w:rsidRPr="006D5987">
              <w:rPr>
                <w:rFonts w:ascii="Times New Roman" w:hAnsi="Times New Roman" w:cs="Times New Roman"/>
                <w:sz w:val="20"/>
                <w:szCs w:val="20"/>
                <w:lang w:val="ro-RO" w:eastAsia="en-GB"/>
              </w:rPr>
              <w:t>Urmare a solicitărilor de a frecventa cursul în format online, programul de învățare la distanță a fost aplicat pe parcursul organizării și desfășurării cursurilor de limbă română (descris în Direcția de acțiune 4.1.2.)</w:t>
            </w:r>
          </w:p>
        </w:tc>
      </w:tr>
      <w:tr w:rsidR="00D9631B" w:rsidRPr="006D5987" w14:paraId="1E08C8EC" w14:textId="1C1C88E0"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2FD2172" w14:textId="2EA39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24.</w:t>
            </w:r>
          </w:p>
        </w:tc>
        <w:tc>
          <w:tcPr>
            <w:tcW w:w="838" w:type="pct"/>
            <w:tcBorders>
              <w:top w:val="single" w:sz="6" w:space="0" w:color="000000"/>
              <w:left w:val="single" w:sz="6" w:space="0" w:color="000000"/>
              <w:bottom w:val="single" w:sz="6" w:space="0" w:color="000000"/>
              <w:right w:val="single" w:sz="6" w:space="0" w:color="000000"/>
            </w:tcBorders>
            <w:vAlign w:val="center"/>
          </w:tcPr>
          <w:p w14:paraId="03F8D8ED" w14:textId="07B4CB10" w:rsidR="00CB3021" w:rsidRPr="006D5987" w:rsidRDefault="00CB3021" w:rsidP="0059572F">
            <w:pPr>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4.2.3. Dotarea sălilor de clasă cu tehnologii și resurse informaționale moderne pentru învățarea limbii române</w:t>
            </w:r>
          </w:p>
        </w:tc>
        <w:tc>
          <w:tcPr>
            <w:tcW w:w="567" w:type="pct"/>
            <w:tcBorders>
              <w:top w:val="single" w:sz="6" w:space="0" w:color="000000"/>
              <w:left w:val="single" w:sz="6" w:space="0" w:color="000000"/>
              <w:bottom w:val="single" w:sz="6" w:space="0" w:color="000000"/>
              <w:right w:val="single" w:sz="6" w:space="0" w:color="000000"/>
            </w:tcBorders>
            <w:vAlign w:val="center"/>
          </w:tcPr>
          <w:p w14:paraId="7CA6ACA6"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Săli de clase dotate</w:t>
            </w:r>
          </w:p>
          <w:p w14:paraId="391A15AF" w14:textId="77777777" w:rsidR="00CB3021" w:rsidRPr="006D5987" w:rsidRDefault="00CB3021" w:rsidP="00CB3021">
            <w:pPr>
              <w:jc w:val="center"/>
              <w:rPr>
                <w:rFonts w:ascii="Times New Roman" w:hAnsi="Times New Roman" w:cs="Times New Roman"/>
                <w:sz w:val="20"/>
                <w:szCs w:val="20"/>
                <w:lang w:val="ro-RO"/>
              </w:rPr>
            </w:pPr>
          </w:p>
          <w:p w14:paraId="213A511F" w14:textId="205A090E"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220</w:t>
            </w:r>
          </w:p>
          <w:p w14:paraId="5546CCA1" w14:textId="4A90E1E4"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250</w:t>
            </w:r>
          </w:p>
        </w:tc>
        <w:tc>
          <w:tcPr>
            <w:tcW w:w="419" w:type="pct"/>
            <w:tcBorders>
              <w:top w:val="single" w:sz="6" w:space="0" w:color="000000"/>
              <w:left w:val="single" w:sz="6" w:space="0" w:color="000000"/>
              <w:bottom w:val="single" w:sz="6" w:space="0" w:color="000000"/>
              <w:right w:val="single" w:sz="6" w:space="0" w:color="000000"/>
            </w:tcBorders>
            <w:vAlign w:val="center"/>
          </w:tcPr>
          <w:p w14:paraId="130BF5EA"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4CE5DDD6" w14:textId="026451CF"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297C2DB1" w14:textId="6A4FB2DE"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Autoritățile administrației publice locale;</w:t>
            </w:r>
          </w:p>
          <w:p w14:paraId="1BF195B4" w14:textId="3DFEA55E"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0DBBC608" w14:textId="77777777" w:rsidR="00CB3021" w:rsidRPr="006D5987" w:rsidRDefault="00CB3021" w:rsidP="00CB3021">
            <w:pPr>
              <w:jc w:val="center"/>
              <w:rPr>
                <w:rFonts w:ascii="Times New Roman" w:hAnsi="Times New Roman" w:cs="Times New Roman"/>
                <w:sz w:val="20"/>
                <w:szCs w:val="20"/>
                <w:lang w:val="ro-RO"/>
              </w:rPr>
            </w:pPr>
          </w:p>
        </w:tc>
      </w:tr>
      <w:tr w:rsidR="00CB3021" w:rsidRPr="006D5987" w14:paraId="1A3A8859" w14:textId="77777777" w:rsidTr="00633B32">
        <w:trPr>
          <w:cantSplit/>
          <w:trHeight w:val="642"/>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47797998" w14:textId="049729C5" w:rsidR="00CB3021" w:rsidRPr="006D5987" w:rsidRDefault="00CB3021" w:rsidP="00CB3021">
            <w:pPr>
              <w:rPr>
                <w:rFonts w:ascii="Times New Roman" w:hAnsi="Times New Roman" w:cs="Times New Roman"/>
                <w:sz w:val="20"/>
                <w:szCs w:val="20"/>
                <w:lang w:val="ro-RO"/>
              </w:rPr>
            </w:pPr>
            <w:r w:rsidRPr="006D5987">
              <w:rPr>
                <w:rFonts w:ascii="Times New Roman" w:hAnsi="Times New Roman" w:cs="Times New Roman"/>
                <w:b/>
                <w:sz w:val="20"/>
                <w:szCs w:val="20"/>
                <w:lang w:val="ro-RO"/>
              </w:rPr>
              <w:t xml:space="preserve">OBIECTIVUL GENERAL 5. Elaborarea unui sistem permanent de învățare a limbii române pe tot parcursul vieții pentru toți cetățenii </w:t>
            </w:r>
            <w:proofErr w:type="spellStart"/>
            <w:r w:rsidRPr="006D5987">
              <w:rPr>
                <w:rFonts w:ascii="Times New Roman" w:hAnsi="Times New Roman" w:cs="Times New Roman"/>
                <w:b/>
                <w:sz w:val="20"/>
                <w:szCs w:val="20"/>
                <w:lang w:val="ro-RO"/>
              </w:rPr>
              <w:t>alolingvi</w:t>
            </w:r>
            <w:proofErr w:type="spellEnd"/>
            <w:r w:rsidRPr="006D5987">
              <w:rPr>
                <w:rFonts w:ascii="Times New Roman" w:hAnsi="Times New Roman" w:cs="Times New Roman"/>
                <w:b/>
                <w:sz w:val="20"/>
                <w:szCs w:val="20"/>
                <w:lang w:val="ro-RO"/>
              </w:rPr>
              <w:t xml:space="preserve">, bazat pe nevoile individului și pe perspectivele de dezvoltare a societății în cadrul învățământului formal, </w:t>
            </w:r>
            <w:proofErr w:type="spellStart"/>
            <w:r w:rsidRPr="006D5987">
              <w:rPr>
                <w:rFonts w:ascii="Times New Roman" w:hAnsi="Times New Roman" w:cs="Times New Roman"/>
                <w:b/>
                <w:sz w:val="20"/>
                <w:szCs w:val="20"/>
                <w:lang w:val="ro-RO"/>
              </w:rPr>
              <w:t>nonformal</w:t>
            </w:r>
            <w:proofErr w:type="spellEnd"/>
            <w:r w:rsidRPr="006D5987">
              <w:rPr>
                <w:rFonts w:ascii="Times New Roman" w:hAnsi="Times New Roman" w:cs="Times New Roman"/>
                <w:b/>
                <w:sz w:val="20"/>
                <w:szCs w:val="20"/>
                <w:lang w:val="ro-RO"/>
              </w:rPr>
              <w:t xml:space="preserve"> și informal</w:t>
            </w:r>
          </w:p>
        </w:tc>
      </w:tr>
      <w:tr w:rsidR="00CB3021" w:rsidRPr="006D5987" w14:paraId="61C3B88A" w14:textId="77777777" w:rsidTr="00FD67A3">
        <w:trPr>
          <w:cantSplit/>
          <w:trHeight w:val="1134"/>
          <w:jc w:val="center"/>
        </w:trPr>
        <w:tc>
          <w:tcPr>
            <w:tcW w:w="5000" w:type="pct"/>
            <w:gridSpan w:val="7"/>
          </w:tcPr>
          <w:p w14:paraId="362A2C48" w14:textId="77777777" w:rsidR="00CB3021" w:rsidRPr="006D5987" w:rsidRDefault="00CB3021" w:rsidP="00CB3021">
            <w:pPr>
              <w:rPr>
                <w:rFonts w:ascii="Times New Roman" w:hAnsi="Times New Roman" w:cs="Times New Roman"/>
                <w:i/>
                <w:sz w:val="20"/>
                <w:szCs w:val="20"/>
                <w:lang w:val="ro-RO"/>
              </w:rPr>
            </w:pPr>
            <w:r w:rsidRPr="006D5987">
              <w:rPr>
                <w:rFonts w:ascii="Times New Roman" w:hAnsi="Times New Roman" w:cs="Times New Roman"/>
                <w:b/>
                <w:sz w:val="20"/>
                <w:szCs w:val="20"/>
                <w:lang w:val="ro-RO"/>
              </w:rPr>
              <w:t xml:space="preserve">Obiectivul specific 5.1. </w:t>
            </w:r>
            <w:r w:rsidRPr="006D5987">
              <w:rPr>
                <w:rFonts w:ascii="Times New Roman" w:hAnsi="Times New Roman" w:cs="Times New Roman"/>
                <w:i/>
                <w:sz w:val="20"/>
                <w:szCs w:val="20"/>
                <w:lang w:val="ro-RO"/>
              </w:rPr>
              <w:t>Crearea, până în anul 2025, a  mediilor lingvistice motivaționale pentru învățarea limbii române de către adulți din diverse domenii de activitate în cadrul învățării pe tot parcursul vieții.</w:t>
            </w:r>
          </w:p>
          <w:p w14:paraId="0AF18519" w14:textId="77777777" w:rsidR="00CB3021" w:rsidRPr="006D5987" w:rsidRDefault="00CB3021" w:rsidP="00CB3021">
            <w:pPr>
              <w:tabs>
                <w:tab w:val="left" w:pos="1134"/>
              </w:tabs>
              <w:rPr>
                <w:rFonts w:ascii="Times New Roman" w:hAnsi="Times New Roman" w:cs="Times New Roman"/>
                <w:b/>
                <w:sz w:val="20"/>
                <w:szCs w:val="20"/>
                <w:lang w:val="ro-RO"/>
              </w:rPr>
            </w:pPr>
            <w:r w:rsidRPr="006D5987">
              <w:rPr>
                <w:rFonts w:ascii="Times New Roman" w:hAnsi="Times New Roman" w:cs="Times New Roman"/>
                <w:b/>
                <w:sz w:val="20"/>
                <w:szCs w:val="20"/>
                <w:lang w:val="ro-RO"/>
              </w:rPr>
              <w:t xml:space="preserve">Indicatori de impact 5.1: </w:t>
            </w:r>
          </w:p>
          <w:p w14:paraId="6E8BD9BC" w14:textId="77777777" w:rsidR="00CB3021" w:rsidRPr="006D5987" w:rsidRDefault="00CB3021" w:rsidP="00CB3021">
            <w:pPr>
              <w:pStyle w:val="ListParagraph"/>
              <w:numPr>
                <w:ilvl w:val="0"/>
                <w:numId w:val="8"/>
              </w:numPr>
              <w:tabs>
                <w:tab w:val="left" w:pos="318"/>
              </w:tabs>
              <w:ind w:left="0" w:firstLine="0"/>
              <w:rPr>
                <w:rFonts w:ascii="Times New Roman" w:hAnsi="Times New Roman" w:cs="Times New Roman"/>
                <w:sz w:val="20"/>
                <w:szCs w:val="20"/>
                <w:lang w:val="ro-RO"/>
              </w:rPr>
            </w:pPr>
            <w:r w:rsidRPr="006D5987">
              <w:rPr>
                <w:rFonts w:ascii="Times New Roman" w:hAnsi="Times New Roman" w:cs="Times New Roman"/>
                <w:sz w:val="20"/>
                <w:szCs w:val="20"/>
                <w:lang w:val="ro-RO"/>
              </w:rPr>
              <w:t>Analiză efectuată</w:t>
            </w:r>
          </w:p>
          <w:p w14:paraId="062CF058" w14:textId="77777777" w:rsidR="00CB3021" w:rsidRPr="006D5987" w:rsidRDefault="00CB3021" w:rsidP="00CB3021">
            <w:pPr>
              <w:pStyle w:val="ListParagraph"/>
              <w:numPr>
                <w:ilvl w:val="0"/>
                <w:numId w:val="9"/>
              </w:numPr>
              <w:tabs>
                <w:tab w:val="left" w:pos="318"/>
              </w:tabs>
              <w:ind w:left="0" w:firstLine="0"/>
              <w:rPr>
                <w:rFonts w:ascii="Times New Roman" w:hAnsi="Times New Roman" w:cs="Times New Roman"/>
                <w:sz w:val="20"/>
                <w:szCs w:val="20"/>
                <w:lang w:val="ro-RO"/>
              </w:rPr>
            </w:pPr>
            <w:r w:rsidRPr="006D5987">
              <w:rPr>
                <w:rFonts w:ascii="Times New Roman" w:hAnsi="Times New Roman" w:cs="Times New Roman"/>
                <w:sz w:val="20"/>
                <w:szCs w:val="20"/>
                <w:lang w:val="ro-RO"/>
              </w:rPr>
              <w:t>Documente elaborate și aprobate</w:t>
            </w:r>
          </w:p>
          <w:p w14:paraId="0A866B01" w14:textId="3A46FF15" w:rsidR="00CB3021" w:rsidRPr="006D5987" w:rsidRDefault="00CB3021" w:rsidP="00CB3021">
            <w:pPr>
              <w:pStyle w:val="ListParagraph"/>
              <w:numPr>
                <w:ilvl w:val="0"/>
                <w:numId w:val="9"/>
              </w:numPr>
              <w:tabs>
                <w:tab w:val="left" w:pos="318"/>
              </w:tabs>
              <w:ind w:left="0" w:firstLine="0"/>
              <w:rPr>
                <w:rFonts w:ascii="Times New Roman" w:hAnsi="Times New Roman" w:cs="Times New Roman"/>
                <w:sz w:val="20"/>
                <w:szCs w:val="20"/>
                <w:lang w:val="ro-RO"/>
              </w:rPr>
            </w:pPr>
            <w:r w:rsidRPr="006D5987">
              <w:rPr>
                <w:rFonts w:ascii="Times New Roman" w:hAnsi="Times New Roman" w:cs="Times New Roman"/>
                <w:sz w:val="20"/>
                <w:szCs w:val="20"/>
                <w:lang w:val="ro-RO"/>
              </w:rPr>
              <w:t>Suporturi didactice elaborate și editate</w:t>
            </w:r>
          </w:p>
        </w:tc>
      </w:tr>
      <w:tr w:rsidR="00D9631B" w:rsidRPr="006D5987" w14:paraId="718BD00E" w14:textId="77A8CD69"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3F529728" w14:textId="7DA19A65"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lastRenderedPageBreak/>
              <w:t>25.</w:t>
            </w:r>
          </w:p>
        </w:tc>
        <w:tc>
          <w:tcPr>
            <w:tcW w:w="838" w:type="pct"/>
            <w:tcBorders>
              <w:top w:val="single" w:sz="6" w:space="0" w:color="000000"/>
              <w:left w:val="single" w:sz="6" w:space="0" w:color="000000"/>
              <w:bottom w:val="single" w:sz="6" w:space="0" w:color="000000"/>
              <w:right w:val="single" w:sz="6" w:space="0" w:color="000000"/>
            </w:tcBorders>
            <w:vAlign w:val="center"/>
          </w:tcPr>
          <w:p w14:paraId="5E7DB0D2" w14:textId="2638E856" w:rsidR="00CB3021" w:rsidRPr="006D5987" w:rsidRDefault="00CB3021" w:rsidP="0059572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5.1.1. Analiza cererii de învățare a limbii române de către grupurile etnice, populația adultă</w:t>
            </w:r>
          </w:p>
          <w:p w14:paraId="16F55995" w14:textId="77777777" w:rsidR="00CB3021" w:rsidRPr="006D5987" w:rsidRDefault="00CB3021" w:rsidP="00CB3021">
            <w:pPr>
              <w:jc w:val="center"/>
              <w:rPr>
                <w:rFonts w:ascii="Times New Roman"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5D7A752E" w14:textId="1CDF3352"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Analiză  efectuată și raport prezentat</w:t>
            </w:r>
          </w:p>
          <w:p w14:paraId="3F952FFD" w14:textId="77777777" w:rsidR="00CB3021" w:rsidRPr="006D5987" w:rsidRDefault="00CB3021" w:rsidP="00CB3021">
            <w:pPr>
              <w:jc w:val="center"/>
              <w:rPr>
                <w:rFonts w:ascii="Times New Roman" w:hAnsi="Times New Roman" w:cs="Times New Roman"/>
                <w:sz w:val="20"/>
                <w:szCs w:val="20"/>
                <w:lang w:val="ro-RO"/>
              </w:rPr>
            </w:pPr>
          </w:p>
          <w:p w14:paraId="3DEE4D90" w14:textId="2673B28A"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7A225DB5" w14:textId="78D7DE6A"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w:t>
            </w:r>
          </w:p>
        </w:tc>
        <w:tc>
          <w:tcPr>
            <w:tcW w:w="419" w:type="pct"/>
            <w:tcBorders>
              <w:top w:val="single" w:sz="6" w:space="0" w:color="000000"/>
              <w:left w:val="single" w:sz="6" w:space="0" w:color="000000"/>
              <w:bottom w:val="single" w:sz="6" w:space="0" w:color="000000"/>
              <w:right w:val="single" w:sz="6" w:space="0" w:color="000000"/>
            </w:tcBorders>
            <w:vAlign w:val="center"/>
          </w:tcPr>
          <w:p w14:paraId="240B3798"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5D60904B" w14:textId="677A47D1"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Relații Interetnice</w:t>
            </w:r>
          </w:p>
          <w:p w14:paraId="5C8C716C" w14:textId="2AA4961C"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12E836D2" w14:textId="77777777"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7596ECF2" w14:textId="77777777" w:rsidR="00CB3021" w:rsidRPr="00A41DA7" w:rsidRDefault="00CB3021" w:rsidP="00CB3021">
            <w:pPr>
              <w:spacing w:after="160" w:line="259" w:lineRule="auto"/>
              <w:rPr>
                <w:rFonts w:ascii="Times New Roman" w:eastAsia="Calibri" w:hAnsi="Times New Roman" w:cs="Times New Roman"/>
                <w:sz w:val="20"/>
                <w:szCs w:val="20"/>
                <w:lang w:val="ro-RO" w:eastAsia="en-GB"/>
              </w:rPr>
            </w:pPr>
            <w:r w:rsidRPr="00A41DA7">
              <w:rPr>
                <w:rFonts w:ascii="Times New Roman" w:eastAsia="Calibri" w:hAnsi="Times New Roman" w:cs="Times New Roman"/>
                <w:sz w:val="20"/>
                <w:szCs w:val="20"/>
                <w:lang w:val="ro-RO" w:eastAsia="en-GB"/>
              </w:rPr>
              <w:t xml:space="preserve">Perioada de înregistrare online/depunerea cererilor pentru înscriere la cursuri gratuite de învățare a limbii române a fost 05-26 mai 2023. După finalizarea procesului de înscriere la cursuri MEC a analizat cererile și determinat lista potențialilor beneficiari ai cursurilor. Ulterior potențialii beneficiari au fost contactați de către organizatori pentru a stabili modalitatea și perioada de desfășurare a cursurilor. Astfel, </w:t>
            </w:r>
          </w:p>
          <w:p w14:paraId="3A0CE79E" w14:textId="77777777" w:rsidR="00CB3021" w:rsidRPr="00A41DA7" w:rsidRDefault="00CB3021" w:rsidP="00CB3021">
            <w:pPr>
              <w:spacing w:after="160" w:line="259" w:lineRule="auto"/>
              <w:rPr>
                <w:rFonts w:ascii="Times New Roman" w:eastAsia="Calibri" w:hAnsi="Times New Roman" w:cs="Times New Roman"/>
                <w:sz w:val="20"/>
                <w:szCs w:val="20"/>
                <w:lang w:val="ro-RO" w:eastAsia="en-GB"/>
              </w:rPr>
            </w:pPr>
            <w:r w:rsidRPr="00A41DA7">
              <w:rPr>
                <w:rFonts w:ascii="Times New Roman" w:eastAsia="Calibri" w:hAnsi="Times New Roman" w:cs="Times New Roman"/>
                <w:sz w:val="20"/>
                <w:szCs w:val="20"/>
                <w:lang w:val="ro-RO" w:eastAsia="en-GB"/>
              </w:rPr>
              <w:t xml:space="preserve">Persoanele deținătoare de o adresă de email validă s-au înscris la cursuri gratuite de învățare a limbii române prin completarea unui Formular online, accesând următorul link: </w:t>
            </w:r>
          </w:p>
          <w:p w14:paraId="1C1E5ADD" w14:textId="77777777" w:rsidR="00CB3021" w:rsidRPr="00A41DA7" w:rsidRDefault="00955B48" w:rsidP="00CB3021">
            <w:pPr>
              <w:spacing w:after="160" w:line="259" w:lineRule="auto"/>
              <w:rPr>
                <w:rFonts w:ascii="Times New Roman" w:eastAsia="Calibri" w:hAnsi="Times New Roman" w:cs="Times New Roman"/>
                <w:sz w:val="20"/>
                <w:szCs w:val="20"/>
                <w:lang w:val="ro-RO" w:eastAsia="en-GB"/>
              </w:rPr>
            </w:pPr>
            <w:r>
              <w:fldChar w:fldCharType="begin"/>
            </w:r>
            <w:r w:rsidRPr="005E394E">
              <w:rPr>
                <w:lang w:val="ro-RO"/>
              </w:rPr>
              <w:instrText xml:space="preserve"> HYPERLINK "https://ctice.md/cursuri_limba_romana/formular/" </w:instrText>
            </w:r>
            <w:r>
              <w:fldChar w:fldCharType="separate"/>
            </w:r>
            <w:r w:rsidR="00CB3021" w:rsidRPr="006D5987">
              <w:rPr>
                <w:rFonts w:ascii="Times New Roman" w:eastAsia="Calibri" w:hAnsi="Times New Roman" w:cs="Times New Roman"/>
                <w:color w:val="0563C1"/>
                <w:sz w:val="20"/>
                <w:szCs w:val="20"/>
                <w:u w:val="single"/>
                <w:lang w:val="ro-RO" w:eastAsia="en-GB"/>
              </w:rPr>
              <w:t>https://ctice.md/cursuri_limba_romana/formular/</w:t>
            </w:r>
            <w:r>
              <w:rPr>
                <w:rFonts w:eastAsia="Calibri"/>
                <w:color w:val="0563C1"/>
                <w:u w:val="single"/>
                <w:lang w:val="ro-RO" w:eastAsia="en-GB"/>
              </w:rPr>
              <w:fldChar w:fldCharType="end"/>
            </w:r>
            <w:r w:rsidR="00CB3021" w:rsidRPr="00A41DA7">
              <w:rPr>
                <w:rFonts w:ascii="Times New Roman" w:eastAsia="Calibri" w:hAnsi="Times New Roman" w:cs="Times New Roman"/>
                <w:sz w:val="20"/>
                <w:szCs w:val="20"/>
                <w:lang w:val="ro-RO" w:eastAsia="en-GB"/>
              </w:rPr>
              <w:t xml:space="preserve"> </w:t>
            </w:r>
          </w:p>
          <w:p w14:paraId="5390882E" w14:textId="77777777" w:rsidR="00CB3021" w:rsidRPr="00A41DA7" w:rsidRDefault="00CB3021" w:rsidP="00CB3021">
            <w:pPr>
              <w:spacing w:after="160" w:line="259" w:lineRule="auto"/>
              <w:rPr>
                <w:rFonts w:ascii="Times New Roman" w:eastAsia="Calibri" w:hAnsi="Times New Roman" w:cs="Times New Roman"/>
                <w:sz w:val="20"/>
                <w:szCs w:val="20"/>
                <w:lang w:val="ro-RO" w:eastAsia="en-GB"/>
              </w:rPr>
            </w:pPr>
            <w:r w:rsidRPr="00A41DA7">
              <w:rPr>
                <w:rFonts w:ascii="Times New Roman" w:eastAsia="Calibri" w:hAnsi="Times New Roman" w:cs="Times New Roman"/>
                <w:sz w:val="20"/>
                <w:szCs w:val="20"/>
                <w:lang w:val="ro-RO" w:eastAsia="en-GB"/>
              </w:rPr>
              <w:t>Persoanele care nu au avut posibilitatea să se înregistreze online la cursul de învățare a limbii române s-au adresat la instituția de învățământ din localitate (școală primară, gimnaziu, liceu) pentru a primi sprijinul necesar de a se înscrie la curs (temei Scrisoarea MEC Nr. 03/1-09/2069 din 05.05.2023)</w:t>
            </w:r>
          </w:p>
          <w:p w14:paraId="21DD314E" w14:textId="54E9FD1C" w:rsidR="00CB3021" w:rsidRPr="006D5987" w:rsidRDefault="00CB3021" w:rsidP="00CB3021">
            <w:pPr>
              <w:spacing w:after="160" w:line="259" w:lineRule="auto"/>
              <w:rPr>
                <w:rFonts w:ascii="Times New Roman" w:eastAsia="Calibri" w:hAnsi="Times New Roman" w:cs="Times New Roman"/>
                <w:sz w:val="20"/>
                <w:szCs w:val="20"/>
                <w:lang w:val="ro-RO" w:eastAsia="en-GB"/>
              </w:rPr>
            </w:pPr>
            <w:r w:rsidRPr="00A41DA7">
              <w:rPr>
                <w:rFonts w:ascii="Times New Roman" w:eastAsia="Calibri" w:hAnsi="Times New Roman" w:cs="Times New Roman"/>
                <w:sz w:val="20"/>
                <w:szCs w:val="20"/>
                <w:lang w:val="ro-RO" w:eastAsia="en-GB"/>
              </w:rPr>
              <w:t xml:space="preserve">Colectarea cererilor au fost făcute de MEC în colaborare cu CTICE. </w:t>
            </w:r>
          </w:p>
        </w:tc>
      </w:tr>
      <w:tr w:rsidR="00D9631B" w:rsidRPr="006D5987" w14:paraId="19B2973F" w14:textId="3DB93010"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1BB9AB04" w14:textId="4D3FB7AD"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26.</w:t>
            </w:r>
          </w:p>
        </w:tc>
        <w:tc>
          <w:tcPr>
            <w:tcW w:w="838" w:type="pct"/>
            <w:tcBorders>
              <w:top w:val="single" w:sz="6" w:space="0" w:color="000000"/>
              <w:left w:val="single" w:sz="6" w:space="0" w:color="000000"/>
              <w:bottom w:val="single" w:sz="6" w:space="0" w:color="000000"/>
              <w:right w:val="single" w:sz="6" w:space="0" w:color="000000"/>
            </w:tcBorders>
            <w:vAlign w:val="center"/>
          </w:tcPr>
          <w:p w14:paraId="3CE26ABB" w14:textId="15E872B7" w:rsidR="00CB3021" w:rsidRPr="006D5987" w:rsidRDefault="00CB3021" w:rsidP="0059572F">
            <w:pPr>
              <w:tabs>
                <w:tab w:val="left" w:pos="5857"/>
                <w:tab w:val="left" w:pos="7559"/>
                <w:tab w:val="left" w:pos="10397"/>
                <w:tab w:val="left" w:pos="11593"/>
                <w:tab w:val="left" w:pos="12586"/>
                <w:tab w:val="left" w:pos="13579"/>
                <w:tab w:val="left" w:pos="14569"/>
              </w:tabs>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5.1.2. Elaborarea și editarea unui set de materiale didactice pe domenii de activitate pentru învățarea limbii române de către adulți</w:t>
            </w:r>
          </w:p>
        </w:tc>
        <w:tc>
          <w:tcPr>
            <w:tcW w:w="567" w:type="pct"/>
            <w:tcBorders>
              <w:top w:val="single" w:sz="6" w:space="0" w:color="000000"/>
              <w:left w:val="single" w:sz="6" w:space="0" w:color="000000"/>
              <w:bottom w:val="single" w:sz="6" w:space="0" w:color="000000"/>
              <w:right w:val="single" w:sz="6" w:space="0" w:color="000000"/>
            </w:tcBorders>
            <w:vAlign w:val="center"/>
          </w:tcPr>
          <w:p w14:paraId="55255D33" w14:textId="57616BAF"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Set de materiale elaborate și editate</w:t>
            </w:r>
          </w:p>
          <w:p w14:paraId="2E2C15D9" w14:textId="77777777" w:rsidR="00CB3021" w:rsidRPr="006D5987" w:rsidRDefault="00CB3021" w:rsidP="00CB3021">
            <w:pPr>
              <w:jc w:val="center"/>
              <w:rPr>
                <w:rFonts w:ascii="Times New Roman" w:hAnsi="Times New Roman" w:cs="Times New Roman"/>
                <w:sz w:val="20"/>
                <w:szCs w:val="20"/>
                <w:lang w:val="ro-RO"/>
              </w:rPr>
            </w:pPr>
          </w:p>
          <w:p w14:paraId="1575627E" w14:textId="4F23DEED"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53504401" w14:textId="6C3393AE"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3000 de exemplare editate</w:t>
            </w:r>
          </w:p>
        </w:tc>
        <w:tc>
          <w:tcPr>
            <w:tcW w:w="419" w:type="pct"/>
            <w:tcBorders>
              <w:top w:val="single" w:sz="6" w:space="0" w:color="000000"/>
              <w:left w:val="single" w:sz="6" w:space="0" w:color="000000"/>
              <w:bottom w:val="single" w:sz="6" w:space="0" w:color="000000"/>
              <w:right w:val="single" w:sz="6" w:space="0" w:color="000000"/>
            </w:tcBorders>
            <w:vAlign w:val="center"/>
          </w:tcPr>
          <w:p w14:paraId="6201BF1B"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 IV, 2023-20255</w:t>
            </w:r>
          </w:p>
        </w:tc>
        <w:tc>
          <w:tcPr>
            <w:tcW w:w="424" w:type="pct"/>
            <w:tcBorders>
              <w:top w:val="single" w:sz="6" w:space="0" w:color="000000"/>
              <w:left w:val="single" w:sz="6" w:space="0" w:color="000000"/>
              <w:bottom w:val="single" w:sz="6" w:space="0" w:color="000000"/>
              <w:right w:val="single" w:sz="6" w:space="0" w:color="000000"/>
            </w:tcBorders>
            <w:vAlign w:val="center"/>
          </w:tcPr>
          <w:p w14:paraId="780D49FE" w14:textId="2542D427"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30DC97A6" w14:textId="77777777"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tc>
        <w:tc>
          <w:tcPr>
            <w:tcW w:w="2028" w:type="pct"/>
          </w:tcPr>
          <w:p w14:paraId="05B1FB7F" w14:textId="77777777" w:rsidR="00CB3021" w:rsidRPr="00EA7DD0" w:rsidRDefault="00CB3021" w:rsidP="00CB3021">
            <w:pPr>
              <w:spacing w:after="160" w:line="259" w:lineRule="auto"/>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 xml:space="preserve">Având în vedere că realizarea cursurilor, conform Cadrului European Comun de </w:t>
            </w:r>
            <w:proofErr w:type="spellStart"/>
            <w:r w:rsidRPr="00EA7DD0">
              <w:rPr>
                <w:rFonts w:ascii="Times New Roman" w:eastAsia="Calibri" w:hAnsi="Times New Roman" w:cs="Times New Roman"/>
                <w:sz w:val="20"/>
                <w:szCs w:val="20"/>
                <w:lang w:val="ro-RO" w:eastAsia="en-GB"/>
              </w:rPr>
              <w:t>Referinţă</w:t>
            </w:r>
            <w:proofErr w:type="spellEnd"/>
            <w:r w:rsidRPr="00EA7DD0">
              <w:rPr>
                <w:rFonts w:ascii="Times New Roman" w:eastAsia="Calibri" w:hAnsi="Times New Roman" w:cs="Times New Roman"/>
                <w:sz w:val="20"/>
                <w:szCs w:val="20"/>
                <w:lang w:val="ro-RO" w:eastAsia="en-GB"/>
              </w:rPr>
              <w:t xml:space="preserve"> pentru Limbi: predare-</w:t>
            </w:r>
            <w:proofErr w:type="spellStart"/>
            <w:r w:rsidRPr="00EA7DD0">
              <w:rPr>
                <w:rFonts w:ascii="Times New Roman" w:eastAsia="Calibri" w:hAnsi="Times New Roman" w:cs="Times New Roman"/>
                <w:sz w:val="20"/>
                <w:szCs w:val="20"/>
                <w:lang w:val="ro-RO" w:eastAsia="en-GB"/>
              </w:rPr>
              <w:t>învăţare</w:t>
            </w:r>
            <w:proofErr w:type="spellEnd"/>
            <w:r w:rsidRPr="00EA7DD0">
              <w:rPr>
                <w:rFonts w:ascii="Times New Roman" w:eastAsia="Calibri" w:hAnsi="Times New Roman" w:cs="Times New Roman"/>
                <w:sz w:val="20"/>
                <w:szCs w:val="20"/>
                <w:lang w:val="ro-RO" w:eastAsia="en-GB"/>
              </w:rPr>
              <w:t xml:space="preserve">-evaluare și a Curriculumului la limba română pentru persoanele adulte, </w:t>
            </w:r>
            <w:proofErr w:type="spellStart"/>
            <w:r w:rsidRPr="00EA7DD0">
              <w:rPr>
                <w:rFonts w:ascii="Times New Roman" w:eastAsia="Calibri" w:hAnsi="Times New Roman" w:cs="Times New Roman"/>
                <w:sz w:val="20"/>
                <w:szCs w:val="20"/>
                <w:lang w:val="ro-RO" w:eastAsia="en-GB"/>
              </w:rPr>
              <w:t>reprezentanţi</w:t>
            </w:r>
            <w:proofErr w:type="spellEnd"/>
            <w:r w:rsidRPr="00EA7DD0">
              <w:rPr>
                <w:rFonts w:ascii="Times New Roman" w:eastAsia="Calibri" w:hAnsi="Times New Roman" w:cs="Times New Roman"/>
                <w:sz w:val="20"/>
                <w:szCs w:val="20"/>
                <w:lang w:val="ro-RO" w:eastAsia="en-GB"/>
              </w:rPr>
              <w:t xml:space="preserve"> ai </w:t>
            </w:r>
            <w:proofErr w:type="spellStart"/>
            <w:r w:rsidRPr="00EA7DD0">
              <w:rPr>
                <w:rFonts w:ascii="Times New Roman" w:eastAsia="Calibri" w:hAnsi="Times New Roman" w:cs="Times New Roman"/>
                <w:sz w:val="20"/>
                <w:szCs w:val="20"/>
                <w:lang w:val="ro-RO" w:eastAsia="en-GB"/>
              </w:rPr>
              <w:t>minorităţilor</w:t>
            </w:r>
            <w:proofErr w:type="spellEnd"/>
            <w:r w:rsidRPr="00EA7DD0">
              <w:rPr>
                <w:rFonts w:ascii="Times New Roman" w:eastAsia="Calibri" w:hAnsi="Times New Roman" w:cs="Times New Roman"/>
                <w:sz w:val="20"/>
                <w:szCs w:val="20"/>
                <w:lang w:val="ro-RO" w:eastAsia="en-GB"/>
              </w:rPr>
              <w:t xml:space="preserve"> </w:t>
            </w:r>
            <w:proofErr w:type="spellStart"/>
            <w:r w:rsidRPr="00EA7DD0">
              <w:rPr>
                <w:rFonts w:ascii="Times New Roman" w:eastAsia="Calibri" w:hAnsi="Times New Roman" w:cs="Times New Roman"/>
                <w:sz w:val="20"/>
                <w:szCs w:val="20"/>
                <w:lang w:val="ro-RO" w:eastAsia="en-GB"/>
              </w:rPr>
              <w:t>naţionale</w:t>
            </w:r>
            <w:proofErr w:type="spellEnd"/>
            <w:r w:rsidRPr="00EA7DD0">
              <w:rPr>
                <w:rFonts w:ascii="Times New Roman" w:eastAsia="Calibri" w:hAnsi="Times New Roman" w:cs="Times New Roman"/>
                <w:sz w:val="20"/>
                <w:szCs w:val="20"/>
                <w:lang w:val="ro-RO" w:eastAsia="en-GB"/>
              </w:rPr>
              <w:t xml:space="preserve">, s-a desfășurat pe nivele, unde se regăsesc cursanți atât cadre didactice </w:t>
            </w:r>
            <w:proofErr w:type="spellStart"/>
            <w:r w:rsidRPr="00EA7DD0">
              <w:rPr>
                <w:rFonts w:ascii="Times New Roman" w:eastAsia="Calibri" w:hAnsi="Times New Roman" w:cs="Times New Roman"/>
                <w:sz w:val="20"/>
                <w:szCs w:val="20"/>
                <w:lang w:val="ro-RO" w:eastAsia="en-GB"/>
              </w:rPr>
              <w:t>şi</w:t>
            </w:r>
            <w:proofErr w:type="spellEnd"/>
            <w:r w:rsidRPr="00EA7DD0">
              <w:rPr>
                <w:rFonts w:ascii="Times New Roman" w:eastAsia="Calibri" w:hAnsi="Times New Roman" w:cs="Times New Roman"/>
                <w:sz w:val="20"/>
                <w:szCs w:val="20"/>
                <w:lang w:val="ro-RO" w:eastAsia="en-GB"/>
              </w:rPr>
              <w:t xml:space="preserve"> manageriale </w:t>
            </w:r>
            <w:proofErr w:type="spellStart"/>
            <w:r w:rsidRPr="00EA7DD0">
              <w:rPr>
                <w:rFonts w:ascii="Times New Roman" w:eastAsia="Calibri" w:hAnsi="Times New Roman" w:cs="Times New Roman"/>
                <w:sz w:val="20"/>
                <w:szCs w:val="20"/>
                <w:lang w:val="ro-RO" w:eastAsia="en-GB"/>
              </w:rPr>
              <w:t>alolingve</w:t>
            </w:r>
            <w:proofErr w:type="spellEnd"/>
            <w:r w:rsidRPr="00EA7DD0">
              <w:rPr>
                <w:rFonts w:ascii="Times New Roman" w:eastAsia="Calibri" w:hAnsi="Times New Roman" w:cs="Times New Roman"/>
                <w:sz w:val="20"/>
                <w:szCs w:val="20"/>
                <w:lang w:val="ro-RO" w:eastAsia="en-GB"/>
              </w:rPr>
              <w:t xml:space="preserve">, cât și din diverse categorii profesionale de </w:t>
            </w:r>
            <w:proofErr w:type="spellStart"/>
            <w:r w:rsidRPr="00EA7DD0">
              <w:rPr>
                <w:rFonts w:ascii="Times New Roman" w:eastAsia="Calibri" w:hAnsi="Times New Roman" w:cs="Times New Roman"/>
                <w:sz w:val="20"/>
                <w:szCs w:val="20"/>
                <w:lang w:val="ro-RO" w:eastAsia="en-GB"/>
              </w:rPr>
              <w:t>adulţi</w:t>
            </w:r>
            <w:proofErr w:type="spellEnd"/>
            <w:r w:rsidRPr="00EA7DD0">
              <w:rPr>
                <w:rFonts w:ascii="Times New Roman" w:eastAsia="Calibri" w:hAnsi="Times New Roman" w:cs="Times New Roman"/>
                <w:sz w:val="20"/>
                <w:szCs w:val="20"/>
                <w:lang w:val="ro-RO" w:eastAsia="en-GB"/>
              </w:rPr>
              <w:t xml:space="preserve"> (</w:t>
            </w:r>
            <w:proofErr w:type="spellStart"/>
            <w:r w:rsidRPr="00EA7DD0">
              <w:rPr>
                <w:rFonts w:ascii="Times New Roman" w:eastAsia="Calibri" w:hAnsi="Times New Roman" w:cs="Times New Roman"/>
                <w:sz w:val="20"/>
                <w:szCs w:val="20"/>
                <w:lang w:val="ro-RO" w:eastAsia="en-GB"/>
              </w:rPr>
              <w:t>justiţie</w:t>
            </w:r>
            <w:proofErr w:type="spellEnd"/>
            <w:r w:rsidRPr="00EA7DD0">
              <w:rPr>
                <w:rFonts w:ascii="Times New Roman" w:eastAsia="Calibri" w:hAnsi="Times New Roman" w:cs="Times New Roman"/>
                <w:sz w:val="20"/>
                <w:szCs w:val="20"/>
                <w:lang w:val="ro-RO" w:eastAsia="en-GB"/>
              </w:rPr>
              <w:t xml:space="preserve">, medicină, arte, economie, </w:t>
            </w:r>
            <w:proofErr w:type="spellStart"/>
            <w:r w:rsidRPr="00EA7DD0">
              <w:rPr>
                <w:rFonts w:ascii="Times New Roman" w:eastAsia="Calibri" w:hAnsi="Times New Roman" w:cs="Times New Roman"/>
                <w:sz w:val="20"/>
                <w:szCs w:val="20"/>
                <w:lang w:val="ro-RO" w:eastAsia="en-GB"/>
              </w:rPr>
              <w:t>educaţie</w:t>
            </w:r>
            <w:proofErr w:type="spellEnd"/>
            <w:r w:rsidRPr="00EA7DD0">
              <w:rPr>
                <w:rFonts w:ascii="Times New Roman" w:eastAsia="Calibri" w:hAnsi="Times New Roman" w:cs="Times New Roman"/>
                <w:sz w:val="20"/>
                <w:szCs w:val="20"/>
                <w:lang w:val="ro-RO" w:eastAsia="en-GB"/>
              </w:rPr>
              <w:t xml:space="preserve">, personal auxiliar etc.),  și suporturile didactice au fost elaborate pe nivele pentru A1 (a se vedea Manualul și caietul) și pentru nivelul A2 (a se vedea Manualul și caietul).  </w:t>
            </w:r>
          </w:p>
          <w:p w14:paraId="0CDA3CD6" w14:textId="12C95DD6" w:rsidR="00CB3021" w:rsidRPr="006D5987" w:rsidRDefault="00CB3021" w:rsidP="00CB3021">
            <w:pPr>
              <w:jc w:val="both"/>
              <w:rPr>
                <w:rFonts w:ascii="Times New Roman" w:eastAsia="Calibri" w:hAnsi="Times New Roman" w:cs="Times New Roman"/>
                <w:color w:val="0563C1"/>
                <w:sz w:val="20"/>
                <w:szCs w:val="20"/>
                <w:u w:val="single"/>
                <w:lang w:val="ro-RO" w:eastAsia="en-GB"/>
              </w:rPr>
            </w:pPr>
            <w:r w:rsidRPr="006D5987">
              <w:rPr>
                <w:rFonts w:ascii="Times New Roman" w:eastAsia="Calibri" w:hAnsi="Times New Roman" w:cs="Times New Roman"/>
                <w:sz w:val="20"/>
                <w:szCs w:val="20"/>
                <w:lang w:val="ro-RO" w:eastAsia="en-GB"/>
              </w:rPr>
              <w:t xml:space="preserve">Manual A1 </w:t>
            </w:r>
            <w:hyperlink r:id="rId10" w:history="1">
              <w:r w:rsidRPr="006D5987">
                <w:rPr>
                  <w:rStyle w:val="Hyperlink"/>
                  <w:rFonts w:ascii="Times New Roman" w:eastAsia="Calibri" w:hAnsi="Times New Roman" w:cs="Times New Roman"/>
                  <w:sz w:val="20"/>
                  <w:szCs w:val="20"/>
                  <w:lang w:val="ro-RO" w:eastAsia="en-GB"/>
                </w:rPr>
                <w:t>https://shorturl.at/lv6PG</w:t>
              </w:r>
            </w:hyperlink>
          </w:p>
          <w:p w14:paraId="42215683" w14:textId="1400C173" w:rsidR="00CB3021" w:rsidRPr="00EA7DD0" w:rsidRDefault="00CB3021" w:rsidP="00CB3021">
            <w:pPr>
              <w:spacing w:after="160" w:line="259" w:lineRule="auto"/>
              <w:rPr>
                <w:rFonts w:ascii="Times New Roman" w:eastAsia="Calibri" w:hAnsi="Times New Roman" w:cs="Times New Roman"/>
                <w:color w:val="0563C1"/>
                <w:sz w:val="20"/>
                <w:szCs w:val="20"/>
                <w:u w:val="single"/>
                <w:lang w:val="ro-RO" w:eastAsia="en-GB"/>
              </w:rPr>
            </w:pPr>
            <w:r w:rsidRPr="00EA7DD0">
              <w:rPr>
                <w:rFonts w:ascii="Times New Roman" w:eastAsia="Calibri" w:hAnsi="Times New Roman" w:cs="Times New Roman"/>
                <w:sz w:val="20"/>
                <w:szCs w:val="20"/>
                <w:lang w:val="ro-RO" w:eastAsia="en-GB"/>
              </w:rPr>
              <w:t xml:space="preserve">Caiet A1 </w:t>
            </w:r>
            <w:hyperlink r:id="rId11" w:history="1">
              <w:r w:rsidRPr="006D5987">
                <w:rPr>
                  <w:rStyle w:val="Hyperlink"/>
                  <w:rFonts w:ascii="Times New Roman" w:eastAsia="Calibri" w:hAnsi="Times New Roman" w:cs="Times New Roman"/>
                  <w:sz w:val="20"/>
                  <w:szCs w:val="20"/>
                  <w:lang w:val="ro-RO" w:eastAsia="en-GB"/>
                </w:rPr>
                <w:t>https://shorturl.at/d0USp</w:t>
              </w:r>
            </w:hyperlink>
            <w:r w:rsidRPr="006D5987">
              <w:rPr>
                <w:rFonts w:ascii="Times New Roman" w:eastAsia="Calibri" w:hAnsi="Times New Roman" w:cs="Times New Roman"/>
                <w:color w:val="0563C1"/>
                <w:sz w:val="20"/>
                <w:szCs w:val="20"/>
                <w:u w:val="single"/>
                <w:lang w:val="ro-RO" w:eastAsia="en-GB"/>
              </w:rPr>
              <w:t xml:space="preserve"> </w:t>
            </w:r>
          </w:p>
          <w:p w14:paraId="4EA2729A" w14:textId="3CD3F314" w:rsidR="00CB3021" w:rsidRPr="00EA7DD0" w:rsidRDefault="00CB3021" w:rsidP="00CB3021">
            <w:pPr>
              <w:spacing w:before="240" w:line="259" w:lineRule="auto"/>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 xml:space="preserve">Manual A2 </w:t>
            </w:r>
            <w:hyperlink r:id="rId12" w:history="1">
              <w:r w:rsidRPr="006D5987">
                <w:rPr>
                  <w:rStyle w:val="Hyperlink"/>
                  <w:rFonts w:ascii="Times New Roman" w:eastAsia="Calibri" w:hAnsi="Times New Roman" w:cs="Times New Roman"/>
                  <w:sz w:val="20"/>
                  <w:szCs w:val="20"/>
                  <w:lang w:val="ro-RO" w:eastAsia="en-GB"/>
                </w:rPr>
                <w:t>https://shorturl.at/tTwOG</w:t>
              </w:r>
            </w:hyperlink>
            <w:r w:rsidRPr="006D5987">
              <w:rPr>
                <w:rFonts w:ascii="Times New Roman" w:eastAsia="Calibri" w:hAnsi="Times New Roman" w:cs="Times New Roman"/>
                <w:color w:val="0563C1"/>
                <w:sz w:val="20"/>
                <w:szCs w:val="20"/>
                <w:u w:val="single"/>
                <w:lang w:val="ro-RO" w:eastAsia="en-GB"/>
              </w:rPr>
              <w:t xml:space="preserve"> </w:t>
            </w:r>
          </w:p>
          <w:p w14:paraId="041902D8" w14:textId="322FC518" w:rsidR="00CB3021" w:rsidRPr="00EA7DD0" w:rsidRDefault="00CB3021" w:rsidP="00CB3021">
            <w:pPr>
              <w:spacing w:after="160" w:line="259" w:lineRule="auto"/>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 xml:space="preserve">Caiet A2 </w:t>
            </w:r>
            <w:hyperlink r:id="rId13" w:history="1">
              <w:r w:rsidRPr="006D5987">
                <w:rPr>
                  <w:rStyle w:val="Hyperlink"/>
                  <w:rFonts w:ascii="Times New Roman" w:eastAsia="Calibri" w:hAnsi="Times New Roman" w:cs="Times New Roman"/>
                  <w:sz w:val="20"/>
                  <w:szCs w:val="20"/>
                  <w:lang w:val="ro-RO" w:eastAsia="en-GB"/>
                </w:rPr>
                <w:t>https://shorturl.at/uCsPY</w:t>
              </w:r>
            </w:hyperlink>
            <w:r w:rsidRPr="006D5987">
              <w:rPr>
                <w:rFonts w:ascii="Times New Roman" w:eastAsia="Calibri" w:hAnsi="Times New Roman" w:cs="Times New Roman"/>
                <w:color w:val="0563C1"/>
                <w:sz w:val="20"/>
                <w:szCs w:val="20"/>
                <w:u w:val="single"/>
                <w:lang w:val="ro-RO" w:eastAsia="en-GB"/>
              </w:rPr>
              <w:t xml:space="preserve"> </w:t>
            </w:r>
            <w:r w:rsidRPr="00EA7DD0">
              <w:rPr>
                <w:rFonts w:ascii="Times New Roman" w:eastAsia="Calibri" w:hAnsi="Times New Roman" w:cs="Times New Roman"/>
                <w:sz w:val="20"/>
                <w:szCs w:val="20"/>
                <w:lang w:val="ro-RO" w:eastAsia="en-GB"/>
              </w:rPr>
              <w:t xml:space="preserve"> </w:t>
            </w:r>
          </w:p>
          <w:p w14:paraId="4E8ED443" w14:textId="77777777" w:rsidR="00CB3021" w:rsidRPr="00EA7DD0" w:rsidRDefault="00CB3021" w:rsidP="00CB3021">
            <w:pPr>
              <w:spacing w:after="160" w:line="259" w:lineRule="auto"/>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Actualmente, Manualul A1 este în proces de tipar (3000 ex).</w:t>
            </w:r>
          </w:p>
          <w:p w14:paraId="0475AE88" w14:textId="5871E63B" w:rsidR="00CB3021" w:rsidRPr="006D5987" w:rsidRDefault="00CB3021" w:rsidP="00CB3021">
            <w:pPr>
              <w:jc w:val="both"/>
              <w:rPr>
                <w:rFonts w:ascii="Times New Roman" w:hAnsi="Times New Roman" w:cs="Times New Roman"/>
                <w:sz w:val="20"/>
                <w:szCs w:val="20"/>
                <w:lang w:val="ro-RO"/>
              </w:rPr>
            </w:pPr>
            <w:r w:rsidRPr="006D5987">
              <w:rPr>
                <w:rFonts w:ascii="Times New Roman" w:eastAsia="Calibri" w:hAnsi="Times New Roman" w:cs="Times New Roman"/>
                <w:sz w:val="20"/>
                <w:szCs w:val="20"/>
                <w:lang w:val="ro-RO" w:eastAsia="en-GB"/>
              </w:rPr>
              <w:t>Manualul A2 este în proces de redactare (2000 ex).</w:t>
            </w:r>
          </w:p>
        </w:tc>
      </w:tr>
      <w:tr w:rsidR="00D9631B" w:rsidRPr="006D5987" w14:paraId="487A8EB0" w14:textId="46E06ED2"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tcPr>
          <w:p w14:paraId="29C94E3F" w14:textId="56758394"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lastRenderedPageBreak/>
              <w:t>27.</w:t>
            </w:r>
          </w:p>
        </w:tc>
        <w:tc>
          <w:tcPr>
            <w:tcW w:w="838" w:type="pct"/>
            <w:tcBorders>
              <w:top w:val="single" w:sz="6" w:space="0" w:color="000000"/>
              <w:left w:val="single" w:sz="6" w:space="0" w:color="000000"/>
              <w:bottom w:val="single" w:sz="6" w:space="0" w:color="000000"/>
              <w:right w:val="single" w:sz="6" w:space="0" w:color="000000"/>
            </w:tcBorders>
          </w:tcPr>
          <w:p w14:paraId="2ACB9916" w14:textId="4EAA591B" w:rsidR="00CB3021" w:rsidRPr="006D5987" w:rsidRDefault="00CB3021" w:rsidP="0059572F">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5.1.4. Elaborarea unor modele de teste de evaluare a competențelor lingvistice pentru anumite grupuri sociale și profesionale  (în funcție de cererea pieței de muncă)</w:t>
            </w:r>
          </w:p>
        </w:tc>
        <w:tc>
          <w:tcPr>
            <w:tcW w:w="567" w:type="pct"/>
            <w:tcBorders>
              <w:top w:val="single" w:sz="6" w:space="0" w:color="000000"/>
              <w:left w:val="single" w:sz="6" w:space="0" w:color="000000"/>
              <w:bottom w:val="single" w:sz="6" w:space="0" w:color="000000"/>
              <w:right w:val="single" w:sz="6" w:space="0" w:color="000000"/>
            </w:tcBorders>
          </w:tcPr>
          <w:p w14:paraId="5FBC9E6F" w14:textId="59DD194D"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Modele de teste elaborate și editate</w:t>
            </w:r>
          </w:p>
          <w:p w14:paraId="72ED0151" w14:textId="77777777" w:rsidR="00CB3021" w:rsidRPr="006D5987" w:rsidRDefault="00CB3021" w:rsidP="00CB3021">
            <w:pPr>
              <w:jc w:val="center"/>
              <w:rPr>
                <w:rFonts w:ascii="Times New Roman" w:hAnsi="Times New Roman" w:cs="Times New Roman"/>
                <w:sz w:val="20"/>
                <w:szCs w:val="20"/>
                <w:lang w:val="ro-RO"/>
              </w:rPr>
            </w:pPr>
          </w:p>
          <w:p w14:paraId="6216E010" w14:textId="3596BD68"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229EBA8E" w14:textId="102BF6F8"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w:t>
            </w:r>
          </w:p>
        </w:tc>
        <w:tc>
          <w:tcPr>
            <w:tcW w:w="419" w:type="pct"/>
            <w:tcBorders>
              <w:top w:val="single" w:sz="6" w:space="0" w:color="000000"/>
              <w:left w:val="single" w:sz="6" w:space="0" w:color="000000"/>
              <w:bottom w:val="single" w:sz="6" w:space="0" w:color="000000"/>
              <w:right w:val="single" w:sz="6" w:space="0" w:color="000000"/>
            </w:tcBorders>
          </w:tcPr>
          <w:p w14:paraId="07B25E08"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III- IV, 2023-2025</w:t>
            </w:r>
          </w:p>
        </w:tc>
        <w:tc>
          <w:tcPr>
            <w:tcW w:w="424" w:type="pct"/>
            <w:tcBorders>
              <w:top w:val="single" w:sz="6" w:space="0" w:color="000000"/>
              <w:left w:val="single" w:sz="6" w:space="0" w:color="000000"/>
              <w:bottom w:val="single" w:sz="6" w:space="0" w:color="000000"/>
              <w:right w:val="single" w:sz="6" w:space="0" w:color="000000"/>
            </w:tcBorders>
          </w:tcPr>
          <w:p w14:paraId="60CE1FA3" w14:textId="42E0F28F"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Națională pentru Curriculum și Evaluare;</w:t>
            </w:r>
          </w:p>
          <w:p w14:paraId="5EA09C09" w14:textId="55E5D618"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tcPr>
          <w:p w14:paraId="528EEDB8" w14:textId="03C813F0"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Instituțiile de învățământ superior</w:t>
            </w:r>
          </w:p>
          <w:p w14:paraId="50428DA0" w14:textId="77777777" w:rsidR="00CB3021" w:rsidRPr="006D5987" w:rsidRDefault="00CB3021" w:rsidP="00CB3021">
            <w:pPr>
              <w:jc w:val="center"/>
              <w:rPr>
                <w:rFonts w:ascii="Times New Roman" w:hAnsi="Times New Roman" w:cs="Times New Roman"/>
                <w:sz w:val="20"/>
                <w:szCs w:val="20"/>
                <w:lang w:val="ro-RO"/>
              </w:rPr>
            </w:pPr>
          </w:p>
          <w:p w14:paraId="24400E8A" w14:textId="77777777" w:rsidR="00CB3021" w:rsidRPr="006D5987" w:rsidRDefault="00CB3021" w:rsidP="00CB3021">
            <w:pPr>
              <w:jc w:val="center"/>
              <w:rPr>
                <w:rFonts w:ascii="Times New Roman" w:hAnsi="Times New Roman" w:cs="Times New Roman"/>
                <w:b/>
                <w:sz w:val="20"/>
                <w:szCs w:val="20"/>
                <w:lang w:val="ro-RO"/>
              </w:rPr>
            </w:pPr>
          </w:p>
        </w:tc>
        <w:tc>
          <w:tcPr>
            <w:tcW w:w="2028" w:type="pct"/>
          </w:tcPr>
          <w:p w14:paraId="7C75597B" w14:textId="77777777" w:rsidR="00743FED" w:rsidRPr="006D5987" w:rsidRDefault="00743FED" w:rsidP="00743FED">
            <w:pPr>
              <w:jc w:val="both"/>
              <w:rPr>
                <w:rFonts w:ascii="Times New Roman" w:hAnsi="Times New Roman" w:cs="Times New Roman"/>
                <w:sz w:val="20"/>
                <w:szCs w:val="20"/>
                <w:lang w:val="ro-RO" w:eastAsia="en-GB"/>
              </w:rPr>
            </w:pPr>
            <w:r w:rsidRPr="006D5987">
              <w:rPr>
                <w:rFonts w:ascii="Times New Roman" w:hAnsi="Times New Roman" w:cs="Times New Roman"/>
                <w:sz w:val="20"/>
                <w:szCs w:val="20"/>
                <w:lang w:val="ro-RO" w:eastAsia="en-GB"/>
              </w:rPr>
              <w:t>Au fost elaborate modele de teste pentru determinarea nivelului lingvistic, la început de curs, în vederea plasării cursantului în grupă și modele de teste aplicate la finalul cursului de instruire pentru evaluarea competențelor achiziționate.</w:t>
            </w:r>
          </w:p>
          <w:p w14:paraId="2B084881" w14:textId="75AA4155" w:rsidR="00CB3021" w:rsidRPr="006D5987" w:rsidRDefault="00743FED" w:rsidP="00743FED">
            <w:pPr>
              <w:rPr>
                <w:rFonts w:ascii="Times New Roman" w:hAnsi="Times New Roman" w:cs="Times New Roman"/>
                <w:sz w:val="20"/>
                <w:szCs w:val="20"/>
                <w:lang w:val="ro-RO"/>
              </w:rPr>
            </w:pPr>
            <w:r w:rsidRPr="006D5987">
              <w:rPr>
                <w:rStyle w:val="Hyperlink"/>
                <w:rFonts w:ascii="Times New Roman" w:hAnsi="Times New Roman" w:cs="Times New Roman"/>
                <w:sz w:val="20"/>
                <w:szCs w:val="20"/>
                <w:lang w:val="ro-RO" w:eastAsia="en-GB"/>
              </w:rPr>
              <w:t>https://shorturl.at/jfgt3</w:t>
            </w:r>
          </w:p>
        </w:tc>
      </w:tr>
      <w:tr w:rsidR="00CB3021" w:rsidRPr="006D5987" w14:paraId="24BB6BEE" w14:textId="77777777" w:rsidTr="00633B32">
        <w:trPr>
          <w:cantSplit/>
          <w:trHeight w:val="1134"/>
          <w:jc w:val="center"/>
        </w:trPr>
        <w:tc>
          <w:tcPr>
            <w:tcW w:w="5000" w:type="pct"/>
            <w:gridSpan w:val="7"/>
            <w:tcBorders>
              <w:top w:val="single" w:sz="6" w:space="0" w:color="000000"/>
              <w:left w:val="single" w:sz="6" w:space="0" w:color="000000"/>
              <w:bottom w:val="single" w:sz="6" w:space="0" w:color="000000"/>
            </w:tcBorders>
          </w:tcPr>
          <w:p w14:paraId="378D6C20" w14:textId="77777777" w:rsidR="00CB3021" w:rsidRPr="006D5987" w:rsidRDefault="00CB3021" w:rsidP="00CB3021">
            <w:pPr>
              <w:jc w:val="both"/>
              <w:rPr>
                <w:rFonts w:ascii="Times New Roman" w:eastAsia="Calibri" w:hAnsi="Times New Roman" w:cs="Times New Roman"/>
                <w:i/>
                <w:sz w:val="20"/>
                <w:szCs w:val="20"/>
                <w:lang w:val="ro-RO"/>
              </w:rPr>
            </w:pPr>
            <w:r w:rsidRPr="006D5987">
              <w:rPr>
                <w:rFonts w:ascii="Times New Roman" w:hAnsi="Times New Roman" w:cs="Times New Roman"/>
                <w:b/>
                <w:sz w:val="20"/>
                <w:szCs w:val="20"/>
                <w:lang w:val="ro-RO"/>
              </w:rPr>
              <w:t xml:space="preserve">Obiectivul specific 5.2.  </w:t>
            </w:r>
            <w:r w:rsidRPr="006D5987">
              <w:rPr>
                <w:rFonts w:ascii="Times New Roman" w:eastAsia="Calibri" w:hAnsi="Times New Roman" w:cs="Times New Roman"/>
                <w:i/>
                <w:sz w:val="20"/>
                <w:szCs w:val="20"/>
                <w:lang w:val="ro-RO"/>
              </w:rPr>
              <w:t xml:space="preserve">Extinderea mediului lingvistic de comunicare în limba română prin intermediul activităților informale și </w:t>
            </w:r>
            <w:proofErr w:type="spellStart"/>
            <w:r w:rsidRPr="006D5987">
              <w:rPr>
                <w:rFonts w:ascii="Times New Roman" w:eastAsia="Calibri" w:hAnsi="Times New Roman" w:cs="Times New Roman"/>
                <w:i/>
                <w:sz w:val="20"/>
                <w:szCs w:val="20"/>
                <w:lang w:val="ro-RO"/>
              </w:rPr>
              <w:t>nonformale</w:t>
            </w:r>
            <w:proofErr w:type="spellEnd"/>
            <w:r w:rsidRPr="006D5987">
              <w:rPr>
                <w:rFonts w:ascii="Times New Roman" w:eastAsia="Calibri" w:hAnsi="Times New Roman" w:cs="Times New Roman"/>
                <w:sz w:val="20"/>
                <w:szCs w:val="20"/>
                <w:lang w:val="ro-RO"/>
              </w:rPr>
              <w:t xml:space="preserve">, </w:t>
            </w:r>
            <w:r w:rsidRPr="006D5987">
              <w:rPr>
                <w:rFonts w:ascii="Times New Roman" w:eastAsia="Calibri" w:hAnsi="Times New Roman" w:cs="Times New Roman"/>
                <w:i/>
                <w:sz w:val="20"/>
                <w:szCs w:val="20"/>
                <w:lang w:val="ro-RO"/>
              </w:rPr>
              <w:t>astfel încât,</w:t>
            </w:r>
            <w:r w:rsidRPr="006D5987">
              <w:rPr>
                <w:rFonts w:ascii="Times New Roman" w:eastAsia="Calibri" w:hAnsi="Times New Roman" w:cs="Times New Roman"/>
                <w:b/>
                <w:i/>
                <w:sz w:val="20"/>
                <w:szCs w:val="20"/>
                <w:lang w:val="ro-RO"/>
              </w:rPr>
              <w:t xml:space="preserve"> </w:t>
            </w:r>
            <w:r w:rsidRPr="006D5987">
              <w:rPr>
                <w:rFonts w:ascii="Times New Roman" w:eastAsia="Calibri" w:hAnsi="Times New Roman" w:cs="Times New Roman"/>
                <w:i/>
                <w:sz w:val="20"/>
                <w:szCs w:val="20"/>
                <w:lang w:val="ro-RO"/>
              </w:rPr>
              <w:t>până în anul 2025, cel puțin 50% din actanții educaționali să posede competențe de comunicare în limba română.</w:t>
            </w:r>
          </w:p>
          <w:p w14:paraId="4779D540" w14:textId="77777777" w:rsidR="00CB3021" w:rsidRPr="006D5987" w:rsidRDefault="00CB3021" w:rsidP="00CB3021">
            <w:pPr>
              <w:tabs>
                <w:tab w:val="left" w:pos="1134"/>
              </w:tabs>
              <w:jc w:val="both"/>
              <w:rPr>
                <w:rFonts w:ascii="Times New Roman" w:hAnsi="Times New Roman" w:cs="Times New Roman"/>
                <w:b/>
                <w:sz w:val="20"/>
                <w:szCs w:val="20"/>
                <w:lang w:val="ro-RO"/>
              </w:rPr>
            </w:pPr>
            <w:r w:rsidRPr="006D5987">
              <w:rPr>
                <w:rFonts w:ascii="Times New Roman" w:hAnsi="Times New Roman" w:cs="Times New Roman"/>
                <w:b/>
                <w:sz w:val="20"/>
                <w:szCs w:val="20"/>
                <w:lang w:val="ro-RO"/>
              </w:rPr>
              <w:t xml:space="preserve">Indicatori de impact 5.2: </w:t>
            </w:r>
          </w:p>
          <w:p w14:paraId="27F6D8FC" w14:textId="77777777" w:rsidR="00CB3021" w:rsidRPr="006D5987" w:rsidRDefault="00CB3021" w:rsidP="00CB3021">
            <w:pPr>
              <w:pStyle w:val="ListParagraph"/>
              <w:numPr>
                <w:ilvl w:val="0"/>
                <w:numId w:val="9"/>
              </w:numPr>
              <w:tabs>
                <w:tab w:val="left" w:pos="318"/>
              </w:tabs>
              <w:ind w:left="0" w:firstLine="0"/>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 xml:space="preserve">Rata de participare a </w:t>
            </w:r>
            <w:r w:rsidRPr="006D5987">
              <w:rPr>
                <w:rFonts w:ascii="Times New Roman" w:eastAsia="Calibri" w:hAnsi="Times New Roman" w:cs="Times New Roman"/>
                <w:sz w:val="20"/>
                <w:szCs w:val="20"/>
                <w:lang w:val="ro-RO"/>
              </w:rPr>
              <w:t xml:space="preserve">instituțiilor cu predare în limbile minorităților naționale la  activități informale și </w:t>
            </w:r>
            <w:proofErr w:type="spellStart"/>
            <w:r w:rsidRPr="006D5987">
              <w:rPr>
                <w:rFonts w:ascii="Times New Roman" w:eastAsia="Calibri" w:hAnsi="Times New Roman" w:cs="Times New Roman"/>
                <w:sz w:val="20"/>
                <w:szCs w:val="20"/>
                <w:lang w:val="ro-RO"/>
              </w:rPr>
              <w:t>nonformale</w:t>
            </w:r>
            <w:proofErr w:type="spellEnd"/>
          </w:p>
          <w:p w14:paraId="346513F5" w14:textId="7DD95AC0" w:rsidR="00CB3021" w:rsidRPr="006D5987" w:rsidRDefault="00CB3021" w:rsidP="00CB3021">
            <w:pPr>
              <w:pStyle w:val="ListParagraph"/>
              <w:numPr>
                <w:ilvl w:val="0"/>
                <w:numId w:val="10"/>
              </w:numPr>
              <w:tabs>
                <w:tab w:val="left" w:pos="318"/>
              </w:tabs>
              <w:ind w:left="0" w:firstLine="0"/>
              <w:jc w:val="both"/>
              <w:rPr>
                <w:rFonts w:ascii="Times New Roman" w:hAnsi="Times New Roman" w:cs="Times New Roman"/>
                <w:sz w:val="20"/>
                <w:szCs w:val="20"/>
                <w:lang w:val="ro-RO"/>
              </w:rPr>
            </w:pPr>
            <w:r w:rsidRPr="006D5987">
              <w:rPr>
                <w:rFonts w:ascii="Times New Roman" w:hAnsi="Times New Roman" w:cs="Times New Roman"/>
                <w:sz w:val="20"/>
                <w:szCs w:val="20"/>
                <w:lang w:val="ro-RO"/>
              </w:rPr>
              <w:t>Rata persoanelor adulte pe categorii profesionale instruite</w:t>
            </w:r>
          </w:p>
        </w:tc>
      </w:tr>
      <w:tr w:rsidR="00D9631B" w:rsidRPr="006D5987" w14:paraId="3D281C1A" w14:textId="77D24B03"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7D88EB0B" w14:textId="59315672"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28.</w:t>
            </w:r>
          </w:p>
          <w:p w14:paraId="08ADFEAF" w14:textId="77777777" w:rsidR="00CB3021" w:rsidRPr="006D5987" w:rsidRDefault="00CB3021" w:rsidP="00CB3021">
            <w:pPr>
              <w:jc w:val="center"/>
              <w:rPr>
                <w:rFonts w:ascii="Times New Roman" w:eastAsia="Calibri" w:hAnsi="Times New Roman" w:cs="Times New Roman"/>
                <w:sz w:val="20"/>
                <w:szCs w:val="20"/>
                <w:lang w:val="ro-RO"/>
              </w:rPr>
            </w:pPr>
          </w:p>
        </w:tc>
        <w:tc>
          <w:tcPr>
            <w:tcW w:w="83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6103274" w14:textId="77777777" w:rsidR="00CB3021" w:rsidRPr="006D5987" w:rsidRDefault="00CB3021" w:rsidP="00CB3021">
            <w:pPr>
              <w:rPr>
                <w:rFonts w:ascii="Times New Roman" w:eastAsia="Calibri" w:hAnsi="Times New Roman" w:cs="Times New Roman"/>
                <w:sz w:val="20"/>
                <w:szCs w:val="20"/>
                <w:lang w:val="ro-RO"/>
              </w:rPr>
            </w:pPr>
          </w:p>
          <w:p w14:paraId="066C4C6F" w14:textId="5DF1C4C7" w:rsidR="00CB3021" w:rsidRPr="006D5987" w:rsidRDefault="00CB3021" w:rsidP="007A24D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 xml:space="preserve">5.2.1. Organizarea activităților </w:t>
            </w:r>
            <w:proofErr w:type="spellStart"/>
            <w:r w:rsidRPr="006D5987">
              <w:rPr>
                <w:rFonts w:ascii="Times New Roman" w:eastAsia="Calibri" w:hAnsi="Times New Roman" w:cs="Times New Roman"/>
                <w:sz w:val="20"/>
                <w:szCs w:val="20"/>
                <w:lang w:val="ro-RO"/>
              </w:rPr>
              <w:t>nonformale</w:t>
            </w:r>
            <w:proofErr w:type="spellEnd"/>
            <w:r w:rsidRPr="006D5987">
              <w:rPr>
                <w:rFonts w:ascii="Times New Roman" w:eastAsia="Calibri" w:hAnsi="Times New Roman" w:cs="Times New Roman"/>
                <w:sz w:val="20"/>
                <w:szCs w:val="20"/>
                <w:lang w:val="ro-RO"/>
              </w:rPr>
              <w:t xml:space="preserve"> și informale/concursuri extrașcolare în limba română cu participarea instituțiilor cu predare în limbile minorităților naționale, la nivel local/republican</w:t>
            </w:r>
          </w:p>
        </w:tc>
        <w:tc>
          <w:tcPr>
            <w:tcW w:w="567" w:type="pct"/>
            <w:tcBorders>
              <w:top w:val="single" w:sz="6" w:space="0" w:color="000000"/>
              <w:left w:val="single" w:sz="6" w:space="0" w:color="000000"/>
              <w:bottom w:val="single" w:sz="6" w:space="0" w:color="000000"/>
              <w:right w:val="single" w:sz="6" w:space="0" w:color="000000"/>
            </w:tcBorders>
            <w:vAlign w:val="center"/>
          </w:tcPr>
          <w:p w14:paraId="03BCEBF6" w14:textId="46FE2C93"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Activități organizate;</w:t>
            </w:r>
          </w:p>
          <w:p w14:paraId="01B4E13C" w14:textId="1209B581"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raport prezentat</w:t>
            </w:r>
          </w:p>
          <w:p w14:paraId="549C397A" w14:textId="77777777" w:rsidR="00CB3021" w:rsidRPr="006D5987" w:rsidRDefault="00CB3021" w:rsidP="00CB3021">
            <w:pPr>
              <w:jc w:val="center"/>
              <w:rPr>
                <w:rFonts w:ascii="Times New Roman" w:hAnsi="Times New Roman" w:cs="Times New Roman"/>
                <w:sz w:val="20"/>
                <w:szCs w:val="20"/>
                <w:lang w:val="ro-RO"/>
              </w:rPr>
            </w:pPr>
          </w:p>
          <w:p w14:paraId="13317C5D" w14:textId="5F0EC4AE"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6C7CACCA" w14:textId="0C1A16CE"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20 de activități organizate</w:t>
            </w:r>
          </w:p>
          <w:p w14:paraId="05FDAA49" w14:textId="77777777" w:rsidR="00CB3021" w:rsidRPr="006D5987" w:rsidRDefault="00CB3021" w:rsidP="00CB3021">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BF16F61"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784AD219" w14:textId="5C40450D"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Relații Interetnice;</w:t>
            </w:r>
          </w:p>
          <w:p w14:paraId="696AFEA4" w14:textId="0090260B"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48B7D9A1" w14:textId="14D84510"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Instituțiile de învățământ general, profesional tehnic;</w:t>
            </w:r>
          </w:p>
          <w:p w14:paraId="5024DF96" w14:textId="2061A48D"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31A25F20" w14:textId="60AE3B30" w:rsidR="00CB3021" w:rsidRPr="006D5987" w:rsidRDefault="00CB3021" w:rsidP="00CB3021">
            <w:pPr>
              <w:jc w:val="center"/>
              <w:rPr>
                <w:rFonts w:ascii="Times New Roman" w:hAnsi="Times New Roman" w:cs="Times New Roman"/>
                <w:b/>
                <w:sz w:val="20"/>
                <w:szCs w:val="20"/>
                <w:lang w:val="ro-RO"/>
              </w:rPr>
            </w:pPr>
            <w:r w:rsidRPr="006D5987">
              <w:rPr>
                <w:rFonts w:ascii="Times New Roman" w:hAnsi="Times New Roman" w:cs="Times New Roman"/>
                <w:sz w:val="20"/>
                <w:szCs w:val="20"/>
                <w:lang w:val="ro-RO"/>
              </w:rPr>
              <w:t>partenerii de dezvoltare</w:t>
            </w:r>
          </w:p>
        </w:tc>
        <w:tc>
          <w:tcPr>
            <w:tcW w:w="2028" w:type="pct"/>
          </w:tcPr>
          <w:p w14:paraId="72E3AEC7" w14:textId="77777777" w:rsidR="00227BA6" w:rsidRPr="006D5987" w:rsidRDefault="00227BA6" w:rsidP="00227BA6">
            <w:pPr>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Numărul de activități desfășurate – 2/nivel național; 25/nivel regional; 150/nivel instituțional</w:t>
            </w:r>
          </w:p>
          <w:p w14:paraId="23B5061A" w14:textId="77777777" w:rsidR="00227BA6" w:rsidRPr="006D5987" w:rsidRDefault="00227BA6" w:rsidP="00227BA6">
            <w:pPr>
              <w:jc w:val="both"/>
              <w:rPr>
                <w:rFonts w:ascii="Times New Roman" w:hAnsi="Times New Roman" w:cs="Times New Roman"/>
                <w:sz w:val="20"/>
                <w:szCs w:val="20"/>
                <w:lang w:val="ro-MD"/>
              </w:rPr>
            </w:pPr>
          </w:p>
          <w:p w14:paraId="72B7C605" w14:textId="77777777" w:rsidR="00227BA6" w:rsidRPr="006D5987" w:rsidRDefault="00227BA6" w:rsidP="00227BA6">
            <w:pPr>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La data de 31 august, în scuarul din fața Teatrului Național de Operă și Balet „Maria Bieșu” a fost organizat competiția Marea Dictare Națională având drept promovarea competențelor lingvistice și stimularea interesului pentru limbajul corect și frumos exprimat (Ordin MEC nr. 1094 din 28.08.2023).</w:t>
            </w:r>
          </w:p>
          <w:p w14:paraId="70C301A1" w14:textId="77777777" w:rsidR="00227BA6" w:rsidRPr="006D5987" w:rsidRDefault="00227BA6" w:rsidP="00227BA6">
            <w:pPr>
              <w:jc w:val="both"/>
              <w:rPr>
                <w:rFonts w:ascii="Times New Roman" w:hAnsi="Times New Roman" w:cs="Times New Roman"/>
                <w:b/>
                <w:bCs/>
                <w:i/>
                <w:iCs/>
                <w:sz w:val="20"/>
                <w:szCs w:val="20"/>
                <w:lang w:val="ro-MD"/>
              </w:rPr>
            </w:pPr>
            <w:r w:rsidRPr="006D5987">
              <w:rPr>
                <w:rFonts w:ascii="Times New Roman" w:hAnsi="Times New Roman" w:cs="Times New Roman"/>
                <w:b/>
                <w:bCs/>
                <w:i/>
                <w:iCs/>
                <w:sz w:val="20"/>
                <w:szCs w:val="20"/>
                <w:lang w:val="ro-MD"/>
              </w:rPr>
              <w:t xml:space="preserve">Numărul de participanți – 755 </w:t>
            </w:r>
          </w:p>
          <w:p w14:paraId="04227B86" w14:textId="77777777" w:rsidR="00227BA6" w:rsidRPr="006D5987" w:rsidRDefault="00227BA6" w:rsidP="00227BA6">
            <w:pPr>
              <w:jc w:val="both"/>
              <w:rPr>
                <w:rFonts w:ascii="Times New Roman" w:hAnsi="Times New Roman" w:cs="Times New Roman"/>
                <w:b/>
                <w:bCs/>
                <w:i/>
                <w:iCs/>
                <w:sz w:val="20"/>
                <w:szCs w:val="20"/>
                <w:lang w:val="ro-MD"/>
              </w:rPr>
            </w:pPr>
          </w:p>
          <w:p w14:paraId="39E964E0" w14:textId="77777777" w:rsidR="00227BA6" w:rsidRPr="006D5987" w:rsidRDefault="00227BA6" w:rsidP="00227BA6">
            <w:pPr>
              <w:jc w:val="both"/>
              <w:rPr>
                <w:rFonts w:ascii="Times New Roman" w:hAnsi="Times New Roman" w:cs="Times New Roman"/>
                <w:sz w:val="20"/>
                <w:szCs w:val="20"/>
                <w:lang w:val="ro-MD"/>
              </w:rPr>
            </w:pPr>
            <w:r w:rsidRPr="006D5987">
              <w:rPr>
                <w:rFonts w:ascii="Times New Roman" w:hAnsi="Times New Roman" w:cs="Times New Roman"/>
                <w:sz w:val="20"/>
                <w:szCs w:val="20"/>
                <w:lang w:val="ro-MD"/>
              </w:rPr>
              <w:t xml:space="preserve">În perioada octombrie - noiembrie 2023, s-a organizat Concursul republican Limba noastră-i o comoară, ediția a VII-a, genericul ,,Cuvinte în lectură” în instituțiile de învățământ primar și secundar, ciclul I și ciclul II (Ordin MEC nr. 1657 din 12.12.2023). Activitatea a avut </w:t>
            </w:r>
            <w:proofErr w:type="spellStart"/>
            <w:r w:rsidRPr="006D5987">
              <w:rPr>
                <w:rFonts w:ascii="Times New Roman" w:hAnsi="Times New Roman" w:cs="Times New Roman"/>
                <w:sz w:val="20"/>
                <w:szCs w:val="20"/>
                <w:lang w:val="ro-MD"/>
              </w:rPr>
              <w:t>scopuș</w:t>
            </w:r>
            <w:proofErr w:type="spellEnd"/>
            <w:r w:rsidRPr="006D5987">
              <w:rPr>
                <w:rFonts w:ascii="Times New Roman" w:hAnsi="Times New Roman" w:cs="Times New Roman"/>
                <w:sz w:val="20"/>
                <w:szCs w:val="20"/>
                <w:lang w:val="ro-MD"/>
              </w:rPr>
              <w:t xml:space="preserve"> de a spori nivelul de </w:t>
            </w:r>
            <w:proofErr w:type="spellStart"/>
            <w:r w:rsidRPr="006D5987">
              <w:rPr>
                <w:rFonts w:ascii="Times New Roman" w:hAnsi="Times New Roman" w:cs="Times New Roman"/>
                <w:sz w:val="20"/>
                <w:szCs w:val="20"/>
                <w:lang w:val="ro-MD"/>
              </w:rPr>
              <w:t>constientizare</w:t>
            </w:r>
            <w:proofErr w:type="spellEnd"/>
            <w:r w:rsidRPr="006D5987">
              <w:rPr>
                <w:rFonts w:ascii="Times New Roman" w:hAnsi="Times New Roman" w:cs="Times New Roman"/>
                <w:sz w:val="20"/>
                <w:szCs w:val="20"/>
                <w:lang w:val="ro-MD"/>
              </w:rPr>
              <w:t xml:space="preserve"> asupra importanței lecturii în dezvoltarea personală, intelectuală și emoțională a tinerii generații.</w:t>
            </w:r>
          </w:p>
          <w:p w14:paraId="49CFAAC2" w14:textId="77777777" w:rsidR="00227BA6" w:rsidRPr="006D5987" w:rsidRDefault="00227BA6" w:rsidP="00227BA6">
            <w:pPr>
              <w:jc w:val="both"/>
              <w:rPr>
                <w:rFonts w:ascii="Times New Roman" w:hAnsi="Times New Roman" w:cs="Times New Roman"/>
                <w:sz w:val="20"/>
                <w:szCs w:val="20"/>
                <w:lang w:val="ro-MD"/>
              </w:rPr>
            </w:pPr>
          </w:p>
          <w:p w14:paraId="3ED6B5F5" w14:textId="77777777" w:rsidR="00227BA6" w:rsidRPr="006D5987" w:rsidRDefault="00227BA6" w:rsidP="00227BA6">
            <w:pPr>
              <w:jc w:val="both"/>
              <w:rPr>
                <w:rFonts w:ascii="Times New Roman" w:hAnsi="Times New Roman" w:cs="Times New Roman"/>
                <w:sz w:val="20"/>
                <w:szCs w:val="20"/>
                <w:lang w:val="ro-MD"/>
              </w:rPr>
            </w:pPr>
            <w:r w:rsidRPr="006D5987">
              <w:rPr>
                <w:rFonts w:ascii="Times New Roman" w:hAnsi="Times New Roman" w:cs="Times New Roman"/>
                <w:b/>
                <w:bCs/>
                <w:i/>
                <w:iCs/>
                <w:sz w:val="20"/>
                <w:szCs w:val="20"/>
                <w:lang w:val="ro-MD"/>
              </w:rPr>
              <w:t>Numărul de dosare depuse la nivel național - 94</w:t>
            </w:r>
            <w:r w:rsidRPr="006D5987">
              <w:rPr>
                <w:rFonts w:ascii="Times New Roman" w:hAnsi="Times New Roman" w:cs="Times New Roman"/>
                <w:sz w:val="20"/>
                <w:szCs w:val="20"/>
                <w:lang w:val="ro-MD"/>
              </w:rPr>
              <w:t xml:space="preserve">, dintre care 28 dosare pentru Nivelul I,  36 dosare pentru Nivelul II </w:t>
            </w:r>
            <w:proofErr w:type="spellStart"/>
            <w:r w:rsidRPr="006D5987">
              <w:rPr>
                <w:rFonts w:ascii="Times New Roman" w:hAnsi="Times New Roman" w:cs="Times New Roman"/>
                <w:sz w:val="20"/>
                <w:szCs w:val="20"/>
                <w:lang w:val="ro-MD"/>
              </w:rPr>
              <w:t>şi</w:t>
            </w:r>
            <w:proofErr w:type="spellEnd"/>
            <w:r w:rsidRPr="006D5987">
              <w:rPr>
                <w:rFonts w:ascii="Times New Roman" w:hAnsi="Times New Roman" w:cs="Times New Roman"/>
                <w:sz w:val="20"/>
                <w:szCs w:val="20"/>
                <w:lang w:val="ro-MD"/>
              </w:rPr>
              <w:t xml:space="preserve"> 30 dosare pentru Nivelul III din instituțiile de învățământ primar și secundar (ciclul I și ciclul II)</w:t>
            </w:r>
          </w:p>
          <w:p w14:paraId="4E0F5DE8" w14:textId="77777777" w:rsidR="00227BA6" w:rsidRPr="006D5987" w:rsidRDefault="00227BA6" w:rsidP="00227BA6">
            <w:pPr>
              <w:jc w:val="both"/>
              <w:rPr>
                <w:rFonts w:ascii="Times New Roman" w:hAnsi="Times New Roman" w:cs="Times New Roman"/>
                <w:sz w:val="20"/>
                <w:szCs w:val="20"/>
                <w:lang w:val="ro-MD"/>
              </w:rPr>
            </w:pPr>
          </w:p>
          <w:p w14:paraId="3E926852" w14:textId="77777777" w:rsidR="00227BA6" w:rsidRPr="006D5987" w:rsidRDefault="00227BA6" w:rsidP="00227BA6">
            <w:pPr>
              <w:jc w:val="both"/>
              <w:rPr>
                <w:rFonts w:ascii="Times New Roman" w:hAnsi="Times New Roman" w:cs="Times New Roman"/>
                <w:b/>
                <w:bCs/>
                <w:i/>
                <w:iCs/>
                <w:sz w:val="20"/>
                <w:szCs w:val="20"/>
                <w:lang w:val="ro-MD"/>
              </w:rPr>
            </w:pPr>
            <w:r w:rsidRPr="006D5987">
              <w:rPr>
                <w:rFonts w:ascii="Times New Roman" w:hAnsi="Times New Roman" w:cs="Times New Roman"/>
                <w:b/>
                <w:bCs/>
                <w:i/>
                <w:iCs/>
                <w:sz w:val="20"/>
                <w:szCs w:val="20"/>
                <w:lang w:val="ro-MD"/>
              </w:rPr>
              <w:t xml:space="preserve">Numărul de dosare depuse la nivel regional – 70 </w:t>
            </w:r>
          </w:p>
          <w:p w14:paraId="59949D3C" w14:textId="35AF04D2" w:rsidR="00CB3021" w:rsidRPr="007A24DF" w:rsidRDefault="00227BA6" w:rsidP="007A24DF">
            <w:pPr>
              <w:jc w:val="both"/>
              <w:rPr>
                <w:rFonts w:ascii="Times New Roman" w:hAnsi="Times New Roman" w:cs="Times New Roman"/>
                <w:b/>
                <w:bCs/>
                <w:i/>
                <w:iCs/>
                <w:sz w:val="20"/>
                <w:szCs w:val="20"/>
                <w:lang w:val="ro-MD"/>
              </w:rPr>
            </w:pPr>
            <w:r w:rsidRPr="006D5987">
              <w:rPr>
                <w:rFonts w:ascii="Times New Roman" w:hAnsi="Times New Roman" w:cs="Times New Roman"/>
                <w:b/>
                <w:bCs/>
                <w:i/>
                <w:iCs/>
                <w:sz w:val="20"/>
                <w:szCs w:val="20"/>
                <w:lang w:val="ro-MD"/>
              </w:rPr>
              <w:t>Numărul de dosare depuse la nivel instituțional – 150</w:t>
            </w:r>
          </w:p>
        </w:tc>
      </w:tr>
      <w:tr w:rsidR="00D9631B" w:rsidRPr="006D5987" w14:paraId="1D0CBD9E" w14:textId="3560FD69"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6CAE43E" w14:textId="56C0A4A9"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lastRenderedPageBreak/>
              <w:t>29.</w:t>
            </w:r>
          </w:p>
        </w:tc>
        <w:tc>
          <w:tcPr>
            <w:tcW w:w="838" w:type="pct"/>
            <w:tcBorders>
              <w:top w:val="single" w:sz="6" w:space="0" w:color="000000"/>
              <w:left w:val="single" w:sz="6" w:space="0" w:color="000000"/>
              <w:bottom w:val="single" w:sz="6" w:space="0" w:color="000000"/>
              <w:right w:val="single" w:sz="6" w:space="0" w:color="000000"/>
            </w:tcBorders>
            <w:vAlign w:val="center"/>
          </w:tcPr>
          <w:p w14:paraId="70A2ED58" w14:textId="008A1299" w:rsidR="00CB3021" w:rsidRPr="006D5987" w:rsidRDefault="00CB3021" w:rsidP="007A24DF">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5.2.2.</w:t>
            </w:r>
            <w:r w:rsidRPr="006D5987">
              <w:rPr>
                <w:rFonts w:ascii="Times New Roman" w:eastAsia="Calibri" w:hAnsi="Times New Roman" w:cs="Times New Roman"/>
                <w:b/>
                <w:sz w:val="20"/>
                <w:szCs w:val="20"/>
                <w:lang w:val="ro-RO"/>
              </w:rPr>
              <w:t xml:space="preserve"> </w:t>
            </w:r>
            <w:r w:rsidRPr="006D5987">
              <w:rPr>
                <w:rFonts w:ascii="Times New Roman" w:eastAsia="Calibri" w:hAnsi="Times New Roman" w:cs="Times New Roman"/>
                <w:sz w:val="20"/>
                <w:szCs w:val="20"/>
                <w:lang w:val="ro-RO"/>
              </w:rPr>
              <w:t xml:space="preserve">Organizarea taberelor de odihnă cu program educațional complex în limba română de imersiune culturală pentru elevi/cadre didactice/adulți </w:t>
            </w:r>
            <w:proofErr w:type="spellStart"/>
            <w:r w:rsidRPr="006D5987">
              <w:rPr>
                <w:rFonts w:ascii="Times New Roman" w:eastAsia="Calibri" w:hAnsi="Times New Roman" w:cs="Times New Roman"/>
                <w:sz w:val="20"/>
                <w:szCs w:val="20"/>
                <w:lang w:val="ro-RO"/>
              </w:rPr>
              <w:t>alolingvi</w:t>
            </w:r>
            <w:proofErr w:type="spellEnd"/>
          </w:p>
        </w:tc>
        <w:tc>
          <w:tcPr>
            <w:tcW w:w="567" w:type="pct"/>
            <w:tcBorders>
              <w:top w:val="single" w:sz="6" w:space="0" w:color="000000"/>
              <w:left w:val="single" w:sz="6" w:space="0" w:color="000000"/>
              <w:bottom w:val="single" w:sz="6" w:space="0" w:color="000000"/>
              <w:right w:val="single" w:sz="6" w:space="0" w:color="000000"/>
            </w:tcBorders>
            <w:vAlign w:val="center"/>
          </w:tcPr>
          <w:p w14:paraId="35784C78" w14:textId="38B30066"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Activități organizate la nivel național/regional</w:t>
            </w:r>
          </w:p>
          <w:p w14:paraId="4EDB1BE0" w14:textId="77777777" w:rsidR="00CB3021" w:rsidRPr="006D5987" w:rsidRDefault="00CB3021" w:rsidP="00CB3021">
            <w:pPr>
              <w:jc w:val="center"/>
              <w:rPr>
                <w:rFonts w:ascii="Times New Roman" w:hAnsi="Times New Roman" w:cs="Times New Roman"/>
                <w:sz w:val="20"/>
                <w:szCs w:val="20"/>
                <w:lang w:val="ro-RO"/>
              </w:rPr>
            </w:pPr>
          </w:p>
          <w:p w14:paraId="631A690A" w14:textId="70FDACCD"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073C8F7C" w14:textId="7325CFD3"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4000 de copii încadrați</w:t>
            </w:r>
          </w:p>
          <w:p w14:paraId="39593C46" w14:textId="77777777" w:rsidR="00CB3021" w:rsidRPr="006D5987" w:rsidRDefault="00CB3021" w:rsidP="00CB3021">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F4E60DC" w14:textId="77777777" w:rsidR="00CB3021" w:rsidRPr="006D5987" w:rsidRDefault="00CB3021" w:rsidP="00CB3021">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Trimestrul III,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3CE6ACE4" w14:textId="486257A5"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78837FEA" w14:textId="0AB01F0D"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Autoritățile administrației publice locale;</w:t>
            </w:r>
          </w:p>
          <w:p w14:paraId="67CF3316" w14:textId="71707B1D"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12E7AF3B" w14:textId="175D7FCD" w:rsidR="00CB3021" w:rsidRPr="006D5987" w:rsidRDefault="00CB3021" w:rsidP="00CB3021">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organizațiile societății civile;</w:t>
            </w:r>
          </w:p>
          <w:p w14:paraId="5D3A34E9" w14:textId="47197970" w:rsidR="00CB3021" w:rsidRPr="006D5987" w:rsidRDefault="00CB3021" w:rsidP="00CB3021">
            <w:pPr>
              <w:jc w:val="center"/>
              <w:rPr>
                <w:rFonts w:ascii="Times New Roman" w:hAnsi="Times New Roman" w:cs="Times New Roman"/>
                <w:b/>
                <w:sz w:val="20"/>
                <w:szCs w:val="20"/>
                <w:lang w:val="ro-RO"/>
              </w:rPr>
            </w:pPr>
            <w:r w:rsidRPr="006D5987">
              <w:rPr>
                <w:rFonts w:ascii="Times New Roman" w:hAnsi="Times New Roman" w:cs="Times New Roman"/>
                <w:sz w:val="20"/>
                <w:szCs w:val="20"/>
                <w:lang w:val="ro-RO"/>
              </w:rPr>
              <w:t>centrele de tineret</w:t>
            </w:r>
          </w:p>
        </w:tc>
        <w:tc>
          <w:tcPr>
            <w:tcW w:w="2028" w:type="pct"/>
          </w:tcPr>
          <w:p w14:paraId="6BD6BCA7" w14:textId="77777777" w:rsidR="003E3B3A" w:rsidRPr="006D5987" w:rsidRDefault="003E3B3A" w:rsidP="003E3B3A">
            <w:pPr>
              <w:rPr>
                <w:rFonts w:ascii="Times New Roman" w:hAnsi="Times New Roman" w:cs="Times New Roman"/>
                <w:b/>
                <w:sz w:val="20"/>
                <w:szCs w:val="20"/>
                <w:lang w:val="ro-RO" w:eastAsia="en-GB"/>
              </w:rPr>
            </w:pPr>
            <w:r w:rsidRPr="006D5987">
              <w:rPr>
                <w:rFonts w:ascii="Times New Roman" w:hAnsi="Times New Roman" w:cs="Times New Roman"/>
                <w:b/>
                <w:sz w:val="20"/>
                <w:szCs w:val="20"/>
                <w:lang w:val="ro-RO" w:eastAsia="en-GB"/>
              </w:rPr>
              <w:t>Numărul de tabere antrenate: 3</w:t>
            </w:r>
          </w:p>
          <w:p w14:paraId="281037E6" w14:textId="77777777" w:rsidR="003E3B3A" w:rsidRPr="006D5987" w:rsidRDefault="003E3B3A" w:rsidP="003E3B3A">
            <w:pPr>
              <w:pStyle w:val="ListParagraph"/>
              <w:numPr>
                <w:ilvl w:val="0"/>
                <w:numId w:val="19"/>
              </w:numPr>
              <w:ind w:left="162" w:hanging="90"/>
              <w:rPr>
                <w:rFonts w:ascii="Times New Roman" w:hAnsi="Times New Roman" w:cs="Times New Roman"/>
                <w:b/>
                <w:sz w:val="20"/>
                <w:szCs w:val="20"/>
                <w:lang w:val="ro-RO" w:eastAsia="en-GB"/>
              </w:rPr>
            </w:pPr>
            <w:proofErr w:type="spellStart"/>
            <w:r w:rsidRPr="006D5987">
              <w:rPr>
                <w:rFonts w:ascii="Times New Roman" w:hAnsi="Times New Roman" w:cs="Times New Roman"/>
                <w:b/>
                <w:sz w:val="20"/>
                <w:szCs w:val="20"/>
                <w:lang w:val="ro-RO" w:eastAsia="en-GB"/>
              </w:rPr>
              <w:t>Tabara</w:t>
            </w:r>
            <w:proofErr w:type="spellEnd"/>
            <w:r w:rsidRPr="006D5987">
              <w:rPr>
                <w:rFonts w:ascii="Times New Roman" w:hAnsi="Times New Roman" w:cs="Times New Roman"/>
                <w:b/>
                <w:sz w:val="20"/>
                <w:szCs w:val="20"/>
                <w:lang w:val="ro-RO" w:eastAsia="en-GB"/>
              </w:rPr>
              <w:t xml:space="preserve"> ,,Poienița vesela”, s. Ruseni, r-nul </w:t>
            </w:r>
            <w:proofErr w:type="spellStart"/>
            <w:r w:rsidRPr="006D5987">
              <w:rPr>
                <w:rFonts w:ascii="Times New Roman" w:hAnsi="Times New Roman" w:cs="Times New Roman"/>
                <w:b/>
                <w:sz w:val="20"/>
                <w:szCs w:val="20"/>
                <w:lang w:val="ro-RO" w:eastAsia="en-GB"/>
              </w:rPr>
              <w:t>Edinet</w:t>
            </w:r>
            <w:proofErr w:type="spellEnd"/>
            <w:r w:rsidRPr="006D5987">
              <w:rPr>
                <w:rFonts w:ascii="Times New Roman" w:hAnsi="Times New Roman" w:cs="Times New Roman"/>
                <w:b/>
                <w:sz w:val="20"/>
                <w:szCs w:val="20"/>
                <w:lang w:val="ro-RO" w:eastAsia="en-GB"/>
              </w:rPr>
              <w:t xml:space="preserve"> (5-6 iulie)</w:t>
            </w:r>
          </w:p>
          <w:p w14:paraId="113D3552" w14:textId="77777777" w:rsidR="003E3B3A" w:rsidRPr="006D5987" w:rsidRDefault="003E3B3A" w:rsidP="003E3B3A">
            <w:pPr>
              <w:rPr>
                <w:rFonts w:ascii="Times New Roman" w:hAnsi="Times New Roman" w:cs="Times New Roman"/>
                <w:sz w:val="20"/>
                <w:szCs w:val="20"/>
                <w:u w:val="single"/>
                <w:lang w:val="ro-RO" w:eastAsia="en-GB"/>
              </w:rPr>
            </w:pPr>
            <w:r w:rsidRPr="006D5987">
              <w:rPr>
                <w:rFonts w:ascii="Times New Roman" w:hAnsi="Times New Roman" w:cs="Times New Roman"/>
                <w:sz w:val="20"/>
                <w:szCs w:val="20"/>
                <w:u w:val="single"/>
                <w:lang w:val="ro-RO" w:eastAsia="en-GB"/>
              </w:rPr>
              <w:t>Link materiale:</w:t>
            </w:r>
          </w:p>
          <w:p w14:paraId="74333831" w14:textId="20EE3F03" w:rsidR="003E3B3A" w:rsidRPr="006D5987" w:rsidRDefault="003E3B3A" w:rsidP="003E3B3A">
            <w:pPr>
              <w:rPr>
                <w:rFonts w:ascii="Times New Roman" w:hAnsi="Times New Roman" w:cs="Times New Roman"/>
                <w:sz w:val="20"/>
                <w:szCs w:val="20"/>
                <w:u w:val="single"/>
                <w:lang w:val="ro-RO" w:eastAsia="en-GB"/>
              </w:rPr>
            </w:pPr>
            <w:r w:rsidRPr="006D5987">
              <w:rPr>
                <w:rFonts w:ascii="Times New Roman" w:hAnsi="Times New Roman" w:cs="Times New Roman"/>
                <w:sz w:val="20"/>
                <w:szCs w:val="20"/>
                <w:u w:val="single"/>
                <w:lang w:val="ro-RO" w:eastAsia="en-GB"/>
              </w:rPr>
              <w:t xml:space="preserve">1. </w:t>
            </w:r>
            <w:hyperlink r:id="rId14" w:history="1">
              <w:r w:rsidRPr="006D5987">
                <w:rPr>
                  <w:rStyle w:val="Hyperlink"/>
                  <w:rFonts w:ascii="Times New Roman" w:hAnsi="Times New Roman" w:cs="Times New Roman"/>
                  <w:sz w:val="20"/>
                  <w:szCs w:val="20"/>
                  <w:lang w:val="ro-RO" w:eastAsia="en-GB"/>
                </w:rPr>
                <w:t>https://shorturl.at/ZX7CN</w:t>
              </w:r>
            </w:hyperlink>
            <w:r w:rsidRPr="006D5987">
              <w:rPr>
                <w:rFonts w:ascii="Times New Roman" w:hAnsi="Times New Roman" w:cs="Times New Roman"/>
                <w:sz w:val="20"/>
                <w:szCs w:val="20"/>
                <w:u w:val="single"/>
                <w:lang w:val="ro-RO" w:eastAsia="en-GB"/>
              </w:rPr>
              <w:t xml:space="preserve"> </w:t>
            </w:r>
          </w:p>
          <w:p w14:paraId="4B7D2332" w14:textId="23C805EA" w:rsidR="003E3B3A" w:rsidRPr="006D5987" w:rsidRDefault="003E3B3A" w:rsidP="003E3B3A">
            <w:pPr>
              <w:rPr>
                <w:rFonts w:ascii="Times New Roman" w:hAnsi="Times New Roman" w:cs="Times New Roman"/>
                <w:sz w:val="20"/>
                <w:szCs w:val="20"/>
                <w:u w:val="single"/>
                <w:lang w:val="ro-RO" w:eastAsia="en-GB"/>
              </w:rPr>
            </w:pPr>
            <w:r w:rsidRPr="006D5987">
              <w:rPr>
                <w:rFonts w:ascii="Times New Roman" w:hAnsi="Times New Roman" w:cs="Times New Roman"/>
                <w:sz w:val="20"/>
                <w:szCs w:val="20"/>
                <w:u w:val="single"/>
                <w:lang w:val="ro-RO" w:eastAsia="en-GB"/>
              </w:rPr>
              <w:t>2.</w:t>
            </w:r>
            <w:r w:rsidR="007B6F30" w:rsidRPr="006D5987">
              <w:rPr>
                <w:rFonts w:ascii="Times New Roman" w:hAnsi="Times New Roman" w:cs="Times New Roman"/>
                <w:sz w:val="20"/>
                <w:szCs w:val="20"/>
                <w:lang w:val="ro-RO"/>
              </w:rPr>
              <w:t xml:space="preserve"> </w:t>
            </w:r>
            <w:hyperlink r:id="rId15" w:history="1">
              <w:r w:rsidR="007B6F30" w:rsidRPr="006D5987">
                <w:rPr>
                  <w:rStyle w:val="Hyperlink"/>
                  <w:rFonts w:ascii="Times New Roman" w:hAnsi="Times New Roman" w:cs="Times New Roman"/>
                  <w:sz w:val="20"/>
                  <w:szCs w:val="20"/>
                  <w:lang w:val="ro-RO" w:eastAsia="en-GB"/>
                </w:rPr>
                <w:t>https://shorturl.at/BYvRP</w:t>
              </w:r>
            </w:hyperlink>
            <w:r w:rsidR="007B6F30" w:rsidRPr="006D5987">
              <w:rPr>
                <w:rFonts w:ascii="Times New Roman" w:hAnsi="Times New Roman" w:cs="Times New Roman"/>
                <w:sz w:val="20"/>
                <w:szCs w:val="20"/>
                <w:u w:val="single"/>
                <w:lang w:val="ro-RO" w:eastAsia="en-GB"/>
              </w:rPr>
              <w:t xml:space="preserve"> </w:t>
            </w:r>
          </w:p>
          <w:p w14:paraId="3C1CA516" w14:textId="77777777" w:rsidR="003E3B3A" w:rsidRPr="006D5987" w:rsidRDefault="003E3B3A" w:rsidP="003E3B3A">
            <w:pPr>
              <w:pStyle w:val="ListParagraph"/>
              <w:numPr>
                <w:ilvl w:val="0"/>
                <w:numId w:val="19"/>
              </w:numPr>
              <w:ind w:left="72" w:firstLine="0"/>
              <w:rPr>
                <w:rFonts w:ascii="Times New Roman" w:hAnsi="Times New Roman" w:cs="Times New Roman"/>
                <w:b/>
                <w:sz w:val="20"/>
                <w:szCs w:val="20"/>
                <w:lang w:val="ro-RO" w:eastAsia="en-GB"/>
              </w:rPr>
            </w:pPr>
            <w:r w:rsidRPr="006D5987">
              <w:rPr>
                <w:rFonts w:ascii="Times New Roman" w:hAnsi="Times New Roman" w:cs="Times New Roman"/>
                <w:b/>
                <w:sz w:val="20"/>
                <w:szCs w:val="20"/>
                <w:lang w:val="ro-RO" w:eastAsia="en-GB"/>
              </w:rPr>
              <w:t xml:space="preserve">Centrul de Recreere „Pescăruș” din s. </w:t>
            </w:r>
            <w:proofErr w:type="spellStart"/>
            <w:r w:rsidRPr="006D5987">
              <w:rPr>
                <w:rFonts w:ascii="Times New Roman" w:hAnsi="Times New Roman" w:cs="Times New Roman"/>
                <w:b/>
                <w:sz w:val="20"/>
                <w:szCs w:val="20"/>
                <w:lang w:val="ro-RO" w:eastAsia="en-GB"/>
              </w:rPr>
              <w:t>Chirșova</w:t>
            </w:r>
            <w:proofErr w:type="spellEnd"/>
            <w:r w:rsidRPr="006D5987">
              <w:rPr>
                <w:rFonts w:ascii="Times New Roman" w:hAnsi="Times New Roman" w:cs="Times New Roman"/>
                <w:b/>
                <w:sz w:val="20"/>
                <w:szCs w:val="20"/>
                <w:lang w:val="ro-RO" w:eastAsia="en-GB"/>
              </w:rPr>
              <w:t>, UTA Găgăuzia  (11-12 iulie)</w:t>
            </w:r>
          </w:p>
          <w:p w14:paraId="31F618A1" w14:textId="77777777" w:rsidR="003E3B3A" w:rsidRPr="006D5987" w:rsidRDefault="003E3B3A" w:rsidP="003E3B3A">
            <w:pPr>
              <w:rPr>
                <w:rFonts w:ascii="Times New Roman" w:hAnsi="Times New Roman" w:cs="Times New Roman"/>
                <w:sz w:val="20"/>
                <w:szCs w:val="20"/>
                <w:lang w:val="ro-RO" w:eastAsia="en-GB"/>
              </w:rPr>
            </w:pPr>
            <w:r w:rsidRPr="006D5987">
              <w:rPr>
                <w:rFonts w:ascii="Times New Roman" w:hAnsi="Times New Roman" w:cs="Times New Roman"/>
                <w:sz w:val="20"/>
                <w:szCs w:val="20"/>
                <w:u w:val="single"/>
                <w:lang w:val="ro-RO" w:eastAsia="en-GB"/>
              </w:rPr>
              <w:t>Link materiale:</w:t>
            </w:r>
            <w:r w:rsidRPr="006D5987">
              <w:rPr>
                <w:rFonts w:ascii="Times New Roman" w:hAnsi="Times New Roman" w:cs="Times New Roman"/>
                <w:sz w:val="20"/>
                <w:szCs w:val="20"/>
                <w:lang w:val="ro-RO" w:eastAsia="en-GB"/>
              </w:rPr>
              <w:t xml:space="preserve"> </w:t>
            </w:r>
          </w:p>
          <w:p w14:paraId="491BB7F2" w14:textId="66A1FD2C" w:rsidR="003E3B3A" w:rsidRPr="006D5987" w:rsidRDefault="003E3B3A" w:rsidP="003E3B3A">
            <w:pPr>
              <w:rPr>
                <w:rFonts w:ascii="Times New Roman" w:hAnsi="Times New Roman" w:cs="Times New Roman"/>
                <w:sz w:val="20"/>
                <w:szCs w:val="20"/>
                <w:lang w:val="ro-RO" w:eastAsia="en-GB"/>
              </w:rPr>
            </w:pPr>
            <w:r w:rsidRPr="006D5987">
              <w:rPr>
                <w:rFonts w:ascii="Times New Roman" w:hAnsi="Times New Roman" w:cs="Times New Roman"/>
                <w:sz w:val="20"/>
                <w:szCs w:val="20"/>
                <w:lang w:val="ro-RO" w:eastAsia="en-GB"/>
              </w:rPr>
              <w:t xml:space="preserve">1. </w:t>
            </w:r>
            <w:hyperlink r:id="rId16" w:history="1">
              <w:r w:rsidR="007B6F30" w:rsidRPr="006D5987">
                <w:rPr>
                  <w:rStyle w:val="Hyperlink"/>
                  <w:rFonts w:ascii="Times New Roman" w:hAnsi="Times New Roman" w:cs="Times New Roman"/>
                  <w:sz w:val="20"/>
                  <w:szCs w:val="20"/>
                  <w:lang w:val="ro-RO" w:eastAsia="en-GB"/>
                </w:rPr>
                <w:t>https://shorturl.at/noCXj</w:t>
              </w:r>
            </w:hyperlink>
            <w:r w:rsidR="007B6F30" w:rsidRPr="006D5987">
              <w:rPr>
                <w:rStyle w:val="Hyperlink"/>
                <w:rFonts w:ascii="Times New Roman" w:hAnsi="Times New Roman" w:cs="Times New Roman"/>
                <w:color w:val="auto"/>
                <w:sz w:val="20"/>
                <w:szCs w:val="20"/>
                <w:u w:val="none"/>
                <w:lang w:val="ro-RO" w:eastAsia="en-GB"/>
              </w:rPr>
              <w:t xml:space="preserve">   </w:t>
            </w:r>
          </w:p>
          <w:p w14:paraId="2E889AA1" w14:textId="7A34A366" w:rsidR="003E3B3A" w:rsidRPr="006D5987" w:rsidRDefault="003E3B3A" w:rsidP="003E3B3A">
            <w:pPr>
              <w:rPr>
                <w:rFonts w:ascii="Times New Roman" w:hAnsi="Times New Roman" w:cs="Times New Roman"/>
                <w:sz w:val="20"/>
                <w:szCs w:val="20"/>
                <w:u w:val="single"/>
                <w:lang w:val="ro-RO" w:eastAsia="en-GB"/>
              </w:rPr>
            </w:pPr>
            <w:r w:rsidRPr="006D5987">
              <w:rPr>
                <w:rFonts w:ascii="Times New Roman" w:hAnsi="Times New Roman" w:cs="Times New Roman"/>
                <w:sz w:val="20"/>
                <w:szCs w:val="20"/>
                <w:u w:val="single"/>
                <w:lang w:val="ro-RO" w:eastAsia="en-GB"/>
              </w:rPr>
              <w:t xml:space="preserve">2. </w:t>
            </w:r>
            <w:hyperlink r:id="rId17" w:history="1">
              <w:r w:rsidR="007B6F30" w:rsidRPr="006D5987">
                <w:rPr>
                  <w:rStyle w:val="Hyperlink"/>
                  <w:rFonts w:ascii="Times New Roman" w:hAnsi="Times New Roman" w:cs="Times New Roman"/>
                  <w:sz w:val="20"/>
                  <w:szCs w:val="20"/>
                  <w:lang w:val="ro-RO" w:eastAsia="en-GB"/>
                </w:rPr>
                <w:t>https://shorturl.at/tjhyf</w:t>
              </w:r>
            </w:hyperlink>
            <w:r w:rsidR="007B6F30" w:rsidRPr="006D5987">
              <w:rPr>
                <w:rFonts w:ascii="Times New Roman" w:hAnsi="Times New Roman" w:cs="Times New Roman"/>
                <w:sz w:val="20"/>
                <w:szCs w:val="20"/>
                <w:u w:val="single"/>
                <w:lang w:val="ro-RO" w:eastAsia="en-GB"/>
              </w:rPr>
              <w:t xml:space="preserve"> </w:t>
            </w:r>
          </w:p>
          <w:p w14:paraId="49A0D673" w14:textId="77777777" w:rsidR="003E3B3A" w:rsidRPr="006D5987" w:rsidRDefault="003E3B3A" w:rsidP="003E3B3A">
            <w:pPr>
              <w:pStyle w:val="ListParagraph"/>
              <w:numPr>
                <w:ilvl w:val="0"/>
                <w:numId w:val="19"/>
              </w:numPr>
              <w:ind w:left="342" w:hanging="270"/>
              <w:rPr>
                <w:rFonts w:ascii="Times New Roman" w:hAnsi="Times New Roman" w:cs="Times New Roman"/>
                <w:b/>
                <w:sz w:val="20"/>
                <w:szCs w:val="20"/>
                <w:lang w:val="ro-RO" w:eastAsia="en-GB"/>
              </w:rPr>
            </w:pPr>
            <w:proofErr w:type="spellStart"/>
            <w:r w:rsidRPr="006D5987">
              <w:rPr>
                <w:rFonts w:ascii="Times New Roman" w:hAnsi="Times New Roman" w:cs="Times New Roman"/>
                <w:b/>
                <w:sz w:val="20"/>
                <w:szCs w:val="20"/>
                <w:lang w:val="ro-RO" w:eastAsia="en-GB"/>
              </w:rPr>
              <w:t>Tabara</w:t>
            </w:r>
            <w:proofErr w:type="spellEnd"/>
            <w:r w:rsidRPr="006D5987">
              <w:rPr>
                <w:rFonts w:ascii="Times New Roman" w:hAnsi="Times New Roman" w:cs="Times New Roman"/>
                <w:b/>
                <w:sz w:val="20"/>
                <w:szCs w:val="20"/>
                <w:lang w:val="ro-RO" w:eastAsia="en-GB"/>
              </w:rPr>
              <w:t xml:space="preserve"> ,,Poienița vesela”, s. Dănceni, r-nul Ialoveni (23-24 iulie)</w:t>
            </w:r>
          </w:p>
          <w:p w14:paraId="3A4FC9F4" w14:textId="77777777" w:rsidR="003E3B3A" w:rsidRPr="006D5987" w:rsidRDefault="003E3B3A" w:rsidP="003E3B3A">
            <w:pPr>
              <w:rPr>
                <w:rFonts w:ascii="Times New Roman" w:hAnsi="Times New Roman" w:cs="Times New Roman"/>
                <w:sz w:val="20"/>
                <w:szCs w:val="20"/>
                <w:u w:val="single"/>
                <w:lang w:val="ro-RO" w:eastAsia="en-GB"/>
              </w:rPr>
            </w:pPr>
            <w:r w:rsidRPr="006D5987">
              <w:rPr>
                <w:rFonts w:ascii="Times New Roman" w:hAnsi="Times New Roman" w:cs="Times New Roman"/>
                <w:sz w:val="20"/>
                <w:szCs w:val="20"/>
                <w:u w:val="single"/>
                <w:lang w:val="ro-RO" w:eastAsia="en-GB"/>
              </w:rPr>
              <w:t xml:space="preserve">Link materiale </w:t>
            </w:r>
          </w:p>
          <w:p w14:paraId="220356C1" w14:textId="3F57BF61" w:rsidR="003E3B3A" w:rsidRPr="006D5987" w:rsidRDefault="003E3B3A" w:rsidP="007B6F30">
            <w:pPr>
              <w:rPr>
                <w:rFonts w:ascii="Times New Roman" w:hAnsi="Times New Roman" w:cs="Times New Roman"/>
                <w:sz w:val="20"/>
                <w:szCs w:val="20"/>
                <w:lang w:val="ro-RO" w:eastAsia="en-GB"/>
              </w:rPr>
            </w:pPr>
            <w:r w:rsidRPr="006D5987">
              <w:rPr>
                <w:rFonts w:ascii="Times New Roman" w:hAnsi="Times New Roman" w:cs="Times New Roman"/>
                <w:sz w:val="20"/>
                <w:szCs w:val="20"/>
                <w:lang w:val="ro-RO" w:eastAsia="en-GB"/>
              </w:rPr>
              <w:t xml:space="preserve">1. </w:t>
            </w:r>
            <w:hyperlink r:id="rId18" w:history="1">
              <w:r w:rsidRPr="006D5987">
                <w:rPr>
                  <w:rStyle w:val="Hyperlink"/>
                  <w:rFonts w:ascii="Times New Roman" w:hAnsi="Times New Roman" w:cs="Times New Roman"/>
                  <w:sz w:val="20"/>
                  <w:szCs w:val="20"/>
                  <w:lang w:val="ro-RO" w:eastAsia="en-GB"/>
                </w:rPr>
                <w:t>https://www.facebook.com/artico.md</w:t>
              </w:r>
            </w:hyperlink>
            <w:r w:rsidRPr="006D5987">
              <w:rPr>
                <w:rFonts w:ascii="Times New Roman" w:hAnsi="Times New Roman" w:cs="Times New Roman"/>
                <w:sz w:val="20"/>
                <w:szCs w:val="20"/>
                <w:lang w:val="ro-RO" w:eastAsia="en-GB"/>
              </w:rPr>
              <w:t xml:space="preserve"> </w:t>
            </w:r>
          </w:p>
          <w:p w14:paraId="7523FE08" w14:textId="77777777" w:rsidR="003E3B3A" w:rsidRPr="006D5987" w:rsidRDefault="003E3B3A" w:rsidP="003E3B3A">
            <w:pPr>
              <w:rPr>
                <w:rFonts w:ascii="Times New Roman" w:hAnsi="Times New Roman" w:cs="Times New Roman"/>
                <w:sz w:val="20"/>
                <w:szCs w:val="20"/>
                <w:lang w:val="ro-RO" w:eastAsia="en-GB"/>
              </w:rPr>
            </w:pPr>
            <w:r w:rsidRPr="006D5987">
              <w:rPr>
                <w:rFonts w:ascii="Times New Roman" w:hAnsi="Times New Roman" w:cs="Times New Roman"/>
                <w:sz w:val="20"/>
                <w:szCs w:val="20"/>
                <w:lang w:val="ro-RO" w:eastAsia="en-GB"/>
              </w:rPr>
              <w:t xml:space="preserve">2. </w:t>
            </w:r>
            <w:hyperlink r:id="rId19" w:history="1">
              <w:r w:rsidRPr="006D5987">
                <w:rPr>
                  <w:rStyle w:val="Hyperlink"/>
                  <w:rFonts w:ascii="Times New Roman" w:hAnsi="Times New Roman" w:cs="Times New Roman"/>
                  <w:sz w:val="20"/>
                  <w:szCs w:val="20"/>
                  <w:lang w:val="ro-RO" w:eastAsia="en-GB"/>
                </w:rPr>
                <w:t>https://www.youtube.com/watch?v=tHH61S7sO4Q</w:t>
              </w:r>
            </w:hyperlink>
            <w:r w:rsidRPr="006D5987">
              <w:rPr>
                <w:rFonts w:ascii="Times New Roman" w:hAnsi="Times New Roman" w:cs="Times New Roman"/>
                <w:sz w:val="20"/>
                <w:szCs w:val="20"/>
                <w:lang w:val="ro-RO" w:eastAsia="en-GB"/>
              </w:rPr>
              <w:t xml:space="preserve">  </w:t>
            </w:r>
          </w:p>
          <w:p w14:paraId="00D56389" w14:textId="77777777" w:rsidR="003E3B3A" w:rsidRPr="006D5987" w:rsidRDefault="003E3B3A" w:rsidP="003E3B3A">
            <w:pPr>
              <w:rPr>
                <w:rFonts w:ascii="Times New Roman" w:hAnsi="Times New Roman" w:cs="Times New Roman"/>
                <w:sz w:val="20"/>
                <w:szCs w:val="20"/>
                <w:lang w:val="ro-RO" w:eastAsia="en-GB"/>
              </w:rPr>
            </w:pPr>
          </w:p>
          <w:p w14:paraId="64E66D39" w14:textId="1658BFE9" w:rsidR="00CB3021" w:rsidRPr="007A24DF" w:rsidRDefault="003E3B3A" w:rsidP="007A24DF">
            <w:pPr>
              <w:rPr>
                <w:rFonts w:ascii="Times New Roman" w:hAnsi="Times New Roman" w:cs="Times New Roman"/>
                <w:b/>
                <w:i/>
                <w:sz w:val="20"/>
                <w:szCs w:val="20"/>
                <w:lang w:val="ro-RO" w:eastAsia="en-GB"/>
              </w:rPr>
            </w:pPr>
            <w:r w:rsidRPr="006D5987">
              <w:rPr>
                <w:rFonts w:ascii="Times New Roman" w:hAnsi="Times New Roman" w:cs="Times New Roman"/>
                <w:b/>
                <w:i/>
                <w:sz w:val="20"/>
                <w:szCs w:val="20"/>
                <w:lang w:val="ro-RO" w:eastAsia="en-GB"/>
              </w:rPr>
              <w:t>Numărul de copii încadrați - 1000</w:t>
            </w:r>
          </w:p>
        </w:tc>
      </w:tr>
      <w:tr w:rsidR="000776BB" w:rsidRPr="006D5987" w14:paraId="3A5AD584" w14:textId="77777777"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15F6ECB9" w14:textId="6F983691" w:rsidR="000776BB" w:rsidRPr="006D5987" w:rsidRDefault="000776BB" w:rsidP="000776BB">
            <w:pPr>
              <w:jc w:val="center"/>
              <w:rPr>
                <w:rFonts w:eastAsia="Calibri"/>
                <w:lang w:val="ro-RO"/>
              </w:rPr>
            </w:pPr>
            <w:r w:rsidRPr="006D5987">
              <w:rPr>
                <w:rFonts w:ascii="Times New Roman" w:eastAsia="Calibri" w:hAnsi="Times New Roman" w:cs="Times New Roman"/>
                <w:sz w:val="20"/>
                <w:szCs w:val="20"/>
                <w:lang w:val="ro-RO"/>
              </w:rPr>
              <w:t>30.</w:t>
            </w:r>
          </w:p>
        </w:tc>
        <w:tc>
          <w:tcPr>
            <w:tcW w:w="838" w:type="pct"/>
            <w:tcBorders>
              <w:top w:val="single" w:sz="6" w:space="0" w:color="000000"/>
              <w:left w:val="single" w:sz="6" w:space="0" w:color="000000"/>
              <w:bottom w:val="single" w:sz="6" w:space="0" w:color="000000"/>
              <w:right w:val="single" w:sz="6" w:space="0" w:color="000000"/>
            </w:tcBorders>
            <w:vAlign w:val="center"/>
          </w:tcPr>
          <w:p w14:paraId="3CE425E9" w14:textId="3D724E04" w:rsidR="000776BB" w:rsidRPr="006D5987" w:rsidRDefault="000776BB" w:rsidP="000776BB">
            <w:pPr>
              <w:tabs>
                <w:tab w:val="left" w:pos="5857"/>
                <w:tab w:val="left" w:pos="7559"/>
                <w:tab w:val="left" w:pos="10397"/>
                <w:tab w:val="left" w:pos="11593"/>
                <w:tab w:val="left" w:pos="12586"/>
                <w:tab w:val="left" w:pos="13579"/>
                <w:tab w:val="left" w:pos="14569"/>
              </w:tabs>
              <w:rPr>
                <w:rFonts w:eastAsia="Calibri"/>
                <w:lang w:val="ro-RO"/>
              </w:rPr>
            </w:pPr>
            <w:r w:rsidRPr="006D5987">
              <w:rPr>
                <w:rFonts w:ascii="Times New Roman" w:eastAsia="Calibri" w:hAnsi="Times New Roman" w:cs="Times New Roman"/>
                <w:sz w:val="20"/>
                <w:szCs w:val="20"/>
                <w:lang w:val="ro-RO"/>
              </w:rPr>
              <w:t>5.2.3.</w:t>
            </w:r>
            <w:r w:rsidRPr="006D5987">
              <w:rPr>
                <w:rFonts w:ascii="Times New Roman" w:eastAsia="Calibri" w:hAnsi="Times New Roman" w:cs="Times New Roman"/>
                <w:b/>
                <w:sz w:val="20"/>
                <w:szCs w:val="20"/>
                <w:lang w:val="ro-RO"/>
              </w:rPr>
              <w:t xml:space="preserve"> </w:t>
            </w:r>
            <w:r w:rsidRPr="006D5987">
              <w:rPr>
                <w:rFonts w:ascii="Times New Roman" w:eastAsia="Calibri" w:hAnsi="Times New Roman" w:cs="Times New Roman"/>
                <w:sz w:val="20"/>
                <w:szCs w:val="20"/>
                <w:lang w:val="ro-RO"/>
              </w:rPr>
              <w:t>Organizarea cursurilor gratuite de învățare a limbii române pentru diverse categorii profesionale de adulți (justiție, medicină, arte, economie, educație, personal auxiliar etc.)</w:t>
            </w:r>
          </w:p>
        </w:tc>
        <w:tc>
          <w:tcPr>
            <w:tcW w:w="567" w:type="pct"/>
            <w:tcBorders>
              <w:top w:val="single" w:sz="6" w:space="0" w:color="000000"/>
              <w:left w:val="single" w:sz="6" w:space="0" w:color="000000"/>
              <w:bottom w:val="single" w:sz="6" w:space="0" w:color="000000"/>
              <w:right w:val="single" w:sz="6" w:space="0" w:color="000000"/>
            </w:tcBorders>
            <w:vAlign w:val="center"/>
          </w:tcPr>
          <w:p w14:paraId="6527B44F" w14:textId="77777777"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Numărul de persoane instruite în corespundere cu necesitățile identificate</w:t>
            </w:r>
          </w:p>
          <w:p w14:paraId="3F3D3821" w14:textId="77777777" w:rsidR="000776BB" w:rsidRPr="006D5987" w:rsidRDefault="000776BB" w:rsidP="000776BB">
            <w:pPr>
              <w:jc w:val="center"/>
              <w:rPr>
                <w:rFonts w:ascii="Times New Roman" w:hAnsi="Times New Roman" w:cs="Times New Roman"/>
                <w:sz w:val="20"/>
                <w:szCs w:val="20"/>
                <w:lang w:val="ro-RO"/>
              </w:rPr>
            </w:pPr>
          </w:p>
          <w:p w14:paraId="2A9F2660" w14:textId="77777777"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Valoarea de bază</w:t>
            </w:r>
            <w:r w:rsidRPr="006D5987">
              <w:rPr>
                <w:rFonts w:ascii="Times New Roman" w:eastAsia="Calibri" w:hAnsi="Times New Roman" w:cs="Times New Roman"/>
                <w:sz w:val="20"/>
                <w:szCs w:val="20"/>
                <w:lang w:val="ro-RO"/>
              </w:rPr>
              <w:t>: 0</w:t>
            </w:r>
          </w:p>
          <w:p w14:paraId="178F3809" w14:textId="3690094B" w:rsidR="000776BB" w:rsidRPr="006D5987" w:rsidRDefault="000776BB" w:rsidP="000776BB">
            <w:pPr>
              <w:jc w:val="center"/>
              <w:rPr>
                <w:rFonts w:eastAsia="Calibri"/>
                <w:lang w:val="ro-RO"/>
              </w:rPr>
            </w:pPr>
            <w:r w:rsidRPr="006D5987">
              <w:rPr>
                <w:rFonts w:ascii="Times New Roman" w:hAnsi="Times New Roman" w:cs="Times New Roman"/>
                <w:sz w:val="20"/>
                <w:szCs w:val="20"/>
                <w:lang w:val="ro-RO"/>
              </w:rPr>
              <w:t>Ținta</w:t>
            </w:r>
            <w:r w:rsidRPr="006D5987">
              <w:rPr>
                <w:rFonts w:ascii="Times New Roman" w:eastAsia="Calibri" w:hAnsi="Times New Roman" w:cs="Times New Roman"/>
                <w:sz w:val="20"/>
                <w:szCs w:val="20"/>
                <w:lang w:val="ro-RO"/>
              </w:rPr>
              <w:t>: 13 000 de persoane instruite</w:t>
            </w:r>
          </w:p>
        </w:tc>
        <w:tc>
          <w:tcPr>
            <w:tcW w:w="419" w:type="pct"/>
            <w:tcBorders>
              <w:top w:val="single" w:sz="6" w:space="0" w:color="000000"/>
              <w:left w:val="single" w:sz="6" w:space="0" w:color="000000"/>
              <w:bottom w:val="single" w:sz="6" w:space="0" w:color="000000"/>
              <w:right w:val="single" w:sz="6" w:space="0" w:color="000000"/>
            </w:tcBorders>
            <w:vAlign w:val="center"/>
          </w:tcPr>
          <w:p w14:paraId="6C656352" w14:textId="4EC1429C" w:rsidR="000776BB" w:rsidRPr="006D5987" w:rsidRDefault="000776BB" w:rsidP="000776BB">
            <w:pPr>
              <w:jc w:val="center"/>
              <w:rPr>
                <w:rFonts w:eastAsia="Calibri"/>
                <w:lang w:val="ro-RO"/>
              </w:rPr>
            </w:pPr>
            <w:r w:rsidRPr="006D5987">
              <w:rPr>
                <w:rFonts w:ascii="Times New Roman" w:eastAsia="Calibri" w:hAnsi="Times New Roman" w:cs="Times New Roman"/>
                <w:sz w:val="20"/>
                <w:szCs w:val="20"/>
                <w:lang w:val="ro-RO"/>
              </w:rPr>
              <w:t>Trimestrele 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08A02785" w14:textId="672535A2" w:rsidR="000776BB" w:rsidRPr="006D5987" w:rsidRDefault="000776BB" w:rsidP="000776BB">
            <w:pPr>
              <w:jc w:val="center"/>
              <w:rPr>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19877553" w14:textId="77777777" w:rsidR="000776BB" w:rsidRPr="006D5987" w:rsidRDefault="000776BB" w:rsidP="000776BB">
            <w:pPr>
              <w:jc w:val="center"/>
              <w:rPr>
                <w:rFonts w:ascii="Times New Roman" w:hAnsi="Times New Roman" w:cs="Times New Roman"/>
                <w:sz w:val="20"/>
                <w:szCs w:val="20"/>
                <w:lang w:val="ro-RO"/>
              </w:rPr>
            </w:pPr>
          </w:p>
          <w:p w14:paraId="7CACB316" w14:textId="77777777" w:rsidR="000776BB" w:rsidRPr="006D5987" w:rsidRDefault="000776BB" w:rsidP="000776BB">
            <w:pPr>
              <w:jc w:val="center"/>
              <w:rPr>
                <w:rFonts w:ascii="Times New Roman" w:hAnsi="Times New Roman" w:cs="Times New Roman"/>
                <w:sz w:val="20"/>
                <w:szCs w:val="20"/>
                <w:lang w:val="ro-RO"/>
              </w:rPr>
            </w:pPr>
          </w:p>
          <w:p w14:paraId="085F4D34" w14:textId="77777777" w:rsidR="000776BB" w:rsidRPr="006D5987" w:rsidRDefault="000776BB" w:rsidP="000776BB">
            <w:pPr>
              <w:jc w:val="center"/>
              <w:rPr>
                <w:rFonts w:ascii="Times New Roman" w:hAnsi="Times New Roman" w:cs="Times New Roman"/>
                <w:sz w:val="20"/>
                <w:szCs w:val="20"/>
                <w:lang w:val="ro-RO"/>
              </w:rPr>
            </w:pPr>
          </w:p>
          <w:p w14:paraId="4B218142" w14:textId="77777777" w:rsidR="000776BB" w:rsidRPr="006D5987" w:rsidRDefault="000776BB" w:rsidP="000776BB">
            <w:pPr>
              <w:jc w:val="center"/>
              <w:rPr>
                <w:rFonts w:ascii="Times New Roman" w:hAnsi="Times New Roman" w:cs="Times New Roman"/>
                <w:sz w:val="20"/>
                <w:szCs w:val="20"/>
                <w:lang w:val="ro-RO"/>
              </w:rPr>
            </w:pPr>
          </w:p>
          <w:p w14:paraId="5F6891BF" w14:textId="77777777"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Autoritățile administrație publice locale;</w:t>
            </w:r>
          </w:p>
          <w:p w14:paraId="49AC453F" w14:textId="77777777"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organizațiile societății civile;</w:t>
            </w:r>
          </w:p>
          <w:p w14:paraId="70E95B33" w14:textId="77777777"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centrele de tineret;</w:t>
            </w:r>
          </w:p>
          <w:p w14:paraId="435CA126" w14:textId="77777777"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p w14:paraId="539EFEC1" w14:textId="77777777" w:rsidR="000776BB" w:rsidRPr="006D5987" w:rsidRDefault="000776BB" w:rsidP="000776BB">
            <w:pPr>
              <w:jc w:val="center"/>
              <w:rPr>
                <w:rFonts w:ascii="Times New Roman" w:hAnsi="Times New Roman" w:cs="Times New Roman"/>
                <w:sz w:val="20"/>
                <w:szCs w:val="20"/>
                <w:lang w:val="ro-RO"/>
              </w:rPr>
            </w:pPr>
          </w:p>
          <w:p w14:paraId="15A004B0" w14:textId="77777777" w:rsidR="000776BB" w:rsidRPr="006D5987" w:rsidRDefault="000776BB" w:rsidP="000776BB">
            <w:pPr>
              <w:jc w:val="center"/>
              <w:rPr>
                <w:rFonts w:ascii="Times New Roman" w:hAnsi="Times New Roman" w:cs="Times New Roman"/>
                <w:sz w:val="20"/>
                <w:szCs w:val="20"/>
                <w:lang w:val="ro-RO"/>
              </w:rPr>
            </w:pPr>
          </w:p>
          <w:p w14:paraId="36E08DDC" w14:textId="77777777" w:rsidR="000776BB" w:rsidRPr="006D5987" w:rsidRDefault="000776BB" w:rsidP="000776BB">
            <w:pPr>
              <w:jc w:val="center"/>
              <w:rPr>
                <w:rFonts w:ascii="Times New Roman" w:hAnsi="Times New Roman" w:cs="Times New Roman"/>
                <w:sz w:val="20"/>
                <w:szCs w:val="20"/>
                <w:lang w:val="ro-RO"/>
              </w:rPr>
            </w:pPr>
          </w:p>
          <w:p w14:paraId="5FAEF40E" w14:textId="77777777" w:rsidR="000776BB" w:rsidRPr="006D5987" w:rsidRDefault="000776BB" w:rsidP="000776BB">
            <w:pPr>
              <w:jc w:val="center"/>
              <w:rPr>
                <w:rFonts w:ascii="Times New Roman" w:hAnsi="Times New Roman" w:cs="Times New Roman"/>
                <w:sz w:val="20"/>
                <w:szCs w:val="20"/>
                <w:lang w:val="ro-RO"/>
              </w:rPr>
            </w:pPr>
          </w:p>
          <w:p w14:paraId="55D5B3B2" w14:textId="77777777" w:rsidR="000776BB" w:rsidRPr="006D5987" w:rsidRDefault="000776BB" w:rsidP="000776BB">
            <w:pPr>
              <w:jc w:val="center"/>
              <w:rPr>
                <w:rFonts w:ascii="Times New Roman" w:hAnsi="Times New Roman" w:cs="Times New Roman"/>
                <w:sz w:val="20"/>
                <w:szCs w:val="20"/>
                <w:lang w:val="ro-RO"/>
              </w:rPr>
            </w:pPr>
          </w:p>
          <w:p w14:paraId="025BA21D" w14:textId="77777777" w:rsidR="000776BB" w:rsidRPr="006D5987" w:rsidRDefault="000776BB" w:rsidP="000776BB">
            <w:pPr>
              <w:jc w:val="center"/>
              <w:rPr>
                <w:rFonts w:ascii="Times New Roman" w:hAnsi="Times New Roman" w:cs="Times New Roman"/>
                <w:sz w:val="20"/>
                <w:szCs w:val="20"/>
                <w:lang w:val="ro-RO"/>
              </w:rPr>
            </w:pPr>
          </w:p>
          <w:p w14:paraId="0318CDFF" w14:textId="77777777" w:rsidR="000776BB" w:rsidRPr="006D5987" w:rsidRDefault="000776BB" w:rsidP="000776BB">
            <w:pPr>
              <w:jc w:val="center"/>
              <w:rPr>
                <w:lang w:val="ro-RO"/>
              </w:rPr>
            </w:pPr>
          </w:p>
        </w:tc>
        <w:tc>
          <w:tcPr>
            <w:tcW w:w="2028" w:type="pct"/>
          </w:tcPr>
          <w:p w14:paraId="49BDEDD0" w14:textId="77777777" w:rsidR="000776BB" w:rsidRPr="00EA7DD0" w:rsidRDefault="000776BB" w:rsidP="000776BB">
            <w:pPr>
              <w:spacing w:after="160" w:line="259" w:lineRule="auto"/>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Cursurile de limba română pentru persoanele adulte au fost organizate în format atât în format offline, cât și în format online în cca 116 instituții, după cum urmează:</w:t>
            </w:r>
          </w:p>
          <w:p w14:paraId="16591BA2"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28 de centre în municipiul Chișinău</w:t>
            </w:r>
          </w:p>
          <w:p w14:paraId="7385CBDF"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1 centru în orașul Ungheni</w:t>
            </w:r>
          </w:p>
          <w:p w14:paraId="6EEB28CA"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1 centru în or. Anenii Noi</w:t>
            </w:r>
          </w:p>
          <w:p w14:paraId="4E88B41C"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7 centre în municipiul Bălți</w:t>
            </w:r>
          </w:p>
          <w:p w14:paraId="6D727135"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 xml:space="preserve">4 centre în raionul </w:t>
            </w:r>
            <w:proofErr w:type="spellStart"/>
            <w:r w:rsidRPr="00EA7DD0">
              <w:rPr>
                <w:rFonts w:ascii="Times New Roman" w:eastAsia="Calibri" w:hAnsi="Times New Roman" w:cs="Times New Roman"/>
                <w:sz w:val="20"/>
                <w:szCs w:val="20"/>
                <w:lang w:val="ro-RO" w:eastAsia="en-GB"/>
              </w:rPr>
              <w:t>Rîşcani</w:t>
            </w:r>
            <w:proofErr w:type="spellEnd"/>
          </w:p>
          <w:p w14:paraId="5A6DF2B1"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2 centre în raionul Soroca</w:t>
            </w:r>
          </w:p>
          <w:p w14:paraId="470454A1"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3 centre în raionul Glodeni</w:t>
            </w:r>
          </w:p>
          <w:p w14:paraId="645CFB2C"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 xml:space="preserve">1 centru în raionul </w:t>
            </w:r>
            <w:proofErr w:type="spellStart"/>
            <w:r w:rsidRPr="00EA7DD0">
              <w:rPr>
                <w:rFonts w:ascii="Times New Roman" w:eastAsia="Calibri" w:hAnsi="Times New Roman" w:cs="Times New Roman"/>
                <w:sz w:val="20"/>
                <w:szCs w:val="20"/>
                <w:lang w:val="ro-RO" w:eastAsia="en-GB"/>
              </w:rPr>
              <w:t>Floreşti</w:t>
            </w:r>
            <w:proofErr w:type="spellEnd"/>
          </w:p>
          <w:p w14:paraId="5E1CB9B3"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 xml:space="preserve">3 centre în raionul </w:t>
            </w:r>
            <w:proofErr w:type="spellStart"/>
            <w:r w:rsidRPr="00EA7DD0">
              <w:rPr>
                <w:rFonts w:ascii="Times New Roman" w:eastAsia="Calibri" w:hAnsi="Times New Roman" w:cs="Times New Roman"/>
                <w:sz w:val="20"/>
                <w:szCs w:val="20"/>
                <w:lang w:val="ro-RO" w:eastAsia="en-GB"/>
              </w:rPr>
              <w:t>Donduşeni</w:t>
            </w:r>
            <w:proofErr w:type="spellEnd"/>
          </w:p>
          <w:p w14:paraId="0F0CE564"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1 centru în raionul Drochia</w:t>
            </w:r>
          </w:p>
          <w:p w14:paraId="7CC8ED3D"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 xml:space="preserve">3 centre în raionul </w:t>
            </w:r>
            <w:proofErr w:type="spellStart"/>
            <w:r w:rsidRPr="00EA7DD0">
              <w:rPr>
                <w:rFonts w:ascii="Times New Roman" w:eastAsia="Calibri" w:hAnsi="Times New Roman" w:cs="Times New Roman"/>
                <w:sz w:val="20"/>
                <w:szCs w:val="20"/>
                <w:lang w:val="ro-RO" w:eastAsia="en-GB"/>
              </w:rPr>
              <w:t>Ocniţa</w:t>
            </w:r>
            <w:proofErr w:type="spellEnd"/>
          </w:p>
          <w:p w14:paraId="43423B0A"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 xml:space="preserve">4 centre în raionul </w:t>
            </w:r>
            <w:proofErr w:type="spellStart"/>
            <w:r w:rsidRPr="00EA7DD0">
              <w:rPr>
                <w:rFonts w:ascii="Times New Roman" w:eastAsia="Calibri" w:hAnsi="Times New Roman" w:cs="Times New Roman"/>
                <w:sz w:val="20"/>
                <w:szCs w:val="20"/>
                <w:lang w:val="ro-RO" w:eastAsia="en-GB"/>
              </w:rPr>
              <w:t>Edineţ</w:t>
            </w:r>
            <w:proofErr w:type="spellEnd"/>
          </w:p>
          <w:p w14:paraId="74BEBE2F"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5 centre în raionul Briceni</w:t>
            </w:r>
          </w:p>
          <w:p w14:paraId="5492F600"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 xml:space="preserve">1 centru în raionul </w:t>
            </w:r>
            <w:proofErr w:type="spellStart"/>
            <w:r w:rsidRPr="00EA7DD0">
              <w:rPr>
                <w:rFonts w:ascii="Times New Roman" w:eastAsia="Calibri" w:hAnsi="Times New Roman" w:cs="Times New Roman"/>
                <w:sz w:val="20"/>
                <w:szCs w:val="20"/>
                <w:lang w:val="ro-RO" w:eastAsia="en-GB"/>
              </w:rPr>
              <w:t>Făleşti</w:t>
            </w:r>
            <w:proofErr w:type="spellEnd"/>
          </w:p>
          <w:p w14:paraId="24F4519E"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 xml:space="preserve">1 centru în raionul </w:t>
            </w:r>
            <w:proofErr w:type="spellStart"/>
            <w:r w:rsidRPr="00EA7DD0">
              <w:rPr>
                <w:rFonts w:ascii="Times New Roman" w:eastAsia="Calibri" w:hAnsi="Times New Roman" w:cs="Times New Roman"/>
                <w:sz w:val="20"/>
                <w:szCs w:val="20"/>
                <w:lang w:val="ro-RO" w:eastAsia="en-GB"/>
              </w:rPr>
              <w:t>Sîngerei</w:t>
            </w:r>
            <w:proofErr w:type="spellEnd"/>
          </w:p>
          <w:p w14:paraId="69A35759" w14:textId="77777777" w:rsidR="000776BB" w:rsidRPr="006D5987" w:rsidRDefault="000776BB" w:rsidP="000776BB">
            <w:pPr>
              <w:rPr>
                <w:b/>
                <w:lang w:val="ro-RO" w:eastAsia="en-GB"/>
              </w:rPr>
            </w:pPr>
          </w:p>
        </w:tc>
      </w:tr>
      <w:tr w:rsidR="000776BB" w:rsidRPr="006D5987" w14:paraId="3C0402D7" w14:textId="76F919DE" w:rsidTr="000776BB">
        <w:trPr>
          <w:cantSplit/>
          <w:trHeight w:val="8562"/>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CD30A41" w14:textId="410172DD" w:rsidR="000776BB" w:rsidRPr="006D5987" w:rsidRDefault="000776BB" w:rsidP="000776BB">
            <w:pPr>
              <w:jc w:val="center"/>
              <w:rPr>
                <w:rFonts w:ascii="Times New Roman" w:eastAsia="Calibri" w:hAnsi="Times New Roman" w:cs="Times New Roman"/>
                <w:sz w:val="20"/>
                <w:szCs w:val="20"/>
                <w:lang w:val="ro-RO"/>
              </w:rPr>
            </w:pPr>
          </w:p>
        </w:tc>
        <w:tc>
          <w:tcPr>
            <w:tcW w:w="838" w:type="pct"/>
            <w:tcBorders>
              <w:top w:val="single" w:sz="6" w:space="0" w:color="000000"/>
              <w:left w:val="single" w:sz="6" w:space="0" w:color="000000"/>
              <w:bottom w:val="single" w:sz="6" w:space="0" w:color="000000"/>
              <w:right w:val="single" w:sz="6" w:space="0" w:color="000000"/>
            </w:tcBorders>
            <w:vAlign w:val="center"/>
          </w:tcPr>
          <w:p w14:paraId="173D0767" w14:textId="04AECD2A" w:rsidR="000776BB" w:rsidRPr="006D5987" w:rsidRDefault="000776BB" w:rsidP="000776BB">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4EBCB36B" w14:textId="6353108D" w:rsidR="000776BB" w:rsidRPr="006D5987" w:rsidRDefault="000776BB" w:rsidP="000776BB">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0D91EA3" w14:textId="31D56A12" w:rsidR="000776BB" w:rsidRPr="006D5987" w:rsidRDefault="000776BB" w:rsidP="000776BB">
            <w:pPr>
              <w:jc w:val="center"/>
              <w:rPr>
                <w:rFonts w:ascii="Times New Roman" w:eastAsia="Calibri" w:hAnsi="Times New Roman" w:cs="Times New Roman"/>
                <w:sz w:val="20"/>
                <w:szCs w:val="20"/>
                <w:lang w:val="ro-RO"/>
              </w:rPr>
            </w:pPr>
          </w:p>
        </w:tc>
        <w:tc>
          <w:tcPr>
            <w:tcW w:w="424" w:type="pct"/>
            <w:tcBorders>
              <w:top w:val="single" w:sz="6" w:space="0" w:color="000000"/>
              <w:left w:val="single" w:sz="6" w:space="0" w:color="000000"/>
              <w:bottom w:val="single" w:sz="6" w:space="0" w:color="000000"/>
              <w:right w:val="single" w:sz="6" w:space="0" w:color="000000"/>
            </w:tcBorders>
            <w:vAlign w:val="center"/>
          </w:tcPr>
          <w:p w14:paraId="44790784" w14:textId="4BEBD84A" w:rsidR="000776BB" w:rsidRPr="006D5987" w:rsidRDefault="000776BB" w:rsidP="000776BB">
            <w:pPr>
              <w:jc w:val="center"/>
              <w:rPr>
                <w:rFonts w:ascii="Times New Roman" w:hAnsi="Times New Roman" w:cs="Times New Roman"/>
                <w:sz w:val="20"/>
                <w:szCs w:val="20"/>
                <w:lang w:val="ro-RO"/>
              </w:rPr>
            </w:pPr>
          </w:p>
        </w:tc>
        <w:tc>
          <w:tcPr>
            <w:tcW w:w="555" w:type="pct"/>
            <w:vAlign w:val="center"/>
          </w:tcPr>
          <w:p w14:paraId="485D3D43" w14:textId="697C2E7D" w:rsidR="000776BB" w:rsidRPr="006D5987" w:rsidRDefault="000776BB" w:rsidP="000776BB">
            <w:pPr>
              <w:jc w:val="center"/>
              <w:rPr>
                <w:rFonts w:ascii="Times New Roman" w:hAnsi="Times New Roman" w:cs="Times New Roman"/>
                <w:sz w:val="20"/>
                <w:szCs w:val="20"/>
                <w:lang w:val="ro-RO"/>
              </w:rPr>
            </w:pPr>
          </w:p>
        </w:tc>
        <w:tc>
          <w:tcPr>
            <w:tcW w:w="2028" w:type="pct"/>
          </w:tcPr>
          <w:p w14:paraId="59049181"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 xml:space="preserve">29 de centre din UTAG, </w:t>
            </w:r>
          </w:p>
          <w:p w14:paraId="1F4EE54C"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 xml:space="preserve">11 centre din raionul Taraclia, </w:t>
            </w:r>
          </w:p>
          <w:p w14:paraId="30BF4983" w14:textId="77777777" w:rsidR="000776BB" w:rsidRPr="00EA7DD0" w:rsidRDefault="000776BB" w:rsidP="000776BB">
            <w:pPr>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4  centre din zona de est,</w:t>
            </w:r>
          </w:p>
          <w:p w14:paraId="3573E335" w14:textId="77777777" w:rsidR="000776BB" w:rsidRPr="00EA7DD0" w:rsidRDefault="000776BB" w:rsidP="000776BB">
            <w:pPr>
              <w:spacing w:line="259" w:lineRule="auto"/>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4 centre în localitățile din sudul Moldovei</w:t>
            </w:r>
          </w:p>
          <w:p w14:paraId="39E04012" w14:textId="77777777" w:rsidR="000776BB" w:rsidRPr="00EA7DD0" w:rsidRDefault="000776BB" w:rsidP="000776BB">
            <w:pPr>
              <w:spacing w:after="160" w:line="259" w:lineRule="auto"/>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w:t>
            </w:r>
            <w:r w:rsidRPr="00EA7DD0">
              <w:rPr>
                <w:rFonts w:ascii="Times New Roman" w:eastAsia="Calibri" w:hAnsi="Times New Roman" w:cs="Times New Roman"/>
                <w:sz w:val="20"/>
                <w:szCs w:val="20"/>
                <w:lang w:val="ro-RO" w:eastAsia="en-GB"/>
              </w:rPr>
              <w:tab/>
              <w:t>ANTEM.</w:t>
            </w:r>
          </w:p>
          <w:p w14:paraId="6B06C7E1" w14:textId="77777777" w:rsidR="000776BB" w:rsidRPr="00EA7DD0" w:rsidRDefault="000776BB" w:rsidP="000776BB">
            <w:pPr>
              <w:spacing w:after="160" w:line="259" w:lineRule="auto"/>
              <w:jc w:val="both"/>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 xml:space="preserve">Astfel, în perioada iunie - decembrie 2023 în cele 3 zone (Centru, Nord, Sud/Est) și în formatul online (ANTEM), la nivelul A1 – s-au înscris </w:t>
            </w:r>
            <w:r w:rsidRPr="00EA7DD0">
              <w:rPr>
                <w:rFonts w:ascii="Times New Roman" w:eastAsia="Calibri" w:hAnsi="Times New Roman" w:cs="Times New Roman"/>
                <w:b/>
                <w:sz w:val="20"/>
                <w:szCs w:val="20"/>
                <w:lang w:val="ro-RO" w:eastAsia="en-GB"/>
              </w:rPr>
              <w:t>4474</w:t>
            </w:r>
            <w:r w:rsidRPr="00EA7DD0">
              <w:rPr>
                <w:rFonts w:ascii="Times New Roman" w:eastAsia="Calibri" w:hAnsi="Times New Roman" w:cs="Times New Roman"/>
                <w:sz w:val="20"/>
                <w:szCs w:val="20"/>
                <w:lang w:val="ro-RO" w:eastAsia="en-GB"/>
              </w:rPr>
              <w:t xml:space="preserve"> de cursanți,  și la nivelul A2 - </w:t>
            </w:r>
            <w:r w:rsidRPr="00EA7DD0">
              <w:rPr>
                <w:rFonts w:ascii="Times New Roman" w:eastAsia="Calibri" w:hAnsi="Times New Roman" w:cs="Times New Roman"/>
                <w:b/>
                <w:sz w:val="20"/>
                <w:szCs w:val="20"/>
                <w:lang w:val="ro-RO" w:eastAsia="en-GB"/>
              </w:rPr>
              <w:t>2041</w:t>
            </w:r>
            <w:r w:rsidRPr="00EA7DD0">
              <w:rPr>
                <w:rFonts w:ascii="Times New Roman" w:eastAsia="Calibri" w:hAnsi="Times New Roman" w:cs="Times New Roman"/>
                <w:sz w:val="20"/>
                <w:szCs w:val="20"/>
                <w:lang w:val="ro-RO" w:eastAsia="en-GB"/>
              </w:rPr>
              <w:t xml:space="preserve"> de cursanți. Aceștia s-au distribuit în </w:t>
            </w:r>
            <w:r w:rsidRPr="00EA7DD0">
              <w:rPr>
                <w:rFonts w:ascii="Times New Roman" w:eastAsia="Calibri" w:hAnsi="Times New Roman" w:cs="Times New Roman"/>
                <w:b/>
                <w:sz w:val="20"/>
                <w:szCs w:val="20"/>
                <w:lang w:val="ro-RO" w:eastAsia="en-GB"/>
              </w:rPr>
              <w:t>316</w:t>
            </w:r>
            <w:r w:rsidRPr="00EA7DD0">
              <w:rPr>
                <w:rFonts w:ascii="Times New Roman" w:eastAsia="Calibri" w:hAnsi="Times New Roman" w:cs="Times New Roman"/>
                <w:sz w:val="20"/>
                <w:szCs w:val="20"/>
                <w:lang w:val="ro-RO" w:eastAsia="en-GB"/>
              </w:rPr>
              <w:t xml:space="preserve"> grupe pentru studierea limbii române de către reprezentanții minorităților naționale, dintre care: </w:t>
            </w:r>
            <w:r w:rsidRPr="00EA7DD0">
              <w:rPr>
                <w:rFonts w:ascii="Times New Roman" w:eastAsia="Calibri" w:hAnsi="Times New Roman" w:cs="Times New Roman"/>
                <w:b/>
                <w:sz w:val="20"/>
                <w:szCs w:val="20"/>
                <w:lang w:val="ro-RO" w:eastAsia="en-GB"/>
              </w:rPr>
              <w:t>93</w:t>
            </w:r>
            <w:r w:rsidRPr="00EA7DD0">
              <w:rPr>
                <w:rFonts w:ascii="Times New Roman" w:eastAsia="Calibri" w:hAnsi="Times New Roman" w:cs="Times New Roman"/>
                <w:sz w:val="20"/>
                <w:szCs w:val="20"/>
                <w:lang w:val="ro-RO" w:eastAsia="en-GB"/>
              </w:rPr>
              <w:t xml:space="preserve"> de grupe în zona Centru </w:t>
            </w:r>
            <w:r w:rsidRPr="00EA7DD0">
              <w:rPr>
                <w:rFonts w:ascii="Times New Roman" w:eastAsia="Calibri" w:hAnsi="Times New Roman" w:cs="Times New Roman"/>
                <w:b/>
                <w:sz w:val="20"/>
                <w:szCs w:val="20"/>
                <w:lang w:val="ro-RO" w:eastAsia="en-GB"/>
              </w:rPr>
              <w:t>60</w:t>
            </w:r>
            <w:r w:rsidRPr="00EA7DD0">
              <w:rPr>
                <w:rFonts w:ascii="Times New Roman" w:eastAsia="Calibri" w:hAnsi="Times New Roman" w:cs="Times New Roman"/>
                <w:sz w:val="20"/>
                <w:szCs w:val="20"/>
                <w:lang w:val="ro-RO" w:eastAsia="en-GB"/>
              </w:rPr>
              <w:t xml:space="preserve"> de grupe în zona Nord, </w:t>
            </w:r>
            <w:r w:rsidRPr="00EA7DD0">
              <w:rPr>
                <w:rFonts w:ascii="Times New Roman" w:eastAsia="Calibri" w:hAnsi="Times New Roman" w:cs="Times New Roman"/>
                <w:b/>
                <w:sz w:val="20"/>
                <w:szCs w:val="20"/>
                <w:lang w:val="ro-RO" w:eastAsia="en-GB"/>
              </w:rPr>
              <w:t>107</w:t>
            </w:r>
            <w:r w:rsidRPr="00EA7DD0">
              <w:rPr>
                <w:rFonts w:ascii="Times New Roman" w:eastAsia="Calibri" w:hAnsi="Times New Roman" w:cs="Times New Roman"/>
                <w:sz w:val="20"/>
                <w:szCs w:val="20"/>
                <w:lang w:val="ro-RO" w:eastAsia="en-GB"/>
              </w:rPr>
              <w:t xml:space="preserve"> grupe în zona Sud, </w:t>
            </w:r>
            <w:r w:rsidRPr="00EA7DD0">
              <w:rPr>
                <w:rFonts w:ascii="Times New Roman" w:eastAsia="Calibri" w:hAnsi="Times New Roman" w:cs="Times New Roman"/>
                <w:b/>
                <w:sz w:val="20"/>
                <w:szCs w:val="20"/>
                <w:lang w:val="ro-RO" w:eastAsia="en-GB"/>
              </w:rPr>
              <w:t>56</w:t>
            </w:r>
            <w:r w:rsidRPr="00EA7DD0">
              <w:rPr>
                <w:rFonts w:ascii="Times New Roman" w:eastAsia="Calibri" w:hAnsi="Times New Roman" w:cs="Times New Roman"/>
                <w:sz w:val="20"/>
                <w:szCs w:val="20"/>
                <w:lang w:val="ro-RO" w:eastAsia="en-GB"/>
              </w:rPr>
              <w:t xml:space="preserve"> de grupe instruire la distanță. Cursurile gratuite de învățare a limbii române pentru reprezentanții minorităților naționale s-au finalizat  </w:t>
            </w:r>
            <w:r w:rsidRPr="00EA7DD0">
              <w:rPr>
                <w:rFonts w:ascii="Times New Roman" w:eastAsia="Calibri" w:hAnsi="Times New Roman" w:cs="Times New Roman"/>
                <w:b/>
                <w:sz w:val="20"/>
                <w:szCs w:val="20"/>
                <w:lang w:val="ro-RO" w:eastAsia="en-GB"/>
              </w:rPr>
              <w:t>6513</w:t>
            </w:r>
            <w:r w:rsidRPr="00EA7DD0">
              <w:rPr>
                <w:rFonts w:ascii="Times New Roman" w:eastAsia="Calibri" w:hAnsi="Times New Roman" w:cs="Times New Roman"/>
                <w:sz w:val="20"/>
                <w:szCs w:val="20"/>
                <w:lang w:val="ro-RO" w:eastAsia="en-GB"/>
              </w:rPr>
              <w:t xml:space="preserve"> de cursanți cu următoarele rezultate: 5741 de cursanți  certificați CTICE/UPSC (Ordin nr. 446/20.12.2023) și 772 (Ordin nr. 446-A/20.12.2023) de persoane necertificate din cauza abandonului, a neprezentării la evaluarea finală sau a neprezentării datelor solicitate pentru certificare.</w:t>
            </w:r>
          </w:p>
          <w:p w14:paraId="4D6244A5" w14:textId="7E2EFEAB" w:rsidR="000776BB" w:rsidRPr="006D5987" w:rsidRDefault="000776BB" w:rsidP="000776BB">
            <w:pPr>
              <w:jc w:val="both"/>
              <w:rPr>
                <w:rFonts w:ascii="Times New Roman" w:hAnsi="Times New Roman" w:cs="Times New Roman"/>
                <w:sz w:val="20"/>
                <w:szCs w:val="20"/>
                <w:lang w:val="ro-RO"/>
              </w:rPr>
            </w:pPr>
            <w:r w:rsidRPr="006D5987">
              <w:rPr>
                <w:rFonts w:ascii="Times New Roman" w:eastAsia="Calibri" w:hAnsi="Times New Roman" w:cs="Times New Roman"/>
                <w:sz w:val="20"/>
                <w:szCs w:val="20"/>
                <w:lang w:val="ro-RO" w:eastAsia="en-GB"/>
              </w:rPr>
              <w:t xml:space="preserve">Cursurile au fost organizate de un consorțiu, constituit din șase instituții: Universitatea Pedagogică de Stat „Ion Creangă” din Chișinău, Universitatea de Stat din Moldova, Universitatea de Stat „Alecu Russo” din Bălți, Agenția Națională a Trainerilor Europeni din Republica Moldova, Centrul Educațional Pro Didactica, Casa Limbii Române „Nichita Stănescu”. Toate părțile contractante ale Consorțiului au experiență specifică în prestarea serviciilor de organizare și desfășurare a cursurilor de învățare a limbii române de către </w:t>
            </w:r>
            <w:proofErr w:type="spellStart"/>
            <w:r w:rsidRPr="006D5987">
              <w:rPr>
                <w:rFonts w:ascii="Times New Roman" w:eastAsia="Calibri" w:hAnsi="Times New Roman" w:cs="Times New Roman"/>
                <w:sz w:val="20"/>
                <w:szCs w:val="20"/>
                <w:lang w:val="ro-RO" w:eastAsia="en-GB"/>
              </w:rPr>
              <w:t>alolingvi</w:t>
            </w:r>
            <w:proofErr w:type="spellEnd"/>
            <w:r w:rsidRPr="006D5987">
              <w:rPr>
                <w:rFonts w:ascii="Times New Roman" w:eastAsia="Calibri" w:hAnsi="Times New Roman" w:cs="Times New Roman"/>
                <w:sz w:val="20"/>
                <w:szCs w:val="20"/>
                <w:lang w:val="ro-RO" w:eastAsia="en-GB"/>
              </w:rPr>
              <w:t>. Prestatorii de servicii au fost selectați în urma unei proceduri de achiziție publică.</w:t>
            </w:r>
          </w:p>
        </w:tc>
      </w:tr>
      <w:tr w:rsidR="000776BB" w:rsidRPr="006D5987" w14:paraId="0D1C7274" w14:textId="4DF05677" w:rsidTr="000776BB">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0EDC13C" w14:textId="5695D25A"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lastRenderedPageBreak/>
              <w:t>31.</w:t>
            </w:r>
          </w:p>
        </w:tc>
        <w:tc>
          <w:tcPr>
            <w:tcW w:w="83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C1AC714" w14:textId="3F9E10C6" w:rsidR="000776BB" w:rsidRPr="006D5987" w:rsidRDefault="000776BB" w:rsidP="000776BB">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5.2.4.</w:t>
            </w:r>
            <w:r w:rsidRPr="006D5987">
              <w:rPr>
                <w:rFonts w:ascii="Times New Roman" w:eastAsia="Calibri" w:hAnsi="Times New Roman" w:cs="Times New Roman"/>
                <w:b/>
                <w:sz w:val="20"/>
                <w:szCs w:val="20"/>
                <w:lang w:val="ro-RO"/>
              </w:rPr>
              <w:t xml:space="preserve"> </w:t>
            </w:r>
            <w:r w:rsidRPr="006D5987">
              <w:rPr>
                <w:rFonts w:ascii="Times New Roman" w:eastAsia="Calibri" w:hAnsi="Times New Roman" w:cs="Times New Roman"/>
                <w:sz w:val="20"/>
                <w:szCs w:val="20"/>
                <w:lang w:val="ro-RO"/>
              </w:rPr>
              <w:t>Coordonarea procesului de predare-învățare a limbii române de către populația adultă în vederea asigurării calității predării limbii române și a identificării necesităților grupurilor etnice pentru învățarea limbii române</w:t>
            </w:r>
          </w:p>
        </w:tc>
        <w:tc>
          <w:tcPr>
            <w:tcW w:w="567" w:type="pct"/>
            <w:tcBorders>
              <w:top w:val="single" w:sz="6" w:space="0" w:color="000000"/>
              <w:left w:val="single" w:sz="6" w:space="0" w:color="000000"/>
              <w:bottom w:val="single" w:sz="6" w:space="0" w:color="000000"/>
              <w:right w:val="single" w:sz="6" w:space="0" w:color="000000"/>
            </w:tcBorders>
            <w:vAlign w:val="center"/>
          </w:tcPr>
          <w:p w14:paraId="6A543184" w14:textId="3292759D"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Instituții vizitate;</w:t>
            </w:r>
          </w:p>
          <w:p w14:paraId="3AFC85CC" w14:textId="71B7F23A"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raport prezentat</w:t>
            </w:r>
          </w:p>
          <w:p w14:paraId="0D58D973" w14:textId="77777777" w:rsidR="000776BB" w:rsidRPr="006D5987" w:rsidRDefault="000776BB" w:rsidP="000776BB">
            <w:pPr>
              <w:jc w:val="center"/>
              <w:rPr>
                <w:rFonts w:ascii="Times New Roman" w:hAnsi="Times New Roman" w:cs="Times New Roman"/>
                <w:sz w:val="20"/>
                <w:szCs w:val="20"/>
                <w:lang w:val="ro-RO"/>
              </w:rPr>
            </w:pPr>
          </w:p>
          <w:p w14:paraId="7D7F2BD0" w14:textId="77777777" w:rsidR="000776BB" w:rsidRPr="006D5987" w:rsidRDefault="000776BB" w:rsidP="000776BB">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5345824" w14:textId="77777777"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 xml:space="preserve">Trimestrul  IV, </w:t>
            </w:r>
          </w:p>
          <w:p w14:paraId="242656B0" w14:textId="77777777"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6DD87035" w14:textId="360FF36E"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Relații Interetnice;</w:t>
            </w:r>
          </w:p>
          <w:p w14:paraId="23558C07" w14:textId="16802527"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23E9BC3D" w14:textId="01971923"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Organizațiile societății civile;</w:t>
            </w:r>
          </w:p>
          <w:p w14:paraId="58E745E0" w14:textId="7409F6CE"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centrele de tineret;</w:t>
            </w:r>
          </w:p>
          <w:p w14:paraId="3B709AC9" w14:textId="3945EB89"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autoritățile administrației publice locale;</w:t>
            </w:r>
          </w:p>
          <w:p w14:paraId="69EEE6E3" w14:textId="4DC346E0"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 xml:space="preserve"> partenerii de dezvoltare</w:t>
            </w:r>
          </w:p>
        </w:tc>
        <w:tc>
          <w:tcPr>
            <w:tcW w:w="2028" w:type="pct"/>
          </w:tcPr>
          <w:p w14:paraId="1831FBFC" w14:textId="22290D66" w:rsidR="000776BB" w:rsidRPr="00EA319E" w:rsidRDefault="000776BB" w:rsidP="000776BB">
            <w:pPr>
              <w:jc w:val="both"/>
              <w:rPr>
                <w:rFonts w:ascii="Times New Roman" w:hAnsi="Times New Roman" w:cs="Times New Roman"/>
                <w:b/>
                <w:sz w:val="20"/>
                <w:szCs w:val="20"/>
                <w:lang w:val="ro-RO"/>
              </w:rPr>
            </w:pPr>
            <w:r w:rsidRPr="00EA319E">
              <w:rPr>
                <w:rFonts w:ascii="Times New Roman" w:hAnsi="Times New Roman" w:cs="Times New Roman"/>
                <w:b/>
                <w:sz w:val="20"/>
                <w:szCs w:val="20"/>
                <w:lang w:val="ro-RO"/>
              </w:rPr>
              <w:t xml:space="preserve">Numărul de instituții vizitate  – 30 </w:t>
            </w:r>
          </w:p>
        </w:tc>
      </w:tr>
      <w:tr w:rsidR="000776BB" w:rsidRPr="006D5987" w14:paraId="6E0BE8BB" w14:textId="77777777" w:rsidTr="007A24DF">
        <w:trPr>
          <w:cantSplit/>
          <w:trHeight w:val="534"/>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1BD24E20" w14:textId="39EA8A5E" w:rsidR="000776BB" w:rsidRPr="006D5987" w:rsidRDefault="000776BB" w:rsidP="000776BB">
            <w:pPr>
              <w:rPr>
                <w:rFonts w:ascii="Times New Roman" w:hAnsi="Times New Roman" w:cs="Times New Roman"/>
                <w:sz w:val="20"/>
                <w:szCs w:val="20"/>
                <w:lang w:val="ro-RO"/>
              </w:rPr>
            </w:pPr>
            <w:r w:rsidRPr="006D5987">
              <w:rPr>
                <w:rFonts w:ascii="Times New Roman" w:hAnsi="Times New Roman" w:cs="Times New Roman"/>
                <w:b/>
                <w:sz w:val="20"/>
                <w:szCs w:val="20"/>
                <w:lang w:val="ro-RO"/>
              </w:rPr>
              <w:t>OBIECTIVUL GENERAL 6. Dezvoltarea cooperării dintre instituțiile de stat, organizațiile publice și sectorul privat, în vederea îmbunătățirii competențelor lingvistice în conformitate cu nevoile societății</w:t>
            </w:r>
          </w:p>
        </w:tc>
      </w:tr>
      <w:tr w:rsidR="000776BB" w:rsidRPr="006D5987" w14:paraId="48BB0BD6" w14:textId="77777777" w:rsidTr="007A24DF">
        <w:trPr>
          <w:cantSplit/>
          <w:trHeight w:val="1038"/>
          <w:jc w:val="center"/>
        </w:trPr>
        <w:tc>
          <w:tcPr>
            <w:tcW w:w="5000" w:type="pct"/>
            <w:gridSpan w:val="7"/>
            <w:tcBorders>
              <w:top w:val="single" w:sz="6" w:space="0" w:color="000000"/>
              <w:left w:val="single" w:sz="6" w:space="0" w:color="000000"/>
              <w:bottom w:val="single" w:sz="6" w:space="0" w:color="000000"/>
              <w:right w:val="single" w:sz="6" w:space="0" w:color="000000"/>
            </w:tcBorders>
          </w:tcPr>
          <w:p w14:paraId="75CB1595" w14:textId="77777777" w:rsidR="000776BB" w:rsidRPr="006D5987" w:rsidRDefault="000776BB" w:rsidP="000776BB">
            <w:pPr>
              <w:rPr>
                <w:rFonts w:ascii="Times New Roman" w:eastAsia="Calibri" w:hAnsi="Times New Roman" w:cs="Times New Roman"/>
                <w:i/>
                <w:sz w:val="20"/>
                <w:szCs w:val="20"/>
                <w:lang w:val="ro-RO"/>
              </w:rPr>
            </w:pPr>
            <w:r w:rsidRPr="006D5987">
              <w:rPr>
                <w:rFonts w:ascii="Times New Roman" w:hAnsi="Times New Roman" w:cs="Times New Roman"/>
                <w:b/>
                <w:sz w:val="20"/>
                <w:szCs w:val="20"/>
                <w:lang w:val="ro-RO"/>
              </w:rPr>
              <w:t xml:space="preserve">Obiectivul specific 6.1.  </w:t>
            </w:r>
            <w:r w:rsidRPr="006D5987">
              <w:rPr>
                <w:rFonts w:ascii="Times New Roman" w:eastAsia="Calibri" w:hAnsi="Times New Roman" w:cs="Times New Roman"/>
                <w:i/>
                <w:sz w:val="20"/>
                <w:szCs w:val="20"/>
                <w:lang w:val="ro-RO"/>
              </w:rPr>
              <w:t>Intensificarea, până în anul 2025, a parteneriatelor dintre actanții educaționali, autoritățile locale, mass-media ș.a., astfel încât să sporească cu cel puțin 30% calitatea  învățării limbii române în instituțiile de învățământ cu predare în limbile minorităților naționale.</w:t>
            </w:r>
          </w:p>
          <w:p w14:paraId="0B07E261" w14:textId="77777777" w:rsidR="000776BB" w:rsidRPr="006D5987" w:rsidRDefault="000776BB" w:rsidP="000776BB">
            <w:pPr>
              <w:tabs>
                <w:tab w:val="left" w:pos="1134"/>
              </w:tabs>
              <w:rPr>
                <w:rFonts w:ascii="Times New Roman" w:hAnsi="Times New Roman" w:cs="Times New Roman"/>
                <w:sz w:val="20"/>
                <w:szCs w:val="20"/>
                <w:lang w:val="ro-RO"/>
              </w:rPr>
            </w:pPr>
            <w:r w:rsidRPr="006D5987">
              <w:rPr>
                <w:rFonts w:ascii="Times New Roman" w:hAnsi="Times New Roman" w:cs="Times New Roman"/>
                <w:b/>
                <w:sz w:val="20"/>
                <w:szCs w:val="20"/>
                <w:lang w:val="ro-RO"/>
              </w:rPr>
              <w:t>Indicatori de impact 6.1:</w:t>
            </w:r>
            <w:r w:rsidRPr="006D5987">
              <w:rPr>
                <w:rFonts w:ascii="Times New Roman" w:hAnsi="Times New Roman" w:cs="Times New Roman"/>
                <w:sz w:val="20"/>
                <w:szCs w:val="20"/>
                <w:lang w:val="ro-RO"/>
              </w:rPr>
              <w:t xml:space="preserve"> </w:t>
            </w:r>
          </w:p>
          <w:p w14:paraId="682AB051" w14:textId="79DE8D82" w:rsidR="000776BB" w:rsidRPr="006D5987" w:rsidRDefault="000776BB" w:rsidP="000776BB">
            <w:pPr>
              <w:pStyle w:val="ListParagraph"/>
              <w:numPr>
                <w:ilvl w:val="0"/>
                <w:numId w:val="11"/>
              </w:numPr>
              <w:tabs>
                <w:tab w:val="left" w:pos="176"/>
              </w:tabs>
              <w:ind w:left="0" w:firstLine="0"/>
              <w:rPr>
                <w:rFonts w:ascii="Times New Roman" w:hAnsi="Times New Roman" w:cs="Times New Roman"/>
                <w:sz w:val="20"/>
                <w:szCs w:val="20"/>
                <w:lang w:val="ro-RO"/>
              </w:rPr>
            </w:pPr>
            <w:r w:rsidRPr="006D5987">
              <w:rPr>
                <w:rFonts w:ascii="Times New Roman" w:hAnsi="Times New Roman" w:cs="Times New Roman"/>
                <w:sz w:val="20"/>
                <w:szCs w:val="20"/>
                <w:lang w:val="ro-RO"/>
              </w:rPr>
              <w:t>Evenimente de promovare a limbii române organizate și desfășurate</w:t>
            </w:r>
          </w:p>
        </w:tc>
      </w:tr>
      <w:tr w:rsidR="000776BB" w:rsidRPr="006D5987" w14:paraId="5D286CAD" w14:textId="509CA379" w:rsidTr="000776BB">
        <w:trPr>
          <w:cantSplit/>
          <w:trHeight w:val="1134"/>
          <w:jc w:val="center"/>
        </w:trPr>
        <w:tc>
          <w:tcPr>
            <w:tcW w:w="169" w:type="pct"/>
            <w:vAlign w:val="center"/>
          </w:tcPr>
          <w:p w14:paraId="1FD56FA3" w14:textId="77777777" w:rsidR="000776BB" w:rsidRPr="006D5987" w:rsidRDefault="000776BB" w:rsidP="000776BB">
            <w:pPr>
              <w:jc w:val="center"/>
              <w:rPr>
                <w:rFonts w:ascii="Times New Roman" w:hAnsi="Times New Roman" w:cs="Times New Roman"/>
                <w:sz w:val="20"/>
                <w:szCs w:val="20"/>
                <w:lang w:val="ro-RO"/>
              </w:rPr>
            </w:pPr>
          </w:p>
          <w:p w14:paraId="5A289389" w14:textId="77777777" w:rsidR="000776BB" w:rsidRPr="006D5987" w:rsidRDefault="000776BB" w:rsidP="000776BB">
            <w:pPr>
              <w:jc w:val="center"/>
              <w:rPr>
                <w:rFonts w:ascii="Times New Roman" w:hAnsi="Times New Roman" w:cs="Times New Roman"/>
                <w:sz w:val="20"/>
                <w:szCs w:val="20"/>
                <w:lang w:val="ro-RO"/>
              </w:rPr>
            </w:pPr>
          </w:p>
          <w:p w14:paraId="61B0C802" w14:textId="476665DC"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32.</w:t>
            </w:r>
          </w:p>
        </w:tc>
        <w:tc>
          <w:tcPr>
            <w:tcW w:w="838" w:type="pct"/>
            <w:tcBorders>
              <w:top w:val="single" w:sz="6" w:space="0" w:color="000000"/>
              <w:left w:val="single" w:sz="6" w:space="0" w:color="000000"/>
              <w:bottom w:val="single" w:sz="6" w:space="0" w:color="000000"/>
              <w:right w:val="single" w:sz="6" w:space="0" w:color="000000"/>
            </w:tcBorders>
            <w:vAlign w:val="center"/>
          </w:tcPr>
          <w:p w14:paraId="55F5DB61" w14:textId="768D347B" w:rsidR="000776BB" w:rsidRPr="006D5987" w:rsidRDefault="000776BB" w:rsidP="000776BB">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bCs/>
                <w:iCs/>
                <w:sz w:val="20"/>
                <w:szCs w:val="20"/>
                <w:shd w:val="clear" w:color="auto" w:fill="FFFFFF"/>
                <w:lang w:val="ro-RO"/>
              </w:rPr>
            </w:pPr>
            <w:r w:rsidRPr="006D5987">
              <w:rPr>
                <w:rFonts w:ascii="Times New Roman" w:eastAsia="Calibri" w:hAnsi="Times New Roman" w:cs="Times New Roman"/>
                <w:sz w:val="20"/>
                <w:szCs w:val="20"/>
                <w:lang w:val="ro-RO"/>
              </w:rPr>
              <w:t>6.1.1.</w:t>
            </w:r>
            <w:r w:rsidRPr="006D5987">
              <w:rPr>
                <w:rFonts w:ascii="Times New Roman" w:eastAsia="Calibri" w:hAnsi="Times New Roman" w:cs="Times New Roman"/>
                <w:bCs/>
                <w:i/>
                <w:iCs/>
                <w:sz w:val="20"/>
                <w:szCs w:val="20"/>
                <w:shd w:val="clear" w:color="auto" w:fill="FFFFFF"/>
                <w:lang w:val="ro-RO"/>
              </w:rPr>
              <w:t xml:space="preserve"> </w:t>
            </w:r>
            <w:r w:rsidRPr="006D5987">
              <w:rPr>
                <w:rFonts w:ascii="Times New Roman" w:eastAsia="Calibri" w:hAnsi="Times New Roman" w:cs="Times New Roman"/>
                <w:sz w:val="20"/>
                <w:szCs w:val="20"/>
                <w:lang w:val="ro-RO"/>
              </w:rPr>
              <w:t xml:space="preserve">Organizarea evenimentelor de promovare a limbii române în cadrul bibliotecilor școlare: discuții/dezbateri, </w:t>
            </w:r>
            <w:proofErr w:type="spellStart"/>
            <w:r w:rsidRPr="006D5987">
              <w:rPr>
                <w:rFonts w:ascii="Times New Roman" w:eastAsia="Calibri" w:hAnsi="Times New Roman" w:cs="Times New Roman"/>
                <w:sz w:val="20"/>
                <w:szCs w:val="20"/>
                <w:lang w:val="ro-RO"/>
              </w:rPr>
              <w:t>flashmoburi</w:t>
            </w:r>
            <w:proofErr w:type="spellEnd"/>
            <w:r w:rsidRPr="006D5987">
              <w:rPr>
                <w:rFonts w:ascii="Times New Roman" w:eastAsia="Calibri" w:hAnsi="Times New Roman" w:cs="Times New Roman"/>
                <w:sz w:val="20"/>
                <w:szCs w:val="20"/>
                <w:lang w:val="ro-RO"/>
              </w:rPr>
              <w:t xml:space="preserve">, excursii, în colaborare cu asociațiile minorităților naționale, cu </w:t>
            </w:r>
            <w:r w:rsidRPr="006D5987">
              <w:rPr>
                <w:rFonts w:ascii="Times New Roman" w:eastAsia="Calibri" w:hAnsi="Times New Roman" w:cs="Times New Roman"/>
                <w:bCs/>
                <w:iCs/>
                <w:sz w:val="20"/>
                <w:szCs w:val="20"/>
                <w:shd w:val="clear" w:color="auto" w:fill="FFFFFF"/>
                <w:lang w:val="ro-RO"/>
              </w:rPr>
              <w:t>personalități din domeniul culturii, reprezentanți ai minorităților naționale – vorbitori fluenți de limbă română</w:t>
            </w:r>
          </w:p>
        </w:tc>
        <w:tc>
          <w:tcPr>
            <w:tcW w:w="567" w:type="pct"/>
            <w:tcBorders>
              <w:top w:val="single" w:sz="6" w:space="0" w:color="000000"/>
              <w:left w:val="single" w:sz="6" w:space="0" w:color="000000"/>
              <w:bottom w:val="single" w:sz="6" w:space="0" w:color="000000"/>
              <w:right w:val="single" w:sz="6" w:space="0" w:color="000000"/>
            </w:tcBorders>
            <w:vAlign w:val="center"/>
          </w:tcPr>
          <w:p w14:paraId="53EDEC3B" w14:textId="2DF3298C"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Activități organizate și desfășurate</w:t>
            </w:r>
          </w:p>
          <w:p w14:paraId="660AB491" w14:textId="77777777" w:rsidR="000776BB" w:rsidRPr="006D5987" w:rsidRDefault="000776BB" w:rsidP="000776BB">
            <w:pPr>
              <w:jc w:val="center"/>
              <w:rPr>
                <w:rFonts w:ascii="Times New Roman" w:hAnsi="Times New Roman" w:cs="Times New Roman"/>
                <w:sz w:val="20"/>
                <w:szCs w:val="20"/>
                <w:lang w:val="ro-RO"/>
              </w:rPr>
            </w:pPr>
          </w:p>
          <w:p w14:paraId="542E262D" w14:textId="77777777" w:rsidR="000776BB" w:rsidRPr="006D5987" w:rsidRDefault="000776BB" w:rsidP="000776BB">
            <w:pPr>
              <w:jc w:val="center"/>
              <w:rPr>
                <w:rFonts w:ascii="Times New Roman" w:eastAsia="Calibri" w:hAnsi="Times New Roman" w:cs="Times New Roman"/>
                <w:sz w:val="20"/>
                <w:szCs w:val="20"/>
                <w:lang w:val="ro-RO"/>
              </w:rPr>
            </w:pPr>
          </w:p>
          <w:p w14:paraId="097B5E3F" w14:textId="77777777" w:rsidR="000776BB" w:rsidRPr="006D5987" w:rsidRDefault="000776BB" w:rsidP="000776BB">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C3F7290" w14:textId="77777777"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91AC591" w14:textId="67BAEC4E"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Relații Interetnice;</w:t>
            </w:r>
          </w:p>
          <w:p w14:paraId="431A41EA" w14:textId="70B5A3DF"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615F799C" w14:textId="6ECC5FA1"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26C93A14" w14:textId="6138A451"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organizațiile societății civile;</w:t>
            </w:r>
          </w:p>
          <w:p w14:paraId="10C5D408" w14:textId="253D3363"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partenerii de dezvoltare;</w:t>
            </w:r>
          </w:p>
          <w:p w14:paraId="1063E451" w14:textId="132BF578"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muzeele;</w:t>
            </w:r>
          </w:p>
          <w:p w14:paraId="633AADBF" w14:textId="14833730"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bibliotecile publice</w:t>
            </w:r>
          </w:p>
        </w:tc>
        <w:tc>
          <w:tcPr>
            <w:tcW w:w="2028" w:type="pct"/>
          </w:tcPr>
          <w:p w14:paraId="00F57C61" w14:textId="77777777" w:rsidR="000776BB" w:rsidRPr="006D5987" w:rsidRDefault="000776BB" w:rsidP="000776BB">
            <w:pPr>
              <w:jc w:val="center"/>
              <w:rPr>
                <w:rFonts w:ascii="Times New Roman" w:hAnsi="Times New Roman" w:cs="Times New Roman"/>
                <w:color w:val="000000"/>
                <w:sz w:val="20"/>
                <w:szCs w:val="20"/>
                <w:shd w:val="clear" w:color="auto" w:fill="FFFFFF"/>
              </w:rPr>
            </w:pPr>
          </w:p>
          <w:p w14:paraId="63ECEA6A" w14:textId="780F239C" w:rsidR="000776BB" w:rsidRPr="006D5987" w:rsidRDefault="000776BB" w:rsidP="000776BB">
            <w:pPr>
              <w:rPr>
                <w:rFonts w:ascii="Times New Roman" w:eastAsia="Calibri" w:hAnsi="Times New Roman" w:cs="Times New Roman"/>
                <w:b/>
                <w:sz w:val="20"/>
                <w:szCs w:val="20"/>
                <w:lang w:val="ro-RO"/>
              </w:rPr>
            </w:pPr>
            <w:r w:rsidRPr="006D5987">
              <w:rPr>
                <w:rFonts w:ascii="Times New Roman" w:eastAsia="Calibri" w:hAnsi="Times New Roman" w:cs="Times New Roman"/>
                <w:b/>
                <w:sz w:val="20"/>
                <w:szCs w:val="20"/>
                <w:lang w:val="ro-RO"/>
              </w:rPr>
              <w:t>Nr. de activități desfășurate – 6</w:t>
            </w:r>
          </w:p>
          <w:p w14:paraId="12E9CF0F" w14:textId="5749B48B" w:rsidR="000776BB" w:rsidRPr="006D5987" w:rsidRDefault="000776BB" w:rsidP="000776BB">
            <w:pPr>
              <w:rPr>
                <w:rFonts w:ascii="Times New Roman" w:eastAsia="Calibri" w:hAnsi="Times New Roman" w:cs="Times New Roman"/>
                <w:b/>
                <w:sz w:val="20"/>
                <w:szCs w:val="20"/>
                <w:lang w:val="ro-RO"/>
              </w:rPr>
            </w:pPr>
            <w:r w:rsidRPr="006D5987">
              <w:rPr>
                <w:rFonts w:ascii="Times New Roman" w:eastAsia="Calibri" w:hAnsi="Times New Roman" w:cs="Times New Roman"/>
                <w:b/>
                <w:sz w:val="20"/>
                <w:szCs w:val="20"/>
                <w:lang w:val="ro-RO"/>
              </w:rPr>
              <w:t>Nr. de participanți - 330 persoane.</w:t>
            </w:r>
          </w:p>
          <w:p w14:paraId="64B14FFB" w14:textId="77777777" w:rsidR="000776BB" w:rsidRPr="006D5987" w:rsidRDefault="000776BB" w:rsidP="000776BB">
            <w:pPr>
              <w:jc w:val="center"/>
              <w:rPr>
                <w:rFonts w:ascii="Times New Roman" w:hAnsi="Times New Roman" w:cs="Times New Roman"/>
                <w:color w:val="000000"/>
                <w:sz w:val="20"/>
                <w:szCs w:val="20"/>
                <w:shd w:val="clear" w:color="auto" w:fill="FFFFFF"/>
                <w:lang w:val="ro-RO"/>
              </w:rPr>
            </w:pPr>
          </w:p>
          <w:p w14:paraId="0B0062F1" w14:textId="77777777" w:rsidR="000776BB" w:rsidRPr="006D5987" w:rsidRDefault="000776BB" w:rsidP="000776BB">
            <w:pPr>
              <w:jc w:val="both"/>
              <w:rPr>
                <w:rFonts w:ascii="Times New Roman" w:hAnsi="Times New Roman" w:cs="Times New Roman"/>
                <w:color w:val="000000"/>
                <w:sz w:val="20"/>
                <w:szCs w:val="20"/>
                <w:shd w:val="clear" w:color="auto" w:fill="FFFFFF"/>
              </w:rPr>
            </w:pPr>
            <w:r w:rsidRPr="006D5987">
              <w:rPr>
                <w:rFonts w:ascii="Times New Roman" w:hAnsi="Times New Roman" w:cs="Times New Roman"/>
                <w:color w:val="000000"/>
                <w:sz w:val="20"/>
                <w:szCs w:val="20"/>
                <w:shd w:val="clear" w:color="auto" w:fill="FFFFFF"/>
              </w:rPr>
              <w:t xml:space="preserve">1. </w:t>
            </w:r>
            <w:proofErr w:type="spellStart"/>
            <w:r w:rsidRPr="006D5987">
              <w:rPr>
                <w:rFonts w:ascii="Times New Roman" w:hAnsi="Times New Roman" w:cs="Times New Roman"/>
                <w:color w:val="000000"/>
                <w:sz w:val="20"/>
                <w:szCs w:val="20"/>
                <w:shd w:val="clear" w:color="auto" w:fill="FFFFFF"/>
              </w:rPr>
              <w:t>Medalionul</w:t>
            </w:r>
            <w:proofErr w:type="spellEnd"/>
            <w:r w:rsidRPr="006D5987">
              <w:rPr>
                <w:rFonts w:ascii="Times New Roman" w:hAnsi="Times New Roman" w:cs="Times New Roman"/>
                <w:color w:val="000000"/>
                <w:sz w:val="20"/>
                <w:szCs w:val="20"/>
                <w:shd w:val="clear" w:color="auto" w:fill="FFFFFF"/>
              </w:rPr>
              <w:t xml:space="preserve"> artistic „Mihai </w:t>
            </w:r>
            <w:proofErr w:type="spellStart"/>
            <w:r w:rsidRPr="006D5987">
              <w:rPr>
                <w:rFonts w:ascii="Times New Roman" w:hAnsi="Times New Roman" w:cs="Times New Roman"/>
                <w:color w:val="000000"/>
                <w:sz w:val="20"/>
                <w:szCs w:val="20"/>
                <w:shd w:val="clear" w:color="auto" w:fill="FFFFFF"/>
              </w:rPr>
              <w:t>Eminescu</w:t>
            </w:r>
            <w:proofErr w:type="spellEnd"/>
            <w:r w:rsidRPr="006D5987">
              <w:rPr>
                <w:rFonts w:ascii="Times New Roman" w:hAnsi="Times New Roman" w:cs="Times New Roman"/>
                <w:color w:val="000000"/>
                <w:sz w:val="20"/>
                <w:szCs w:val="20"/>
                <w:shd w:val="clear" w:color="auto" w:fill="FFFFFF"/>
              </w:rPr>
              <w:t xml:space="preserve"> – </w:t>
            </w:r>
            <w:proofErr w:type="spellStart"/>
            <w:r w:rsidRPr="006D5987">
              <w:rPr>
                <w:rFonts w:ascii="Times New Roman" w:hAnsi="Times New Roman" w:cs="Times New Roman"/>
                <w:color w:val="000000"/>
                <w:sz w:val="20"/>
                <w:szCs w:val="20"/>
                <w:shd w:val="clear" w:color="auto" w:fill="FFFFFF"/>
              </w:rPr>
              <w:t>marele</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ctitor</w:t>
            </w:r>
            <w:proofErr w:type="spellEnd"/>
            <w:r w:rsidRPr="006D5987">
              <w:rPr>
                <w:rFonts w:ascii="Times New Roman" w:hAnsi="Times New Roman" w:cs="Times New Roman"/>
                <w:color w:val="000000"/>
                <w:sz w:val="20"/>
                <w:szCs w:val="20"/>
                <w:shd w:val="clear" w:color="auto" w:fill="FFFFFF"/>
              </w:rPr>
              <w:t xml:space="preserve"> al </w:t>
            </w:r>
            <w:proofErr w:type="spellStart"/>
            <w:r w:rsidRPr="006D5987">
              <w:rPr>
                <w:rFonts w:ascii="Times New Roman" w:hAnsi="Times New Roman" w:cs="Times New Roman"/>
                <w:color w:val="000000"/>
                <w:sz w:val="20"/>
                <w:szCs w:val="20"/>
                <w:shd w:val="clear" w:color="auto" w:fill="FFFFFF"/>
              </w:rPr>
              <w:t>spiritualității</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românești</w:t>
            </w:r>
            <w:proofErr w:type="spellEnd"/>
            <w:r w:rsidRPr="006D5987">
              <w:rPr>
                <w:rFonts w:ascii="Times New Roman" w:hAnsi="Times New Roman" w:cs="Times New Roman"/>
                <w:color w:val="000000"/>
                <w:sz w:val="20"/>
                <w:szCs w:val="20"/>
                <w:shd w:val="clear" w:color="auto" w:fill="FFFFFF"/>
              </w:rPr>
              <w:t xml:space="preserve">”; </w:t>
            </w:r>
          </w:p>
          <w:p w14:paraId="43F2832A" w14:textId="77777777" w:rsidR="000776BB" w:rsidRPr="006D5987" w:rsidRDefault="000776BB" w:rsidP="000776BB">
            <w:pPr>
              <w:jc w:val="both"/>
              <w:rPr>
                <w:rFonts w:ascii="Times New Roman" w:hAnsi="Times New Roman" w:cs="Times New Roman"/>
                <w:color w:val="000000"/>
                <w:sz w:val="20"/>
                <w:szCs w:val="20"/>
                <w:shd w:val="clear" w:color="auto" w:fill="FFFFFF"/>
              </w:rPr>
            </w:pPr>
            <w:r w:rsidRPr="006D5987">
              <w:rPr>
                <w:rFonts w:ascii="Times New Roman" w:hAnsi="Times New Roman" w:cs="Times New Roman"/>
                <w:color w:val="000000"/>
                <w:sz w:val="20"/>
                <w:szCs w:val="20"/>
                <w:shd w:val="clear" w:color="auto" w:fill="FFFFFF"/>
              </w:rPr>
              <w:t xml:space="preserve">2.Medalionul </w:t>
            </w:r>
            <w:proofErr w:type="spellStart"/>
            <w:r w:rsidRPr="006D5987">
              <w:rPr>
                <w:rFonts w:ascii="Times New Roman" w:hAnsi="Times New Roman" w:cs="Times New Roman"/>
                <w:color w:val="000000"/>
                <w:sz w:val="20"/>
                <w:szCs w:val="20"/>
                <w:shd w:val="clear" w:color="auto" w:fill="FFFFFF"/>
              </w:rPr>
              <w:t>literar</w:t>
            </w:r>
            <w:proofErr w:type="spellEnd"/>
            <w:r w:rsidRPr="006D5987">
              <w:rPr>
                <w:rFonts w:ascii="Times New Roman" w:hAnsi="Times New Roman" w:cs="Times New Roman"/>
                <w:color w:val="000000"/>
                <w:sz w:val="20"/>
                <w:szCs w:val="20"/>
                <w:shd w:val="clear" w:color="auto" w:fill="FFFFFF"/>
              </w:rPr>
              <w:t>-artistic „</w:t>
            </w:r>
            <w:proofErr w:type="spellStart"/>
            <w:r w:rsidRPr="006D5987">
              <w:rPr>
                <w:rFonts w:ascii="Times New Roman" w:hAnsi="Times New Roman" w:cs="Times New Roman"/>
                <w:color w:val="000000"/>
                <w:sz w:val="20"/>
                <w:szCs w:val="20"/>
                <w:shd w:val="clear" w:color="auto" w:fill="FFFFFF"/>
              </w:rPr>
              <w:t>Grigore</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Vieru</w:t>
            </w:r>
            <w:proofErr w:type="spellEnd"/>
            <w:r w:rsidRPr="006D5987">
              <w:rPr>
                <w:rFonts w:ascii="Times New Roman" w:hAnsi="Times New Roman" w:cs="Times New Roman"/>
                <w:color w:val="000000"/>
                <w:sz w:val="20"/>
                <w:szCs w:val="20"/>
                <w:shd w:val="clear" w:color="auto" w:fill="FFFFFF"/>
              </w:rPr>
              <w:t xml:space="preserve"> – </w:t>
            </w:r>
            <w:proofErr w:type="spellStart"/>
            <w:r w:rsidRPr="006D5987">
              <w:rPr>
                <w:rFonts w:ascii="Times New Roman" w:hAnsi="Times New Roman" w:cs="Times New Roman"/>
                <w:color w:val="000000"/>
                <w:sz w:val="20"/>
                <w:szCs w:val="20"/>
                <w:shd w:val="clear" w:color="auto" w:fill="FFFFFF"/>
              </w:rPr>
              <w:t>condeiul</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etern</w:t>
            </w:r>
            <w:proofErr w:type="spellEnd"/>
            <w:r w:rsidRPr="006D5987">
              <w:rPr>
                <w:rFonts w:ascii="Times New Roman" w:hAnsi="Times New Roman" w:cs="Times New Roman"/>
                <w:color w:val="000000"/>
                <w:sz w:val="20"/>
                <w:szCs w:val="20"/>
                <w:shd w:val="clear" w:color="auto" w:fill="FFFFFF"/>
              </w:rPr>
              <w:t xml:space="preserve"> al </w:t>
            </w:r>
            <w:proofErr w:type="spellStart"/>
            <w:r w:rsidRPr="006D5987">
              <w:rPr>
                <w:rFonts w:ascii="Times New Roman" w:hAnsi="Times New Roman" w:cs="Times New Roman"/>
                <w:color w:val="000000"/>
                <w:sz w:val="20"/>
                <w:szCs w:val="20"/>
                <w:shd w:val="clear" w:color="auto" w:fill="FFFFFF"/>
              </w:rPr>
              <w:t>Basarabiei</w:t>
            </w:r>
            <w:proofErr w:type="spellEnd"/>
            <w:r w:rsidRPr="006D5987">
              <w:rPr>
                <w:rFonts w:ascii="Times New Roman" w:hAnsi="Times New Roman" w:cs="Times New Roman"/>
                <w:color w:val="000000"/>
                <w:sz w:val="20"/>
                <w:szCs w:val="20"/>
                <w:shd w:val="clear" w:color="auto" w:fill="FFFFFF"/>
              </w:rPr>
              <w:t xml:space="preserve">”; </w:t>
            </w:r>
          </w:p>
          <w:p w14:paraId="693B6168" w14:textId="77777777" w:rsidR="000776BB" w:rsidRPr="006D5987" w:rsidRDefault="000776BB" w:rsidP="000776BB">
            <w:pPr>
              <w:jc w:val="both"/>
              <w:rPr>
                <w:rFonts w:ascii="Times New Roman" w:hAnsi="Times New Roman" w:cs="Times New Roman"/>
                <w:color w:val="000000"/>
                <w:sz w:val="20"/>
                <w:szCs w:val="20"/>
                <w:shd w:val="clear" w:color="auto" w:fill="FFFFFF"/>
              </w:rPr>
            </w:pPr>
            <w:r w:rsidRPr="006D5987">
              <w:rPr>
                <w:rFonts w:ascii="Times New Roman" w:hAnsi="Times New Roman" w:cs="Times New Roman"/>
                <w:color w:val="000000"/>
                <w:sz w:val="20"/>
                <w:szCs w:val="20"/>
                <w:shd w:val="clear" w:color="auto" w:fill="FFFFFF"/>
              </w:rPr>
              <w:t xml:space="preserve">3.Activitate </w:t>
            </w:r>
            <w:proofErr w:type="spellStart"/>
            <w:r w:rsidRPr="006D5987">
              <w:rPr>
                <w:rFonts w:ascii="Times New Roman" w:hAnsi="Times New Roman" w:cs="Times New Roman"/>
                <w:color w:val="000000"/>
                <w:sz w:val="20"/>
                <w:szCs w:val="20"/>
                <w:shd w:val="clear" w:color="auto" w:fill="FFFFFF"/>
              </w:rPr>
              <w:t>literar-artistice</w:t>
            </w:r>
            <w:proofErr w:type="spellEnd"/>
            <w:r w:rsidRPr="006D5987">
              <w:rPr>
                <w:rFonts w:ascii="Times New Roman" w:hAnsi="Times New Roman" w:cs="Times New Roman"/>
                <w:color w:val="000000"/>
                <w:sz w:val="20"/>
                <w:szCs w:val="20"/>
                <w:shd w:val="clear" w:color="auto" w:fill="FFFFFF"/>
              </w:rPr>
              <w:t xml:space="preserve"> „Nicolae </w:t>
            </w:r>
            <w:proofErr w:type="spellStart"/>
            <w:r w:rsidRPr="006D5987">
              <w:rPr>
                <w:rFonts w:ascii="Times New Roman" w:hAnsi="Times New Roman" w:cs="Times New Roman"/>
                <w:color w:val="000000"/>
                <w:sz w:val="20"/>
                <w:szCs w:val="20"/>
                <w:shd w:val="clear" w:color="auto" w:fill="FFFFFF"/>
              </w:rPr>
              <w:t>Dabija</w:t>
            </w:r>
            <w:proofErr w:type="spellEnd"/>
            <w:r w:rsidRPr="006D5987">
              <w:rPr>
                <w:rFonts w:ascii="Times New Roman" w:hAnsi="Times New Roman" w:cs="Times New Roman"/>
                <w:color w:val="000000"/>
                <w:sz w:val="20"/>
                <w:szCs w:val="20"/>
                <w:shd w:val="clear" w:color="auto" w:fill="FFFFFF"/>
              </w:rPr>
              <w:t xml:space="preserve"> – o </w:t>
            </w:r>
            <w:proofErr w:type="spellStart"/>
            <w:r w:rsidRPr="006D5987">
              <w:rPr>
                <w:rFonts w:ascii="Times New Roman" w:hAnsi="Times New Roman" w:cs="Times New Roman"/>
                <w:color w:val="000000"/>
                <w:sz w:val="20"/>
                <w:szCs w:val="20"/>
                <w:shd w:val="clear" w:color="auto" w:fill="FFFFFF"/>
              </w:rPr>
              <w:t>lacrimă</w:t>
            </w:r>
            <w:proofErr w:type="spellEnd"/>
            <w:r w:rsidRPr="006D5987">
              <w:rPr>
                <w:rFonts w:ascii="Times New Roman" w:hAnsi="Times New Roman" w:cs="Times New Roman"/>
                <w:color w:val="000000"/>
                <w:sz w:val="20"/>
                <w:szCs w:val="20"/>
                <w:shd w:val="clear" w:color="auto" w:fill="FFFFFF"/>
              </w:rPr>
              <w:t xml:space="preserve"> de </w:t>
            </w:r>
            <w:proofErr w:type="spellStart"/>
            <w:r w:rsidRPr="006D5987">
              <w:rPr>
                <w:rFonts w:ascii="Times New Roman" w:hAnsi="Times New Roman" w:cs="Times New Roman"/>
                <w:color w:val="000000"/>
                <w:sz w:val="20"/>
                <w:szCs w:val="20"/>
                <w:shd w:val="clear" w:color="auto" w:fill="FFFFFF"/>
              </w:rPr>
              <w:t>lumină</w:t>
            </w:r>
            <w:proofErr w:type="spellEnd"/>
            <w:r w:rsidRPr="006D5987">
              <w:rPr>
                <w:rFonts w:ascii="Times New Roman" w:hAnsi="Times New Roman" w:cs="Times New Roman"/>
                <w:color w:val="000000"/>
                <w:sz w:val="20"/>
                <w:szCs w:val="20"/>
                <w:shd w:val="clear" w:color="auto" w:fill="FFFFFF"/>
              </w:rPr>
              <w:t xml:space="preserve"> a </w:t>
            </w:r>
            <w:proofErr w:type="spellStart"/>
            <w:r w:rsidRPr="006D5987">
              <w:rPr>
                <w:rFonts w:ascii="Times New Roman" w:hAnsi="Times New Roman" w:cs="Times New Roman"/>
                <w:color w:val="000000"/>
                <w:sz w:val="20"/>
                <w:szCs w:val="20"/>
                <w:shd w:val="clear" w:color="auto" w:fill="FFFFFF"/>
              </w:rPr>
              <w:t>neamului</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nostru</w:t>
            </w:r>
            <w:proofErr w:type="spellEnd"/>
            <w:r w:rsidRPr="006D5987">
              <w:rPr>
                <w:rFonts w:ascii="Times New Roman" w:hAnsi="Times New Roman" w:cs="Times New Roman"/>
                <w:color w:val="000000"/>
                <w:sz w:val="20"/>
                <w:szCs w:val="20"/>
                <w:shd w:val="clear" w:color="auto" w:fill="FFFFFF"/>
              </w:rPr>
              <w:t xml:space="preserve">” ; </w:t>
            </w:r>
          </w:p>
          <w:p w14:paraId="09DF2244" w14:textId="77777777" w:rsidR="000776BB" w:rsidRPr="006D5987" w:rsidRDefault="000776BB" w:rsidP="000776BB">
            <w:pPr>
              <w:jc w:val="both"/>
              <w:rPr>
                <w:rFonts w:ascii="Times New Roman" w:hAnsi="Times New Roman" w:cs="Times New Roman"/>
                <w:color w:val="000000"/>
                <w:sz w:val="20"/>
                <w:szCs w:val="20"/>
                <w:shd w:val="clear" w:color="auto" w:fill="FFFFFF"/>
              </w:rPr>
            </w:pPr>
            <w:r w:rsidRPr="006D5987">
              <w:rPr>
                <w:rFonts w:ascii="Times New Roman" w:hAnsi="Times New Roman" w:cs="Times New Roman"/>
                <w:color w:val="000000"/>
                <w:sz w:val="20"/>
                <w:szCs w:val="20"/>
                <w:shd w:val="clear" w:color="auto" w:fill="FFFFFF"/>
              </w:rPr>
              <w:t xml:space="preserve">4.REQUIEM </w:t>
            </w:r>
            <w:proofErr w:type="spellStart"/>
            <w:r w:rsidRPr="006D5987">
              <w:rPr>
                <w:rFonts w:ascii="Times New Roman" w:hAnsi="Times New Roman" w:cs="Times New Roman"/>
                <w:color w:val="000000"/>
                <w:sz w:val="20"/>
                <w:szCs w:val="20"/>
                <w:shd w:val="clear" w:color="auto" w:fill="FFFFFF"/>
              </w:rPr>
              <w:t>pentru</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Grigore</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Vieru</w:t>
            </w:r>
            <w:proofErr w:type="spellEnd"/>
            <w:r w:rsidRPr="006D5987">
              <w:rPr>
                <w:rFonts w:ascii="Times New Roman" w:hAnsi="Times New Roman" w:cs="Times New Roman"/>
                <w:color w:val="000000"/>
                <w:sz w:val="20"/>
                <w:szCs w:val="20"/>
                <w:shd w:val="clear" w:color="auto" w:fill="FFFFFF"/>
              </w:rPr>
              <w:t xml:space="preserve"> Cu </w:t>
            </w:r>
            <w:proofErr w:type="spellStart"/>
            <w:r w:rsidRPr="006D5987">
              <w:rPr>
                <w:rFonts w:ascii="Times New Roman" w:hAnsi="Times New Roman" w:cs="Times New Roman"/>
                <w:color w:val="000000"/>
                <w:sz w:val="20"/>
                <w:szCs w:val="20"/>
                <w:shd w:val="clear" w:color="auto" w:fill="FFFFFF"/>
              </w:rPr>
              <w:t>genericul</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Grigore</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Vieru</w:t>
            </w:r>
            <w:proofErr w:type="spellEnd"/>
            <w:r w:rsidRPr="006D5987">
              <w:rPr>
                <w:rFonts w:ascii="Times New Roman" w:hAnsi="Times New Roman" w:cs="Times New Roman"/>
                <w:color w:val="000000"/>
                <w:sz w:val="20"/>
                <w:szCs w:val="20"/>
                <w:shd w:val="clear" w:color="auto" w:fill="FFFFFF"/>
              </w:rPr>
              <w:t xml:space="preserve"> – poet al </w:t>
            </w:r>
            <w:proofErr w:type="spellStart"/>
            <w:r w:rsidRPr="006D5987">
              <w:rPr>
                <w:rFonts w:ascii="Times New Roman" w:hAnsi="Times New Roman" w:cs="Times New Roman"/>
                <w:color w:val="000000"/>
                <w:sz w:val="20"/>
                <w:szCs w:val="20"/>
                <w:shd w:val="clear" w:color="auto" w:fill="FFFFFF"/>
              </w:rPr>
              <w:t>neamului</w:t>
            </w:r>
            <w:proofErr w:type="spellEnd"/>
            <w:r w:rsidRPr="006D5987">
              <w:rPr>
                <w:rFonts w:ascii="Times New Roman" w:hAnsi="Times New Roman" w:cs="Times New Roman"/>
                <w:color w:val="000000"/>
                <w:sz w:val="20"/>
                <w:szCs w:val="20"/>
                <w:shd w:val="clear" w:color="auto" w:fill="FFFFFF"/>
              </w:rPr>
              <w:t xml:space="preserve"> </w:t>
            </w:r>
            <w:proofErr w:type="spellStart"/>
            <w:proofErr w:type="gramStart"/>
            <w:r w:rsidRPr="006D5987">
              <w:rPr>
                <w:rFonts w:ascii="Times New Roman" w:hAnsi="Times New Roman" w:cs="Times New Roman"/>
                <w:color w:val="000000"/>
                <w:sz w:val="20"/>
                <w:szCs w:val="20"/>
                <w:shd w:val="clear" w:color="auto" w:fill="FFFFFF"/>
              </w:rPr>
              <w:t>românesc</w:t>
            </w:r>
            <w:proofErr w:type="spellEnd"/>
            <w:r w:rsidRPr="006D5987">
              <w:rPr>
                <w:rFonts w:ascii="Times New Roman" w:hAnsi="Times New Roman" w:cs="Times New Roman"/>
                <w:color w:val="000000"/>
                <w:sz w:val="20"/>
                <w:szCs w:val="20"/>
                <w:shd w:val="clear" w:color="auto" w:fill="FFFFFF"/>
              </w:rPr>
              <w:t xml:space="preserve"> ,</w:t>
            </w:r>
            <w:proofErr w:type="gram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activitatea</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în</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cadrul</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Festivalului</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Internațional</w:t>
            </w:r>
            <w:proofErr w:type="spellEnd"/>
            <w:r w:rsidRPr="006D5987">
              <w:rPr>
                <w:rFonts w:ascii="Times New Roman" w:hAnsi="Times New Roman" w:cs="Times New Roman"/>
                <w:color w:val="000000"/>
                <w:sz w:val="20"/>
                <w:szCs w:val="20"/>
                <w:shd w:val="clear" w:color="auto" w:fill="FFFFFF"/>
              </w:rPr>
              <w:t xml:space="preserve"> de </w:t>
            </w:r>
            <w:proofErr w:type="spellStart"/>
            <w:r w:rsidRPr="006D5987">
              <w:rPr>
                <w:rFonts w:ascii="Times New Roman" w:hAnsi="Times New Roman" w:cs="Times New Roman"/>
                <w:color w:val="000000"/>
                <w:sz w:val="20"/>
                <w:szCs w:val="20"/>
                <w:shd w:val="clear" w:color="auto" w:fill="FFFFFF"/>
              </w:rPr>
              <w:t>poezie</w:t>
            </w:r>
            <w:proofErr w:type="spellEnd"/>
            <w:r w:rsidRPr="006D5987">
              <w:rPr>
                <w:rFonts w:ascii="Times New Roman" w:hAnsi="Times New Roman" w:cs="Times New Roman"/>
                <w:color w:val="000000"/>
                <w:sz w:val="20"/>
                <w:szCs w:val="20"/>
                <w:shd w:val="clear" w:color="auto" w:fill="FFFFFF"/>
              </w:rPr>
              <w:t xml:space="preserve"> ,Gr. </w:t>
            </w:r>
            <w:proofErr w:type="spellStart"/>
            <w:r w:rsidRPr="006D5987">
              <w:rPr>
                <w:rFonts w:ascii="Times New Roman" w:hAnsi="Times New Roman" w:cs="Times New Roman"/>
                <w:color w:val="000000"/>
                <w:sz w:val="20"/>
                <w:szCs w:val="20"/>
                <w:shd w:val="clear" w:color="auto" w:fill="FFFFFF"/>
              </w:rPr>
              <w:t>Vieru</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desfășurat</w:t>
            </w:r>
            <w:proofErr w:type="spellEnd"/>
            <w:r w:rsidRPr="006D5987">
              <w:rPr>
                <w:rFonts w:ascii="Times New Roman" w:hAnsi="Times New Roman" w:cs="Times New Roman"/>
                <w:color w:val="000000"/>
                <w:sz w:val="20"/>
                <w:szCs w:val="20"/>
                <w:shd w:val="clear" w:color="auto" w:fill="FFFFFF"/>
              </w:rPr>
              <w:t xml:space="preserve"> la </w:t>
            </w:r>
            <w:proofErr w:type="spellStart"/>
            <w:r w:rsidRPr="006D5987">
              <w:rPr>
                <w:rFonts w:ascii="Times New Roman" w:hAnsi="Times New Roman" w:cs="Times New Roman"/>
                <w:color w:val="000000"/>
                <w:sz w:val="20"/>
                <w:szCs w:val="20"/>
                <w:shd w:val="clear" w:color="auto" w:fill="FFFFFF"/>
              </w:rPr>
              <w:t>Iași</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Chișinău</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și</w:t>
            </w:r>
            <w:proofErr w:type="spellEnd"/>
            <w:r w:rsidRPr="006D5987">
              <w:rPr>
                <w:rFonts w:ascii="Times New Roman" w:hAnsi="Times New Roman" w:cs="Times New Roman"/>
                <w:color w:val="000000"/>
                <w:sz w:val="20"/>
                <w:szCs w:val="20"/>
                <w:shd w:val="clear" w:color="auto" w:fill="FFFFFF"/>
              </w:rPr>
              <w:t xml:space="preserve"> Cahul.</w:t>
            </w:r>
          </w:p>
          <w:p w14:paraId="4D955ED3" w14:textId="77777777" w:rsidR="000776BB" w:rsidRPr="006D5987" w:rsidRDefault="000776BB" w:rsidP="000776BB">
            <w:pPr>
              <w:jc w:val="both"/>
              <w:rPr>
                <w:rFonts w:ascii="Times New Roman" w:hAnsi="Times New Roman" w:cs="Times New Roman"/>
                <w:color w:val="000000"/>
                <w:sz w:val="20"/>
                <w:szCs w:val="20"/>
                <w:shd w:val="clear" w:color="auto" w:fill="FFFFFF"/>
              </w:rPr>
            </w:pPr>
            <w:r w:rsidRPr="006D5987">
              <w:rPr>
                <w:rFonts w:ascii="Times New Roman" w:hAnsi="Times New Roman" w:cs="Times New Roman"/>
                <w:color w:val="000000"/>
                <w:sz w:val="20"/>
                <w:szCs w:val="20"/>
                <w:shd w:val="clear" w:color="auto" w:fill="FFFFFF"/>
              </w:rPr>
              <w:t xml:space="preserve">5. </w:t>
            </w:r>
            <w:proofErr w:type="spellStart"/>
            <w:r w:rsidRPr="006D5987">
              <w:rPr>
                <w:rFonts w:ascii="Times New Roman" w:hAnsi="Times New Roman" w:cs="Times New Roman"/>
                <w:color w:val="000000"/>
                <w:sz w:val="20"/>
                <w:szCs w:val="20"/>
                <w:shd w:val="clear" w:color="auto" w:fill="FFFFFF"/>
              </w:rPr>
              <w:t>Întâlniri</w:t>
            </w:r>
            <w:proofErr w:type="spellEnd"/>
            <w:r w:rsidRPr="006D5987">
              <w:rPr>
                <w:rFonts w:ascii="Times New Roman" w:hAnsi="Times New Roman" w:cs="Times New Roman"/>
                <w:color w:val="000000"/>
                <w:sz w:val="20"/>
                <w:szCs w:val="20"/>
                <w:shd w:val="clear" w:color="auto" w:fill="FFFFFF"/>
              </w:rPr>
              <w:t xml:space="preserve"> cu </w:t>
            </w:r>
            <w:proofErr w:type="spellStart"/>
            <w:r w:rsidRPr="006D5987">
              <w:rPr>
                <w:rFonts w:ascii="Times New Roman" w:hAnsi="Times New Roman" w:cs="Times New Roman"/>
                <w:color w:val="000000"/>
                <w:sz w:val="20"/>
                <w:szCs w:val="20"/>
                <w:shd w:val="clear" w:color="auto" w:fill="FFFFFF"/>
              </w:rPr>
              <w:t>scriitorii</w:t>
            </w:r>
            <w:proofErr w:type="spellEnd"/>
            <w:r w:rsidRPr="006D5987">
              <w:rPr>
                <w:rFonts w:ascii="Times New Roman" w:hAnsi="Times New Roman" w:cs="Times New Roman"/>
                <w:color w:val="000000"/>
                <w:sz w:val="20"/>
                <w:szCs w:val="20"/>
                <w:shd w:val="clear" w:color="auto" w:fill="FFFFFF"/>
              </w:rPr>
              <w:t xml:space="preserve">: Iulian Filip, Tatiana </w:t>
            </w:r>
            <w:proofErr w:type="spellStart"/>
            <w:r w:rsidRPr="006D5987">
              <w:rPr>
                <w:rFonts w:ascii="Times New Roman" w:hAnsi="Times New Roman" w:cs="Times New Roman"/>
                <w:color w:val="000000"/>
                <w:sz w:val="20"/>
                <w:szCs w:val="20"/>
                <w:shd w:val="clear" w:color="auto" w:fill="FFFFFF"/>
              </w:rPr>
              <w:t>Spânu</w:t>
            </w:r>
            <w:proofErr w:type="spellEnd"/>
            <w:r w:rsidRPr="006D5987">
              <w:rPr>
                <w:rFonts w:ascii="Times New Roman" w:hAnsi="Times New Roman" w:cs="Times New Roman"/>
                <w:color w:val="000000"/>
                <w:sz w:val="20"/>
                <w:szCs w:val="20"/>
                <w:shd w:val="clear" w:color="auto" w:fill="FFFFFF"/>
              </w:rPr>
              <w:t xml:space="preserve"> etc.</w:t>
            </w:r>
          </w:p>
          <w:p w14:paraId="24384A40" w14:textId="372A1A71" w:rsidR="000776BB" w:rsidRPr="006D5987" w:rsidRDefault="000776BB" w:rsidP="000776BB">
            <w:pPr>
              <w:jc w:val="both"/>
              <w:rPr>
                <w:rFonts w:ascii="Times New Roman" w:hAnsi="Times New Roman" w:cs="Times New Roman"/>
                <w:sz w:val="20"/>
                <w:szCs w:val="20"/>
                <w:lang w:val="ro-RO"/>
              </w:rPr>
            </w:pPr>
            <w:r w:rsidRPr="006D5987">
              <w:rPr>
                <w:rFonts w:ascii="Times New Roman" w:hAnsi="Times New Roman" w:cs="Times New Roman"/>
                <w:color w:val="000000"/>
                <w:sz w:val="20"/>
                <w:szCs w:val="20"/>
                <w:shd w:val="clear" w:color="auto" w:fill="FFFFFF"/>
              </w:rPr>
              <w:t xml:space="preserve">6. Recital de </w:t>
            </w:r>
            <w:proofErr w:type="spellStart"/>
            <w:r w:rsidRPr="006D5987">
              <w:rPr>
                <w:rFonts w:ascii="Times New Roman" w:hAnsi="Times New Roman" w:cs="Times New Roman"/>
                <w:color w:val="000000"/>
                <w:sz w:val="20"/>
                <w:szCs w:val="20"/>
                <w:shd w:val="clear" w:color="auto" w:fill="FFFFFF"/>
              </w:rPr>
              <w:t>versuri</w:t>
            </w:r>
            <w:proofErr w:type="spellEnd"/>
            <w:r w:rsidRPr="006D5987">
              <w:rPr>
                <w:rFonts w:ascii="Times New Roman" w:hAnsi="Times New Roman" w:cs="Times New Roman"/>
                <w:color w:val="000000"/>
                <w:sz w:val="20"/>
                <w:szCs w:val="20"/>
                <w:shd w:val="clear" w:color="auto" w:fill="FFFFFF"/>
              </w:rPr>
              <w:t xml:space="preserve"> „Sunt </w:t>
            </w:r>
            <w:proofErr w:type="spellStart"/>
            <w:r w:rsidRPr="006D5987">
              <w:rPr>
                <w:rFonts w:ascii="Times New Roman" w:hAnsi="Times New Roman" w:cs="Times New Roman"/>
                <w:color w:val="000000"/>
                <w:sz w:val="20"/>
                <w:szCs w:val="20"/>
                <w:shd w:val="clear" w:color="auto" w:fill="FFFFFF"/>
              </w:rPr>
              <w:t>mândru-vorbesc</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româna</w:t>
            </w:r>
            <w:proofErr w:type="spellEnd"/>
            <w:r w:rsidRPr="006D5987">
              <w:rPr>
                <w:rFonts w:ascii="Times New Roman" w:hAnsi="Times New Roman" w:cs="Times New Roman"/>
                <w:color w:val="000000"/>
                <w:sz w:val="20"/>
                <w:szCs w:val="20"/>
                <w:shd w:val="clear" w:color="auto" w:fill="FFFFFF"/>
              </w:rPr>
              <w:t xml:space="preserve">! E </w:t>
            </w:r>
            <w:proofErr w:type="spellStart"/>
            <w:r w:rsidRPr="006D5987">
              <w:rPr>
                <w:rFonts w:ascii="Times New Roman" w:hAnsi="Times New Roman" w:cs="Times New Roman"/>
                <w:color w:val="000000"/>
                <w:sz w:val="20"/>
                <w:szCs w:val="20"/>
                <w:shd w:val="clear" w:color="auto" w:fill="FFFFFF"/>
              </w:rPr>
              <w:t>limba</w:t>
            </w:r>
            <w:proofErr w:type="spellEnd"/>
            <w:r w:rsidRPr="006D5987">
              <w:rPr>
                <w:rFonts w:ascii="Times New Roman" w:hAnsi="Times New Roman" w:cs="Times New Roman"/>
                <w:color w:val="000000"/>
                <w:sz w:val="20"/>
                <w:szCs w:val="20"/>
                <w:shd w:val="clear" w:color="auto" w:fill="FFFFFF"/>
              </w:rPr>
              <w:t xml:space="preserve"> pe care a </w:t>
            </w:r>
            <w:proofErr w:type="spellStart"/>
            <w:r w:rsidRPr="006D5987">
              <w:rPr>
                <w:rFonts w:ascii="Times New Roman" w:hAnsi="Times New Roman" w:cs="Times New Roman"/>
                <w:color w:val="000000"/>
                <w:sz w:val="20"/>
                <w:szCs w:val="20"/>
                <w:shd w:val="clear" w:color="auto" w:fill="FFFFFF"/>
              </w:rPr>
              <w:t>vorbit</w:t>
            </w:r>
            <w:proofErr w:type="spellEnd"/>
            <w:r w:rsidRPr="006D5987">
              <w:rPr>
                <w:rFonts w:ascii="Times New Roman" w:hAnsi="Times New Roman" w:cs="Times New Roman"/>
                <w:color w:val="000000"/>
                <w:sz w:val="20"/>
                <w:szCs w:val="20"/>
                <w:shd w:val="clear" w:color="auto" w:fill="FFFFFF"/>
              </w:rPr>
              <w:t xml:space="preserve">-o </w:t>
            </w:r>
            <w:proofErr w:type="spellStart"/>
            <w:r w:rsidRPr="006D5987">
              <w:rPr>
                <w:rFonts w:ascii="Times New Roman" w:hAnsi="Times New Roman" w:cs="Times New Roman"/>
                <w:color w:val="000000"/>
                <w:sz w:val="20"/>
                <w:szCs w:val="20"/>
                <w:shd w:val="clear" w:color="auto" w:fill="FFFFFF"/>
              </w:rPr>
              <w:t>Eminescu</w:t>
            </w:r>
            <w:proofErr w:type="spellEnd"/>
            <w:r w:rsidRPr="006D5987">
              <w:rPr>
                <w:rFonts w:ascii="Times New Roman" w:hAnsi="Times New Roman" w:cs="Times New Roman"/>
                <w:color w:val="000000"/>
                <w:sz w:val="20"/>
                <w:szCs w:val="20"/>
                <w:shd w:val="clear" w:color="auto" w:fill="FFFFFF"/>
              </w:rPr>
              <w:t>”</w:t>
            </w:r>
          </w:p>
        </w:tc>
      </w:tr>
      <w:tr w:rsidR="000776BB" w:rsidRPr="006D5987" w14:paraId="48366693" w14:textId="1E85454E" w:rsidTr="000776BB">
        <w:trPr>
          <w:cantSplit/>
          <w:trHeight w:val="1134"/>
          <w:jc w:val="center"/>
        </w:trPr>
        <w:tc>
          <w:tcPr>
            <w:tcW w:w="169" w:type="pct"/>
            <w:vAlign w:val="center"/>
          </w:tcPr>
          <w:p w14:paraId="72DDFF16" w14:textId="61C06FB7"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lastRenderedPageBreak/>
              <w:t>33.</w:t>
            </w:r>
          </w:p>
        </w:tc>
        <w:tc>
          <w:tcPr>
            <w:tcW w:w="838" w:type="pct"/>
            <w:tcBorders>
              <w:top w:val="single" w:sz="6" w:space="0" w:color="000000"/>
              <w:left w:val="single" w:sz="6" w:space="0" w:color="000000"/>
              <w:bottom w:val="single" w:sz="6" w:space="0" w:color="000000"/>
              <w:right w:val="single" w:sz="6" w:space="0" w:color="000000"/>
            </w:tcBorders>
            <w:vAlign w:val="center"/>
          </w:tcPr>
          <w:p w14:paraId="498FF1D1" w14:textId="103CB646" w:rsidR="000776BB" w:rsidRPr="006D5987" w:rsidRDefault="000776BB" w:rsidP="000776BB">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bCs/>
                <w:iCs/>
                <w:sz w:val="20"/>
                <w:szCs w:val="20"/>
                <w:shd w:val="clear" w:color="auto" w:fill="FFFFFF"/>
                <w:lang w:val="ro-RO"/>
              </w:rPr>
            </w:pPr>
            <w:r w:rsidRPr="006D5987">
              <w:rPr>
                <w:rFonts w:ascii="Times New Roman" w:eastAsia="Calibri" w:hAnsi="Times New Roman" w:cs="Times New Roman"/>
                <w:bCs/>
                <w:iCs/>
                <w:sz w:val="20"/>
                <w:szCs w:val="20"/>
                <w:shd w:val="clear" w:color="auto" w:fill="FFFFFF"/>
                <w:lang w:val="ro-RO"/>
              </w:rPr>
              <w:t>6.1.2. Cooperarea cu mass-media în vederea promovării limbii române, precum și în scopul organizării unor lecții publice de limba română, evenimente cu implicarea reprezentanților minorităților naționale vorbitori de limba română etc.</w:t>
            </w:r>
          </w:p>
          <w:p w14:paraId="323CBE76" w14:textId="77777777" w:rsidR="000776BB" w:rsidRPr="006D5987" w:rsidRDefault="000776BB" w:rsidP="000776BB">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b/>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5F637F0B" w14:textId="5837C93D"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Activități organizate și desfășurate</w:t>
            </w:r>
          </w:p>
          <w:p w14:paraId="0E8F3817" w14:textId="77777777" w:rsidR="000776BB" w:rsidRPr="006D5987" w:rsidRDefault="000776BB" w:rsidP="000776BB">
            <w:pPr>
              <w:jc w:val="center"/>
              <w:rPr>
                <w:rFonts w:ascii="Times New Roman" w:hAnsi="Times New Roman" w:cs="Times New Roman"/>
                <w:sz w:val="20"/>
                <w:szCs w:val="20"/>
                <w:lang w:val="ro-RO"/>
              </w:rPr>
            </w:pPr>
          </w:p>
          <w:p w14:paraId="647DF2C1" w14:textId="77777777" w:rsidR="000776BB" w:rsidRPr="006D5987" w:rsidRDefault="000776BB" w:rsidP="000776BB">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E8B8BD9" w14:textId="77777777"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A80B789" w14:textId="2A47718E"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Relații Interetnice;</w:t>
            </w:r>
          </w:p>
          <w:p w14:paraId="570DC2FB" w14:textId="453B9E5C"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45FE0A93" w14:textId="6FE7E35D"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3DE878C0" w14:textId="5C984505"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organizațiile societății civile;</w:t>
            </w:r>
          </w:p>
          <w:p w14:paraId="1A6D454E" w14:textId="1DEC2D5C"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Consiliul coordonator al organizațiilor etnoculturale;</w:t>
            </w:r>
          </w:p>
          <w:p w14:paraId="6D0875DC" w14:textId="510F1ED4"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muzeele;</w:t>
            </w:r>
          </w:p>
          <w:p w14:paraId="789E5F6C" w14:textId="2F8BE060"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bibliotecile publice;</w:t>
            </w:r>
          </w:p>
          <w:p w14:paraId="6EBF9EA7" w14:textId="6B47F766"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mass-media</w:t>
            </w:r>
          </w:p>
        </w:tc>
        <w:tc>
          <w:tcPr>
            <w:tcW w:w="2028" w:type="pct"/>
          </w:tcPr>
          <w:p w14:paraId="46B3E761" w14:textId="5EFAF6A9" w:rsidR="000776BB" w:rsidRPr="006D5987" w:rsidRDefault="000776BB" w:rsidP="000776BB">
            <w:pPr>
              <w:pStyle w:val="Heading1"/>
              <w:shd w:val="clear" w:color="auto" w:fill="FFFFFF"/>
              <w:wordWrap w:val="0"/>
              <w:spacing w:before="0" w:after="0"/>
              <w:outlineLvl w:val="0"/>
              <w:rPr>
                <w:rFonts w:ascii="Times New Roman" w:hAnsi="Times New Roman" w:cs="Times New Roman"/>
                <w:b w:val="0"/>
                <w:color w:val="273144"/>
                <w:kern w:val="36"/>
                <w:sz w:val="20"/>
                <w:szCs w:val="20"/>
              </w:rPr>
            </w:pPr>
            <w:r w:rsidRPr="00EA7DD0">
              <w:rPr>
                <w:rFonts w:ascii="Times New Roman" w:eastAsia="Calibri" w:hAnsi="Times New Roman" w:cs="Times New Roman"/>
                <w:sz w:val="20"/>
                <w:szCs w:val="20"/>
                <w:lang w:val="ro-RO" w:eastAsia="en-GB"/>
              </w:rPr>
              <w:t xml:space="preserve">Se cooperează cu mass-media permanent </w:t>
            </w:r>
            <w:proofErr w:type="spellStart"/>
            <w:r w:rsidRPr="006D5987">
              <w:rPr>
                <w:rFonts w:ascii="Times New Roman" w:hAnsi="Times New Roman" w:cs="Times New Roman"/>
                <w:b w:val="0"/>
                <w:color w:val="273144"/>
                <w:kern w:val="36"/>
                <w:sz w:val="20"/>
                <w:szCs w:val="20"/>
              </w:rPr>
              <w:t>Conferință</w:t>
            </w:r>
            <w:proofErr w:type="spellEnd"/>
            <w:r w:rsidRPr="006D5987">
              <w:rPr>
                <w:rFonts w:ascii="Times New Roman" w:hAnsi="Times New Roman" w:cs="Times New Roman"/>
                <w:b w:val="0"/>
                <w:color w:val="273144"/>
                <w:kern w:val="36"/>
                <w:sz w:val="20"/>
                <w:szCs w:val="20"/>
              </w:rPr>
              <w:t xml:space="preserve"> de </w:t>
            </w:r>
            <w:proofErr w:type="spellStart"/>
            <w:r w:rsidRPr="006D5987">
              <w:rPr>
                <w:rFonts w:ascii="Times New Roman" w:hAnsi="Times New Roman" w:cs="Times New Roman"/>
                <w:b w:val="0"/>
                <w:color w:val="273144"/>
                <w:kern w:val="36"/>
                <w:sz w:val="20"/>
                <w:szCs w:val="20"/>
              </w:rPr>
              <w:t>presă</w:t>
            </w:r>
            <w:proofErr w:type="spellEnd"/>
            <w:r w:rsidRPr="006D5987">
              <w:rPr>
                <w:rFonts w:ascii="Times New Roman" w:hAnsi="Times New Roman" w:cs="Times New Roman"/>
                <w:b w:val="0"/>
                <w:color w:val="273144"/>
                <w:kern w:val="36"/>
                <w:sz w:val="20"/>
                <w:szCs w:val="20"/>
              </w:rPr>
              <w:t xml:space="preserve"> </w:t>
            </w:r>
          </w:p>
          <w:p w14:paraId="10DA0AC3" w14:textId="2689548A" w:rsidR="000776BB" w:rsidRPr="006D5987" w:rsidRDefault="000776BB" w:rsidP="000776BB">
            <w:pPr>
              <w:pStyle w:val="Heading1"/>
              <w:shd w:val="clear" w:color="auto" w:fill="FFFFFF"/>
              <w:wordWrap w:val="0"/>
              <w:spacing w:before="0" w:after="0"/>
              <w:outlineLvl w:val="0"/>
              <w:rPr>
                <w:rFonts w:ascii="Times New Roman" w:eastAsia="Calibri" w:hAnsi="Times New Roman" w:cs="Times New Roman"/>
                <w:color w:val="0563C1"/>
                <w:sz w:val="20"/>
                <w:szCs w:val="20"/>
                <w:u w:val="single"/>
                <w:lang w:val="ro-RO" w:eastAsia="en-GB"/>
              </w:rPr>
            </w:pPr>
            <w:r w:rsidRPr="00EA7DD0">
              <w:rPr>
                <w:rFonts w:ascii="Times New Roman" w:eastAsia="Calibri" w:hAnsi="Times New Roman" w:cs="Times New Roman"/>
                <w:sz w:val="20"/>
                <w:szCs w:val="20"/>
                <w:lang w:val="ro-RO" w:eastAsia="en-GB"/>
              </w:rPr>
              <w:t>Conferință de presă</w:t>
            </w:r>
            <w:r w:rsidRPr="006D5987">
              <w:rPr>
                <w:rFonts w:ascii="Times New Roman" w:eastAsia="Calibri" w:hAnsi="Times New Roman" w:cs="Times New Roman"/>
                <w:sz w:val="20"/>
                <w:szCs w:val="20"/>
                <w:lang w:val="ro-RO" w:eastAsia="en-GB"/>
              </w:rPr>
              <w:t xml:space="preserve"> </w:t>
            </w:r>
            <w:proofErr w:type="spellStart"/>
            <w:r w:rsidRPr="006D5987">
              <w:rPr>
                <w:rFonts w:ascii="Times New Roman" w:hAnsi="Times New Roman" w:cs="Times New Roman"/>
                <w:b w:val="0"/>
                <w:color w:val="273144"/>
                <w:kern w:val="36"/>
                <w:sz w:val="20"/>
                <w:szCs w:val="20"/>
              </w:rPr>
              <w:t>susținută</w:t>
            </w:r>
            <w:proofErr w:type="spellEnd"/>
            <w:r w:rsidRPr="006D5987">
              <w:rPr>
                <w:rFonts w:ascii="Times New Roman" w:hAnsi="Times New Roman" w:cs="Times New Roman"/>
                <w:b w:val="0"/>
                <w:color w:val="273144"/>
                <w:kern w:val="36"/>
                <w:sz w:val="20"/>
                <w:szCs w:val="20"/>
              </w:rPr>
              <w:t xml:space="preserve"> de </w:t>
            </w:r>
            <w:proofErr w:type="spellStart"/>
            <w:r w:rsidRPr="006D5987">
              <w:rPr>
                <w:rFonts w:ascii="Times New Roman" w:hAnsi="Times New Roman" w:cs="Times New Roman"/>
                <w:b w:val="0"/>
                <w:color w:val="273144"/>
                <w:kern w:val="36"/>
                <w:sz w:val="20"/>
                <w:szCs w:val="20"/>
              </w:rPr>
              <w:t>ministrul</w:t>
            </w:r>
            <w:proofErr w:type="spellEnd"/>
            <w:r w:rsidRPr="006D5987">
              <w:rPr>
                <w:rFonts w:ascii="Times New Roman" w:hAnsi="Times New Roman" w:cs="Times New Roman"/>
                <w:b w:val="0"/>
                <w:color w:val="273144"/>
                <w:kern w:val="36"/>
                <w:sz w:val="20"/>
                <w:szCs w:val="20"/>
              </w:rPr>
              <w:t xml:space="preserve"> </w:t>
            </w:r>
            <w:proofErr w:type="spellStart"/>
            <w:r w:rsidRPr="006D5987">
              <w:rPr>
                <w:rFonts w:ascii="Times New Roman" w:hAnsi="Times New Roman" w:cs="Times New Roman"/>
                <w:b w:val="0"/>
                <w:color w:val="273144"/>
                <w:kern w:val="36"/>
                <w:sz w:val="20"/>
                <w:szCs w:val="20"/>
              </w:rPr>
              <w:t>Educației</w:t>
            </w:r>
            <w:proofErr w:type="spellEnd"/>
            <w:r w:rsidRPr="006D5987">
              <w:rPr>
                <w:rFonts w:ascii="Times New Roman" w:hAnsi="Times New Roman" w:cs="Times New Roman"/>
                <w:b w:val="0"/>
                <w:color w:val="273144"/>
                <w:kern w:val="36"/>
                <w:sz w:val="20"/>
                <w:szCs w:val="20"/>
              </w:rPr>
              <w:t xml:space="preserve"> </w:t>
            </w:r>
            <w:proofErr w:type="spellStart"/>
            <w:r w:rsidRPr="006D5987">
              <w:rPr>
                <w:rFonts w:ascii="Times New Roman" w:hAnsi="Times New Roman" w:cs="Times New Roman"/>
                <w:b w:val="0"/>
                <w:color w:val="273144"/>
                <w:kern w:val="36"/>
                <w:sz w:val="20"/>
                <w:szCs w:val="20"/>
              </w:rPr>
              <w:t>și</w:t>
            </w:r>
            <w:proofErr w:type="spellEnd"/>
            <w:r w:rsidRPr="006D5987">
              <w:rPr>
                <w:rFonts w:ascii="Times New Roman" w:hAnsi="Times New Roman" w:cs="Times New Roman"/>
                <w:b w:val="0"/>
                <w:color w:val="273144"/>
                <w:kern w:val="36"/>
                <w:sz w:val="20"/>
                <w:szCs w:val="20"/>
              </w:rPr>
              <w:t xml:space="preserve"> </w:t>
            </w:r>
            <w:proofErr w:type="spellStart"/>
            <w:r w:rsidRPr="006D5987">
              <w:rPr>
                <w:rFonts w:ascii="Times New Roman" w:hAnsi="Times New Roman" w:cs="Times New Roman"/>
                <w:b w:val="0"/>
                <w:color w:val="273144"/>
                <w:kern w:val="36"/>
                <w:sz w:val="20"/>
                <w:szCs w:val="20"/>
              </w:rPr>
              <w:t>Cercetării</w:t>
            </w:r>
            <w:proofErr w:type="spellEnd"/>
            <w:r w:rsidRPr="006D5987">
              <w:rPr>
                <w:rFonts w:ascii="Times New Roman" w:hAnsi="Times New Roman" w:cs="Times New Roman"/>
                <w:b w:val="0"/>
                <w:color w:val="273144"/>
                <w:kern w:val="36"/>
                <w:sz w:val="20"/>
                <w:szCs w:val="20"/>
              </w:rPr>
              <w:t xml:space="preserve">, </w:t>
            </w:r>
            <w:proofErr w:type="spellStart"/>
            <w:r w:rsidRPr="006D5987">
              <w:rPr>
                <w:rFonts w:ascii="Times New Roman" w:hAnsi="Times New Roman" w:cs="Times New Roman"/>
                <w:b w:val="0"/>
                <w:color w:val="273144"/>
                <w:kern w:val="36"/>
                <w:sz w:val="20"/>
                <w:szCs w:val="20"/>
              </w:rPr>
              <w:t>Anatolie</w:t>
            </w:r>
            <w:proofErr w:type="spellEnd"/>
            <w:r w:rsidRPr="006D5987">
              <w:rPr>
                <w:rFonts w:ascii="Times New Roman" w:hAnsi="Times New Roman" w:cs="Times New Roman"/>
                <w:b w:val="0"/>
                <w:color w:val="273144"/>
                <w:kern w:val="36"/>
                <w:sz w:val="20"/>
                <w:szCs w:val="20"/>
              </w:rPr>
              <w:t xml:space="preserve"> </w:t>
            </w:r>
            <w:proofErr w:type="spellStart"/>
            <w:r w:rsidRPr="006D5987">
              <w:rPr>
                <w:rFonts w:ascii="Times New Roman" w:hAnsi="Times New Roman" w:cs="Times New Roman"/>
                <w:b w:val="0"/>
                <w:color w:val="273144"/>
                <w:kern w:val="36"/>
                <w:sz w:val="20"/>
                <w:szCs w:val="20"/>
              </w:rPr>
              <w:t>Topală</w:t>
            </w:r>
            <w:proofErr w:type="spellEnd"/>
            <w:r w:rsidRPr="006D5987">
              <w:rPr>
                <w:rFonts w:ascii="Times New Roman" w:hAnsi="Times New Roman" w:cs="Times New Roman"/>
                <w:b w:val="0"/>
                <w:color w:val="273144"/>
                <w:kern w:val="36"/>
                <w:sz w:val="20"/>
                <w:szCs w:val="20"/>
              </w:rPr>
              <w:t xml:space="preserve"> </w:t>
            </w:r>
            <w:proofErr w:type="spellStart"/>
            <w:r w:rsidRPr="006D5987">
              <w:rPr>
                <w:rFonts w:ascii="Times New Roman" w:hAnsi="Times New Roman" w:cs="Times New Roman"/>
                <w:b w:val="0"/>
                <w:color w:val="273144"/>
                <w:kern w:val="36"/>
                <w:sz w:val="20"/>
                <w:szCs w:val="20"/>
              </w:rPr>
              <w:t>privind</w:t>
            </w:r>
            <w:proofErr w:type="spellEnd"/>
            <w:r w:rsidRPr="006D5987">
              <w:rPr>
                <w:rFonts w:ascii="Times New Roman" w:hAnsi="Times New Roman" w:cs="Times New Roman"/>
                <w:b w:val="0"/>
                <w:color w:val="273144"/>
                <w:kern w:val="36"/>
                <w:sz w:val="20"/>
                <w:szCs w:val="20"/>
              </w:rPr>
              <w:t xml:space="preserve"> </w:t>
            </w:r>
            <w:proofErr w:type="spellStart"/>
            <w:r w:rsidRPr="006D5987">
              <w:rPr>
                <w:rFonts w:ascii="Times New Roman" w:hAnsi="Times New Roman" w:cs="Times New Roman"/>
                <w:b w:val="0"/>
                <w:color w:val="273144"/>
                <w:kern w:val="36"/>
                <w:sz w:val="20"/>
                <w:szCs w:val="20"/>
              </w:rPr>
              <w:t>lansarea</w:t>
            </w:r>
            <w:proofErr w:type="spellEnd"/>
            <w:r w:rsidRPr="006D5987">
              <w:rPr>
                <w:rFonts w:ascii="Times New Roman" w:hAnsi="Times New Roman" w:cs="Times New Roman"/>
                <w:b w:val="0"/>
                <w:color w:val="273144"/>
                <w:kern w:val="36"/>
                <w:sz w:val="20"/>
                <w:szCs w:val="20"/>
              </w:rPr>
              <w:t xml:space="preserve"> </w:t>
            </w:r>
            <w:proofErr w:type="spellStart"/>
            <w:r w:rsidRPr="006D5987">
              <w:rPr>
                <w:rFonts w:ascii="Times New Roman" w:hAnsi="Times New Roman" w:cs="Times New Roman"/>
                <w:b w:val="0"/>
                <w:color w:val="273144"/>
                <w:kern w:val="36"/>
                <w:sz w:val="20"/>
                <w:szCs w:val="20"/>
              </w:rPr>
              <w:t>programului</w:t>
            </w:r>
            <w:proofErr w:type="spellEnd"/>
            <w:r w:rsidRPr="006D5987">
              <w:rPr>
                <w:rFonts w:ascii="Times New Roman" w:hAnsi="Times New Roman" w:cs="Times New Roman"/>
                <w:b w:val="0"/>
                <w:color w:val="273144"/>
                <w:kern w:val="36"/>
                <w:sz w:val="20"/>
                <w:szCs w:val="20"/>
              </w:rPr>
              <w:t xml:space="preserve"> </w:t>
            </w:r>
            <w:proofErr w:type="spellStart"/>
            <w:r w:rsidRPr="006D5987">
              <w:rPr>
                <w:rFonts w:ascii="Times New Roman" w:hAnsi="Times New Roman" w:cs="Times New Roman"/>
                <w:b w:val="0"/>
                <w:color w:val="273144"/>
                <w:kern w:val="36"/>
                <w:sz w:val="20"/>
                <w:szCs w:val="20"/>
              </w:rPr>
              <w:t>Național</w:t>
            </w:r>
            <w:proofErr w:type="spellEnd"/>
            <w:r w:rsidRPr="006D5987">
              <w:rPr>
                <w:rFonts w:ascii="Times New Roman" w:hAnsi="Times New Roman" w:cs="Times New Roman"/>
                <w:b w:val="0"/>
                <w:color w:val="273144"/>
                <w:kern w:val="36"/>
                <w:sz w:val="20"/>
                <w:szCs w:val="20"/>
              </w:rPr>
              <w:t xml:space="preserve"> </w:t>
            </w:r>
            <w:r w:rsidRPr="00EA7DD0">
              <w:rPr>
                <w:rFonts w:ascii="Times New Roman" w:eastAsia="Calibri" w:hAnsi="Times New Roman" w:cs="Times New Roman"/>
                <w:sz w:val="20"/>
                <w:szCs w:val="20"/>
                <w:lang w:val="ro-RO" w:eastAsia="en-GB"/>
              </w:rPr>
              <w:t xml:space="preserve">: </w:t>
            </w:r>
            <w:hyperlink r:id="rId20" w:history="1">
              <w:r w:rsidRPr="006D5987">
                <w:rPr>
                  <w:rStyle w:val="Hyperlink"/>
                  <w:rFonts w:ascii="Times New Roman" w:eastAsia="Calibri" w:hAnsi="Times New Roman" w:cs="Times New Roman"/>
                  <w:sz w:val="20"/>
                  <w:szCs w:val="20"/>
                  <w:lang w:val="ro-RO" w:eastAsia="en-GB"/>
                </w:rPr>
                <w:t>https://bit.ly/3St3KLm</w:t>
              </w:r>
            </w:hyperlink>
          </w:p>
          <w:p w14:paraId="2AE2238A" w14:textId="17DBA2B3" w:rsidR="000776BB" w:rsidRPr="00EA7DD0" w:rsidRDefault="000776BB" w:rsidP="000776BB">
            <w:pPr>
              <w:spacing w:after="160" w:line="259" w:lineRule="auto"/>
              <w:rPr>
                <w:rFonts w:ascii="Times New Roman" w:eastAsia="Calibri" w:hAnsi="Times New Roman" w:cs="Times New Roman"/>
                <w:sz w:val="20"/>
                <w:szCs w:val="20"/>
                <w:lang w:val="ro-RO" w:eastAsia="en-GB"/>
              </w:rPr>
            </w:pPr>
            <w:r w:rsidRPr="00EA7DD0">
              <w:rPr>
                <w:rFonts w:ascii="Times New Roman" w:eastAsia="Calibri" w:hAnsi="Times New Roman" w:cs="Times New Roman"/>
                <w:sz w:val="20"/>
                <w:szCs w:val="20"/>
                <w:lang w:val="ro-RO" w:eastAsia="en-GB"/>
              </w:rPr>
              <w:t xml:space="preserve">Comunicate de presă publicate pe pagina MEC: </w:t>
            </w:r>
          </w:p>
          <w:p w14:paraId="57E10267" w14:textId="0DF456C2" w:rsidR="000776BB" w:rsidRPr="006D5987" w:rsidRDefault="00955B48" w:rsidP="000776BB">
            <w:pPr>
              <w:numPr>
                <w:ilvl w:val="0"/>
                <w:numId w:val="17"/>
              </w:numPr>
              <w:spacing w:after="160" w:line="259" w:lineRule="auto"/>
              <w:ind w:left="0" w:hanging="18"/>
              <w:contextualSpacing/>
              <w:rPr>
                <w:rFonts w:ascii="Times New Roman" w:eastAsia="Calibri" w:hAnsi="Times New Roman" w:cs="Times New Roman"/>
                <w:sz w:val="20"/>
                <w:szCs w:val="20"/>
                <w:lang w:val="ro-RO" w:eastAsia="en-GB"/>
              </w:rPr>
            </w:pPr>
            <w:hyperlink r:id="rId21" w:history="1">
              <w:r w:rsidR="000776BB" w:rsidRPr="006D5987">
                <w:rPr>
                  <w:rStyle w:val="Hyperlink"/>
                  <w:rFonts w:ascii="Times New Roman" w:eastAsia="Calibri" w:hAnsi="Times New Roman" w:cs="Times New Roman"/>
                  <w:sz w:val="20"/>
                  <w:szCs w:val="20"/>
                  <w:lang w:val="ro-RO" w:eastAsia="en-GB"/>
                </w:rPr>
                <w:t>https://bit.ly/3YkIlbc</w:t>
              </w:r>
            </w:hyperlink>
          </w:p>
          <w:p w14:paraId="297A05E2" w14:textId="05436DEB" w:rsidR="000776BB" w:rsidRPr="006D5987" w:rsidRDefault="00955B48" w:rsidP="000776BB">
            <w:pPr>
              <w:numPr>
                <w:ilvl w:val="0"/>
                <w:numId w:val="17"/>
              </w:numPr>
              <w:spacing w:after="160" w:line="259" w:lineRule="auto"/>
              <w:ind w:left="0" w:hanging="18"/>
              <w:contextualSpacing/>
              <w:rPr>
                <w:rFonts w:ascii="Times New Roman" w:eastAsia="Calibri" w:hAnsi="Times New Roman" w:cs="Times New Roman"/>
                <w:sz w:val="20"/>
                <w:szCs w:val="20"/>
                <w:lang w:val="ro-RO" w:eastAsia="en-GB"/>
              </w:rPr>
            </w:pPr>
            <w:hyperlink r:id="rId22" w:history="1">
              <w:r w:rsidR="000776BB" w:rsidRPr="006D5987">
                <w:rPr>
                  <w:rStyle w:val="Hyperlink"/>
                  <w:rFonts w:ascii="Times New Roman" w:eastAsia="Calibri" w:hAnsi="Times New Roman" w:cs="Times New Roman"/>
                  <w:sz w:val="20"/>
                  <w:szCs w:val="20"/>
                  <w:lang w:val="ro-RO" w:eastAsia="en-GB"/>
                </w:rPr>
                <w:t>https://bit.ly/3YpqLme</w:t>
              </w:r>
            </w:hyperlink>
          </w:p>
          <w:p w14:paraId="58204A17" w14:textId="4940766F" w:rsidR="000776BB" w:rsidRPr="006D5987" w:rsidRDefault="000776BB" w:rsidP="000776BB">
            <w:pPr>
              <w:spacing w:after="160" w:line="259" w:lineRule="auto"/>
              <w:ind w:left="360"/>
              <w:rPr>
                <w:rFonts w:ascii="Times New Roman" w:eastAsia="Calibri" w:hAnsi="Times New Roman" w:cs="Times New Roman"/>
                <w:sz w:val="20"/>
                <w:szCs w:val="20"/>
                <w:lang w:val="ro-RO" w:eastAsia="en-GB"/>
              </w:rPr>
            </w:pPr>
            <w:r w:rsidRPr="006D5987">
              <w:rPr>
                <w:rFonts w:ascii="Times New Roman" w:eastAsia="Calibri" w:hAnsi="Times New Roman" w:cs="Times New Roman"/>
                <w:sz w:val="20"/>
                <w:szCs w:val="20"/>
                <w:lang w:val="ro-RO" w:eastAsia="en-GB"/>
              </w:rPr>
              <w:t>Comunicate de presă publicate pe pagina Facebook MEC:</w:t>
            </w:r>
          </w:p>
          <w:p w14:paraId="6BEF8118" w14:textId="1BD4CECB" w:rsidR="000776BB" w:rsidRPr="006D5987" w:rsidRDefault="00955B48" w:rsidP="000776BB">
            <w:pPr>
              <w:numPr>
                <w:ilvl w:val="0"/>
                <w:numId w:val="18"/>
              </w:numPr>
              <w:spacing w:after="160" w:line="259" w:lineRule="auto"/>
              <w:ind w:left="72" w:firstLine="0"/>
              <w:contextualSpacing/>
              <w:rPr>
                <w:rFonts w:ascii="Times New Roman" w:eastAsia="Calibri" w:hAnsi="Times New Roman" w:cs="Times New Roman"/>
                <w:sz w:val="20"/>
                <w:szCs w:val="20"/>
                <w:lang w:val="ro-RO" w:eastAsia="en-GB"/>
              </w:rPr>
            </w:pPr>
            <w:hyperlink r:id="rId23" w:history="1">
              <w:r w:rsidR="000776BB" w:rsidRPr="006D5987">
                <w:rPr>
                  <w:rStyle w:val="Hyperlink"/>
                  <w:rFonts w:ascii="Times New Roman" w:eastAsia="Calibri" w:hAnsi="Times New Roman" w:cs="Times New Roman"/>
                  <w:sz w:val="20"/>
                  <w:szCs w:val="20"/>
                  <w:lang w:val="ro-RO" w:eastAsia="en-GB"/>
                </w:rPr>
                <w:t>https://shorturl.at/tLf9Q</w:t>
              </w:r>
            </w:hyperlink>
          </w:p>
          <w:p w14:paraId="7FF9E279" w14:textId="13D61718" w:rsidR="000776BB" w:rsidRPr="006D5987" w:rsidRDefault="00955B48" w:rsidP="000776BB">
            <w:pPr>
              <w:numPr>
                <w:ilvl w:val="0"/>
                <w:numId w:val="18"/>
              </w:numPr>
              <w:spacing w:after="160" w:line="259" w:lineRule="auto"/>
              <w:ind w:left="72" w:firstLine="0"/>
              <w:contextualSpacing/>
              <w:rPr>
                <w:rFonts w:ascii="Times New Roman" w:eastAsia="Calibri" w:hAnsi="Times New Roman" w:cs="Times New Roman"/>
                <w:sz w:val="20"/>
                <w:szCs w:val="20"/>
                <w:lang w:val="ro-RO" w:eastAsia="en-GB"/>
              </w:rPr>
            </w:pPr>
            <w:hyperlink r:id="rId24" w:history="1">
              <w:r w:rsidR="000776BB" w:rsidRPr="006D5987">
                <w:rPr>
                  <w:rStyle w:val="Hyperlink"/>
                  <w:rFonts w:ascii="Times New Roman" w:eastAsia="Calibri" w:hAnsi="Times New Roman" w:cs="Times New Roman"/>
                  <w:sz w:val="20"/>
                  <w:szCs w:val="20"/>
                  <w:lang w:val="ro-RO" w:eastAsia="en-GB"/>
                </w:rPr>
                <w:t>https://shorturl.at/GAPMN</w:t>
              </w:r>
            </w:hyperlink>
          </w:p>
          <w:p w14:paraId="7DF7DF96" w14:textId="69F0C7F8" w:rsidR="000776BB" w:rsidRPr="006D5987" w:rsidRDefault="00955B48" w:rsidP="000776BB">
            <w:pPr>
              <w:numPr>
                <w:ilvl w:val="0"/>
                <w:numId w:val="18"/>
              </w:numPr>
              <w:spacing w:after="160" w:line="259" w:lineRule="auto"/>
              <w:ind w:left="72" w:firstLine="0"/>
              <w:contextualSpacing/>
              <w:rPr>
                <w:rFonts w:ascii="Times New Roman" w:eastAsia="Calibri" w:hAnsi="Times New Roman" w:cs="Times New Roman"/>
                <w:sz w:val="20"/>
                <w:szCs w:val="20"/>
                <w:lang w:val="ro-RO" w:eastAsia="en-GB"/>
              </w:rPr>
            </w:pPr>
            <w:hyperlink r:id="rId25" w:history="1">
              <w:r w:rsidR="000776BB" w:rsidRPr="006D5987">
                <w:rPr>
                  <w:rStyle w:val="Hyperlink"/>
                  <w:rFonts w:ascii="Times New Roman" w:eastAsia="Calibri" w:hAnsi="Times New Roman" w:cs="Times New Roman"/>
                  <w:sz w:val="20"/>
                  <w:szCs w:val="20"/>
                  <w:lang w:val="ro-RO" w:eastAsia="en-GB"/>
                </w:rPr>
                <w:t>https://shorturl.at/OXDoa</w:t>
              </w:r>
            </w:hyperlink>
          </w:p>
          <w:p w14:paraId="79C082D2" w14:textId="755C6B8F" w:rsidR="000776BB" w:rsidRPr="006D5987" w:rsidRDefault="00955B48" w:rsidP="000776BB">
            <w:pPr>
              <w:numPr>
                <w:ilvl w:val="0"/>
                <w:numId w:val="18"/>
              </w:numPr>
              <w:spacing w:after="160" w:line="259" w:lineRule="auto"/>
              <w:ind w:left="72" w:firstLine="0"/>
              <w:contextualSpacing/>
              <w:rPr>
                <w:rFonts w:ascii="Times New Roman" w:eastAsia="Calibri" w:hAnsi="Times New Roman" w:cs="Times New Roman"/>
                <w:sz w:val="20"/>
                <w:szCs w:val="20"/>
                <w:lang w:val="ro-RO" w:eastAsia="en-GB"/>
              </w:rPr>
            </w:pPr>
            <w:hyperlink r:id="rId26" w:history="1">
              <w:r w:rsidR="000776BB" w:rsidRPr="006D5987">
                <w:rPr>
                  <w:rStyle w:val="Hyperlink"/>
                  <w:rFonts w:ascii="Times New Roman" w:hAnsi="Times New Roman" w:cs="Times New Roman"/>
                  <w:sz w:val="20"/>
                  <w:szCs w:val="20"/>
                  <w:lang w:val="ro-RO" w:eastAsia="en-GB"/>
                </w:rPr>
                <w:t>https://shorturl.at/eCga6</w:t>
              </w:r>
            </w:hyperlink>
            <w:r w:rsidR="000776BB" w:rsidRPr="006D5987">
              <w:rPr>
                <w:rFonts w:ascii="Times New Roman" w:eastAsia="Calibri" w:hAnsi="Times New Roman" w:cs="Times New Roman"/>
                <w:color w:val="0563C1"/>
                <w:sz w:val="20"/>
                <w:szCs w:val="20"/>
                <w:u w:val="single"/>
                <w:lang w:val="ro-RO" w:eastAsia="en-GB"/>
              </w:rPr>
              <w:t xml:space="preserve"> </w:t>
            </w:r>
          </w:p>
        </w:tc>
      </w:tr>
      <w:tr w:rsidR="000776BB" w:rsidRPr="006D5987" w14:paraId="7778FB09" w14:textId="77777777" w:rsidTr="00633B32">
        <w:trPr>
          <w:cantSplit/>
          <w:trHeight w:val="1134"/>
          <w:jc w:val="center"/>
        </w:trPr>
        <w:tc>
          <w:tcPr>
            <w:tcW w:w="5000" w:type="pct"/>
            <w:gridSpan w:val="7"/>
            <w:vAlign w:val="center"/>
          </w:tcPr>
          <w:p w14:paraId="3FAD189E" w14:textId="77777777" w:rsidR="000776BB" w:rsidRPr="006D5987" w:rsidRDefault="000776BB" w:rsidP="000776BB">
            <w:pPr>
              <w:tabs>
                <w:tab w:val="left" w:pos="1179"/>
                <w:tab w:val="left" w:pos="5857"/>
                <w:tab w:val="left" w:pos="7559"/>
                <w:tab w:val="left" w:pos="10397"/>
                <w:tab w:val="left" w:pos="11593"/>
                <w:tab w:val="left" w:pos="12586"/>
                <w:tab w:val="left" w:pos="13579"/>
                <w:tab w:val="left" w:pos="14569"/>
              </w:tabs>
              <w:contextualSpacing/>
              <w:rPr>
                <w:rFonts w:ascii="Times New Roman" w:hAnsi="Times New Roman" w:cs="Times New Roman"/>
                <w:i/>
                <w:sz w:val="20"/>
                <w:szCs w:val="20"/>
                <w:lang w:val="ro-RO"/>
              </w:rPr>
            </w:pPr>
            <w:r w:rsidRPr="006D5987">
              <w:rPr>
                <w:rFonts w:ascii="Times New Roman" w:hAnsi="Times New Roman" w:cs="Times New Roman"/>
                <w:b/>
                <w:sz w:val="20"/>
                <w:szCs w:val="20"/>
                <w:lang w:val="ro-RO"/>
              </w:rPr>
              <w:t xml:space="preserve">Obiectivul specific 6.2.  </w:t>
            </w:r>
            <w:r w:rsidRPr="006D5987">
              <w:rPr>
                <w:rFonts w:ascii="Times New Roman" w:hAnsi="Times New Roman" w:cs="Times New Roman"/>
                <w:i/>
                <w:sz w:val="20"/>
                <w:szCs w:val="20"/>
                <w:lang w:val="ro-RO"/>
              </w:rPr>
              <w:t>Extinderea oportunităților de cooperare și comunicare între vorbitorii nativi de limbă română și reprezentanții minorităților naționale, astfel încât, până în anul 2025, numărul de activități comune să crească cu cel puțin 40%.</w:t>
            </w:r>
          </w:p>
          <w:p w14:paraId="6E964634" w14:textId="77777777" w:rsidR="000776BB" w:rsidRPr="006D5987" w:rsidRDefault="000776BB" w:rsidP="000776BB">
            <w:pPr>
              <w:tabs>
                <w:tab w:val="left" w:pos="1134"/>
              </w:tabs>
              <w:rPr>
                <w:rFonts w:ascii="Times New Roman" w:hAnsi="Times New Roman" w:cs="Times New Roman"/>
                <w:b/>
                <w:sz w:val="20"/>
                <w:szCs w:val="20"/>
                <w:lang w:val="ro-RO"/>
              </w:rPr>
            </w:pPr>
            <w:r w:rsidRPr="006D5987">
              <w:rPr>
                <w:rFonts w:ascii="Times New Roman" w:hAnsi="Times New Roman" w:cs="Times New Roman"/>
                <w:b/>
                <w:sz w:val="20"/>
                <w:szCs w:val="20"/>
                <w:lang w:val="ro-RO"/>
              </w:rPr>
              <w:t xml:space="preserve">Indicatori de impact 6.2: </w:t>
            </w:r>
          </w:p>
          <w:p w14:paraId="7793ADA1" w14:textId="16EDC9BE" w:rsidR="000776BB" w:rsidRPr="007A24DF" w:rsidRDefault="000776BB" w:rsidP="000776BB">
            <w:pPr>
              <w:pStyle w:val="ListParagraph"/>
              <w:numPr>
                <w:ilvl w:val="0"/>
                <w:numId w:val="11"/>
              </w:numPr>
              <w:tabs>
                <w:tab w:val="left" w:pos="176"/>
                <w:tab w:val="left" w:pos="492"/>
              </w:tabs>
              <w:ind w:left="0" w:firstLine="0"/>
              <w:rPr>
                <w:rFonts w:ascii="Times New Roman" w:hAnsi="Times New Roman" w:cs="Times New Roman"/>
                <w:sz w:val="20"/>
                <w:szCs w:val="20"/>
                <w:lang w:val="ro-RO"/>
              </w:rPr>
            </w:pPr>
            <w:r w:rsidRPr="006D5987">
              <w:rPr>
                <w:rFonts w:ascii="Times New Roman" w:hAnsi="Times New Roman" w:cs="Times New Roman"/>
                <w:sz w:val="20"/>
                <w:szCs w:val="20"/>
                <w:lang w:val="ro-RO"/>
              </w:rPr>
              <w:t>Rata de implicare a populației adulte în activități de cooperare și comunicare</w:t>
            </w:r>
          </w:p>
        </w:tc>
      </w:tr>
      <w:tr w:rsidR="000776BB" w:rsidRPr="006D5987" w14:paraId="3C5B68D8" w14:textId="6967A90C" w:rsidTr="000776BB">
        <w:trPr>
          <w:cantSplit/>
          <w:trHeight w:val="2793"/>
          <w:jc w:val="center"/>
        </w:trPr>
        <w:tc>
          <w:tcPr>
            <w:tcW w:w="169" w:type="pct"/>
            <w:vAlign w:val="center"/>
          </w:tcPr>
          <w:p w14:paraId="78B83755" w14:textId="77777777" w:rsidR="000776BB" w:rsidRPr="006D5987" w:rsidRDefault="000776BB" w:rsidP="000776BB">
            <w:pPr>
              <w:jc w:val="center"/>
              <w:rPr>
                <w:rFonts w:ascii="Times New Roman" w:hAnsi="Times New Roman" w:cs="Times New Roman"/>
                <w:sz w:val="20"/>
                <w:szCs w:val="20"/>
                <w:lang w:val="ro-RO"/>
              </w:rPr>
            </w:pPr>
          </w:p>
          <w:p w14:paraId="4E2FB6CF" w14:textId="77777777" w:rsidR="000776BB" w:rsidRPr="006D5987" w:rsidRDefault="000776BB" w:rsidP="000776BB">
            <w:pPr>
              <w:jc w:val="center"/>
              <w:rPr>
                <w:rFonts w:ascii="Times New Roman" w:hAnsi="Times New Roman" w:cs="Times New Roman"/>
                <w:sz w:val="20"/>
                <w:szCs w:val="20"/>
                <w:lang w:val="ro-RO"/>
              </w:rPr>
            </w:pPr>
          </w:p>
          <w:p w14:paraId="1784F1A7" w14:textId="114614AC"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34.</w:t>
            </w:r>
          </w:p>
        </w:tc>
        <w:tc>
          <w:tcPr>
            <w:tcW w:w="838" w:type="pct"/>
            <w:tcBorders>
              <w:top w:val="single" w:sz="6" w:space="0" w:color="000000"/>
              <w:left w:val="single" w:sz="6" w:space="0" w:color="000000"/>
              <w:bottom w:val="single" w:sz="6" w:space="0" w:color="000000"/>
              <w:right w:val="single" w:sz="6" w:space="0" w:color="000000"/>
            </w:tcBorders>
            <w:vAlign w:val="center"/>
          </w:tcPr>
          <w:p w14:paraId="62374DF6" w14:textId="4B057D04" w:rsidR="000776BB" w:rsidRPr="006D5987" w:rsidRDefault="000776BB" w:rsidP="000776BB">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6.2.1. Implicarea publicului larg în implementarea politicii lingvistice de stat prin organizarea evenimentelor, inclusiv internaționale: conferințe, seminare, concursuri, cluburi de discuții în limba română privind diverse domenii de interes</w:t>
            </w:r>
          </w:p>
        </w:tc>
        <w:tc>
          <w:tcPr>
            <w:tcW w:w="567" w:type="pct"/>
            <w:tcBorders>
              <w:top w:val="single" w:sz="6" w:space="0" w:color="000000"/>
              <w:left w:val="single" w:sz="6" w:space="0" w:color="000000"/>
              <w:bottom w:val="single" w:sz="6" w:space="0" w:color="000000"/>
              <w:right w:val="single" w:sz="6" w:space="0" w:color="000000"/>
            </w:tcBorders>
            <w:vAlign w:val="center"/>
          </w:tcPr>
          <w:p w14:paraId="7EB6BC57" w14:textId="532AE56B"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Activități organizate și desfășurate</w:t>
            </w:r>
          </w:p>
          <w:p w14:paraId="18C4FDE0" w14:textId="77777777" w:rsidR="000776BB" w:rsidRPr="006D5987" w:rsidRDefault="000776BB" w:rsidP="000776BB">
            <w:pPr>
              <w:jc w:val="center"/>
              <w:rPr>
                <w:rFonts w:ascii="Times New Roman" w:hAnsi="Times New Roman" w:cs="Times New Roman"/>
                <w:sz w:val="20"/>
                <w:szCs w:val="20"/>
                <w:lang w:val="ro-RO"/>
              </w:rPr>
            </w:pPr>
          </w:p>
          <w:p w14:paraId="5761D57B" w14:textId="77777777" w:rsidR="000776BB" w:rsidRPr="006D5987" w:rsidRDefault="000776BB" w:rsidP="000776BB">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EDCD863" w14:textId="77777777"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9662B2E" w14:textId="13180331"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Relații Interetnice;</w:t>
            </w:r>
          </w:p>
          <w:p w14:paraId="2F9335B0" w14:textId="4891F916"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3D7F80B2" w14:textId="7446D772"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5F790BBF" w14:textId="74DF795A"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organizațiile societății civile;</w:t>
            </w:r>
          </w:p>
          <w:p w14:paraId="41C48B7C" w14:textId="5A84DB58"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Consiliul coordonator al organizațiilor etnoculturale;</w:t>
            </w:r>
          </w:p>
          <w:p w14:paraId="2C27D982" w14:textId="489E7169"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muzeele</w:t>
            </w:r>
          </w:p>
          <w:p w14:paraId="0FD01251" w14:textId="63AD3B16"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bibliotecile publice</w:t>
            </w:r>
          </w:p>
        </w:tc>
        <w:tc>
          <w:tcPr>
            <w:tcW w:w="2028" w:type="pct"/>
          </w:tcPr>
          <w:p w14:paraId="4AA6988F" w14:textId="77777777" w:rsidR="000776BB" w:rsidRPr="006D5987" w:rsidRDefault="000776BB" w:rsidP="000776BB">
            <w:pPr>
              <w:rPr>
                <w:rFonts w:ascii="Times New Roman" w:eastAsia="Calibri" w:hAnsi="Times New Roman" w:cs="Times New Roman"/>
                <w:b/>
                <w:sz w:val="20"/>
                <w:szCs w:val="20"/>
                <w:lang w:val="ro-RO"/>
              </w:rPr>
            </w:pPr>
            <w:r w:rsidRPr="006D5987">
              <w:rPr>
                <w:rFonts w:ascii="Times New Roman" w:eastAsia="Calibri" w:hAnsi="Times New Roman" w:cs="Times New Roman"/>
                <w:b/>
                <w:sz w:val="20"/>
                <w:szCs w:val="20"/>
                <w:lang w:val="ro-RO"/>
              </w:rPr>
              <w:t>Nr. de campanii de sensibilizare – 3</w:t>
            </w:r>
          </w:p>
          <w:p w14:paraId="14C1D1C4" w14:textId="65635002" w:rsidR="000776BB" w:rsidRPr="006D5987" w:rsidRDefault="000776BB" w:rsidP="000776BB">
            <w:pPr>
              <w:rPr>
                <w:rFonts w:ascii="Times New Roman" w:eastAsia="Calibri" w:hAnsi="Times New Roman" w:cs="Times New Roman"/>
                <w:b/>
                <w:sz w:val="20"/>
                <w:szCs w:val="20"/>
                <w:lang w:val="ro-RO"/>
              </w:rPr>
            </w:pPr>
            <w:r w:rsidRPr="006D5987">
              <w:rPr>
                <w:rFonts w:ascii="Times New Roman" w:eastAsia="Calibri" w:hAnsi="Times New Roman" w:cs="Times New Roman"/>
                <w:b/>
                <w:sz w:val="20"/>
                <w:szCs w:val="20"/>
                <w:lang w:val="ro-RO"/>
              </w:rPr>
              <w:t>Nr. de participanți - 145 persoane.</w:t>
            </w:r>
          </w:p>
          <w:p w14:paraId="5129D573" w14:textId="77777777" w:rsidR="000776BB" w:rsidRPr="006D5987" w:rsidRDefault="000776BB" w:rsidP="000776BB">
            <w:pPr>
              <w:rPr>
                <w:rFonts w:ascii="Times New Roman" w:hAnsi="Times New Roman" w:cs="Times New Roman"/>
                <w:color w:val="000000"/>
                <w:sz w:val="20"/>
                <w:szCs w:val="20"/>
                <w:shd w:val="clear" w:color="auto" w:fill="FFFFFF"/>
                <w:lang w:val="ro-RO"/>
              </w:rPr>
            </w:pPr>
          </w:p>
          <w:p w14:paraId="48CD2DD1" w14:textId="19F8D885" w:rsidR="000776BB" w:rsidRPr="006D5987" w:rsidRDefault="000776BB" w:rsidP="000776BB">
            <w:pPr>
              <w:jc w:val="both"/>
              <w:rPr>
                <w:rFonts w:ascii="Times New Roman" w:hAnsi="Times New Roman" w:cs="Times New Roman"/>
                <w:color w:val="000000"/>
                <w:sz w:val="20"/>
                <w:szCs w:val="20"/>
                <w:shd w:val="clear" w:color="auto" w:fill="FFFFFF"/>
              </w:rPr>
            </w:pPr>
            <w:r w:rsidRPr="006D5987">
              <w:rPr>
                <w:rFonts w:ascii="Times New Roman" w:hAnsi="Times New Roman" w:cs="Times New Roman"/>
                <w:color w:val="000000"/>
                <w:sz w:val="20"/>
                <w:szCs w:val="20"/>
                <w:shd w:val="clear" w:color="auto" w:fill="FFFFFF"/>
              </w:rPr>
              <w:t xml:space="preserve">Cu </w:t>
            </w:r>
            <w:proofErr w:type="spellStart"/>
            <w:r w:rsidRPr="006D5987">
              <w:rPr>
                <w:rFonts w:ascii="Times New Roman" w:hAnsi="Times New Roman" w:cs="Times New Roman"/>
                <w:color w:val="000000"/>
                <w:sz w:val="20"/>
                <w:szCs w:val="20"/>
                <w:shd w:val="clear" w:color="auto" w:fill="FFFFFF"/>
              </w:rPr>
              <w:t>referire</w:t>
            </w:r>
            <w:proofErr w:type="spellEnd"/>
            <w:r w:rsidRPr="006D5987">
              <w:rPr>
                <w:rFonts w:ascii="Times New Roman" w:hAnsi="Times New Roman" w:cs="Times New Roman"/>
                <w:color w:val="000000"/>
                <w:sz w:val="20"/>
                <w:szCs w:val="20"/>
                <w:shd w:val="clear" w:color="auto" w:fill="FFFFFF"/>
              </w:rPr>
              <w:t xml:space="preserve"> la </w:t>
            </w:r>
            <w:proofErr w:type="spellStart"/>
            <w:r w:rsidRPr="006D5987">
              <w:rPr>
                <w:rFonts w:ascii="Times New Roman" w:hAnsi="Times New Roman" w:cs="Times New Roman"/>
                <w:color w:val="000000"/>
                <w:sz w:val="20"/>
                <w:szCs w:val="20"/>
                <w:shd w:val="clear" w:color="auto" w:fill="FFFFFF"/>
              </w:rPr>
              <w:t>familiarizarea</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comunității</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educaționale</w:t>
            </w:r>
            <w:proofErr w:type="spellEnd"/>
            <w:r w:rsidRPr="006D5987">
              <w:rPr>
                <w:rFonts w:ascii="Times New Roman" w:hAnsi="Times New Roman" w:cs="Times New Roman"/>
                <w:color w:val="000000"/>
                <w:sz w:val="20"/>
                <w:szCs w:val="20"/>
                <w:shd w:val="clear" w:color="auto" w:fill="FFFFFF"/>
              </w:rPr>
              <w:t xml:space="preserve"> cu </w:t>
            </w:r>
            <w:proofErr w:type="spellStart"/>
            <w:r w:rsidRPr="006D5987">
              <w:rPr>
                <w:rFonts w:ascii="Times New Roman" w:hAnsi="Times New Roman" w:cs="Times New Roman"/>
                <w:color w:val="000000"/>
                <w:sz w:val="20"/>
                <w:szCs w:val="20"/>
                <w:shd w:val="clear" w:color="auto" w:fill="FFFFFF"/>
              </w:rPr>
              <w:t>Programul</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Național</w:t>
            </w:r>
            <w:proofErr w:type="spellEnd"/>
            <w:r w:rsidRPr="006D5987">
              <w:rPr>
                <w:rFonts w:ascii="Times New Roman" w:hAnsi="Times New Roman" w:cs="Times New Roman"/>
                <w:color w:val="000000"/>
                <w:sz w:val="20"/>
                <w:szCs w:val="20"/>
                <w:shd w:val="clear" w:color="auto" w:fill="FFFFFF"/>
              </w:rPr>
              <w:t xml:space="preserve"> a </w:t>
            </w:r>
            <w:proofErr w:type="spellStart"/>
            <w:r w:rsidRPr="006D5987">
              <w:rPr>
                <w:rFonts w:ascii="Times New Roman" w:hAnsi="Times New Roman" w:cs="Times New Roman"/>
                <w:color w:val="000000"/>
                <w:sz w:val="20"/>
                <w:szCs w:val="20"/>
                <w:shd w:val="clear" w:color="auto" w:fill="FFFFFF"/>
              </w:rPr>
              <w:t>studierii</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limbii</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române</w:t>
            </w:r>
            <w:proofErr w:type="spellEnd"/>
            <w:r w:rsidRPr="006D5987">
              <w:rPr>
                <w:rFonts w:ascii="Times New Roman" w:hAnsi="Times New Roman" w:cs="Times New Roman"/>
                <w:color w:val="000000"/>
                <w:sz w:val="20"/>
                <w:szCs w:val="20"/>
                <w:shd w:val="clear" w:color="auto" w:fill="FFFFFF"/>
              </w:rPr>
              <w:t>.</w:t>
            </w:r>
          </w:p>
        </w:tc>
      </w:tr>
      <w:tr w:rsidR="000776BB" w:rsidRPr="006D5987" w14:paraId="5D3DEB6E" w14:textId="02637974" w:rsidTr="000776BB">
        <w:trPr>
          <w:cantSplit/>
          <w:trHeight w:val="1134"/>
          <w:jc w:val="center"/>
        </w:trPr>
        <w:tc>
          <w:tcPr>
            <w:tcW w:w="169" w:type="pct"/>
            <w:vAlign w:val="center"/>
          </w:tcPr>
          <w:p w14:paraId="19D201E2" w14:textId="77777777" w:rsidR="000776BB" w:rsidRPr="006D5987" w:rsidRDefault="000776BB" w:rsidP="000776BB">
            <w:pPr>
              <w:jc w:val="center"/>
              <w:rPr>
                <w:rFonts w:ascii="Times New Roman" w:hAnsi="Times New Roman" w:cs="Times New Roman"/>
                <w:sz w:val="20"/>
                <w:szCs w:val="20"/>
                <w:lang w:val="ro-RO"/>
              </w:rPr>
            </w:pPr>
          </w:p>
          <w:p w14:paraId="289F05A8" w14:textId="77777777" w:rsidR="000776BB" w:rsidRPr="006D5987" w:rsidRDefault="000776BB" w:rsidP="000776BB">
            <w:pPr>
              <w:jc w:val="center"/>
              <w:rPr>
                <w:rFonts w:ascii="Times New Roman" w:hAnsi="Times New Roman" w:cs="Times New Roman"/>
                <w:sz w:val="20"/>
                <w:szCs w:val="20"/>
                <w:lang w:val="ro-RO"/>
              </w:rPr>
            </w:pPr>
          </w:p>
          <w:p w14:paraId="77A8CD9A" w14:textId="77777777" w:rsidR="000776BB" w:rsidRPr="006D5987" w:rsidRDefault="000776BB" w:rsidP="000776BB">
            <w:pPr>
              <w:jc w:val="center"/>
              <w:rPr>
                <w:rFonts w:ascii="Times New Roman" w:hAnsi="Times New Roman" w:cs="Times New Roman"/>
                <w:sz w:val="20"/>
                <w:szCs w:val="20"/>
                <w:lang w:val="ro-RO"/>
              </w:rPr>
            </w:pPr>
          </w:p>
          <w:p w14:paraId="21E48967" w14:textId="3E96F596"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35.</w:t>
            </w:r>
          </w:p>
        </w:tc>
        <w:tc>
          <w:tcPr>
            <w:tcW w:w="838" w:type="pct"/>
            <w:tcBorders>
              <w:top w:val="single" w:sz="6" w:space="0" w:color="000000"/>
              <w:left w:val="single" w:sz="6" w:space="0" w:color="000000"/>
              <w:bottom w:val="single" w:sz="6" w:space="0" w:color="000000"/>
              <w:right w:val="single" w:sz="6" w:space="0" w:color="000000"/>
            </w:tcBorders>
            <w:vAlign w:val="center"/>
          </w:tcPr>
          <w:p w14:paraId="57780304" w14:textId="20D86F42" w:rsidR="000776BB" w:rsidRPr="006D5987" w:rsidRDefault="000776BB" w:rsidP="000776BB">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6D5987">
              <w:rPr>
                <w:rFonts w:ascii="Times New Roman" w:eastAsia="MS Mincho" w:hAnsi="Times New Roman" w:cs="Times New Roman"/>
                <w:sz w:val="20"/>
                <w:szCs w:val="20"/>
                <w:lang w:val="ro-RO"/>
              </w:rPr>
              <w:t>6.2.2. Desfășurarea unor evenimente de informare a populației adulte, a celor din familii vulnerabile, în situații de risc și/sau a celor cu comportament deviant și a celor cu nevoi speciale, inclusiv pentru familiile refugiaților din Ucraina (emisiuni televizate, reviste pentru adulți etc.) privind oportunitățile de învățare a limbii române</w:t>
            </w:r>
          </w:p>
        </w:tc>
        <w:tc>
          <w:tcPr>
            <w:tcW w:w="567" w:type="pct"/>
            <w:tcBorders>
              <w:top w:val="single" w:sz="6" w:space="0" w:color="000000"/>
              <w:left w:val="single" w:sz="6" w:space="0" w:color="000000"/>
              <w:bottom w:val="single" w:sz="6" w:space="0" w:color="000000"/>
              <w:right w:val="single" w:sz="6" w:space="0" w:color="000000"/>
            </w:tcBorders>
            <w:vAlign w:val="center"/>
          </w:tcPr>
          <w:p w14:paraId="32189F0C" w14:textId="6820294A"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Evenimente organizate și  desfășurate</w:t>
            </w:r>
          </w:p>
          <w:p w14:paraId="77398228" w14:textId="77777777" w:rsidR="000776BB" w:rsidRPr="006D5987" w:rsidRDefault="000776BB" w:rsidP="000776BB">
            <w:pPr>
              <w:jc w:val="center"/>
              <w:rPr>
                <w:rFonts w:ascii="Times New Roman" w:hAnsi="Times New Roman" w:cs="Times New Roman"/>
                <w:sz w:val="20"/>
                <w:szCs w:val="20"/>
                <w:lang w:val="ro-RO"/>
              </w:rPr>
            </w:pPr>
          </w:p>
          <w:p w14:paraId="40581479" w14:textId="706398D4" w:rsidR="000776BB" w:rsidRPr="006D5987" w:rsidRDefault="000776BB" w:rsidP="000776BB">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A8D3CDE" w14:textId="77777777" w:rsidR="000776BB" w:rsidRPr="006D5987" w:rsidRDefault="000776BB" w:rsidP="000776BB">
            <w:pPr>
              <w:jc w:val="center"/>
              <w:rPr>
                <w:rFonts w:ascii="Times New Roman" w:eastAsia="Calibri" w:hAnsi="Times New Roman" w:cs="Times New Roman"/>
                <w:sz w:val="20"/>
                <w:szCs w:val="20"/>
                <w:lang w:val="ro-RO"/>
              </w:rPr>
            </w:pPr>
            <w:r w:rsidRPr="006D5987">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764EF95" w14:textId="31484A22"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Agenția Relații Interetnice;</w:t>
            </w:r>
          </w:p>
          <w:p w14:paraId="56480649" w14:textId="2F55C630"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Ministerul Educației și Cercetării</w:t>
            </w:r>
          </w:p>
        </w:tc>
        <w:tc>
          <w:tcPr>
            <w:tcW w:w="555" w:type="pct"/>
            <w:vAlign w:val="center"/>
          </w:tcPr>
          <w:p w14:paraId="24261296" w14:textId="3B2AB684"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Organul local de specialitate în domeniul învățământului;</w:t>
            </w:r>
          </w:p>
          <w:p w14:paraId="63A3C5D4" w14:textId="0B893515"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organizațiile societății civile;</w:t>
            </w:r>
          </w:p>
          <w:p w14:paraId="1CE93ED8" w14:textId="53D713D4"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Consiliul coordonator al organizațiilor etnoculturale;</w:t>
            </w:r>
          </w:p>
          <w:p w14:paraId="3B1C9C5E" w14:textId="659E48A9"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muzeele;</w:t>
            </w:r>
          </w:p>
          <w:p w14:paraId="53A788F4" w14:textId="4F73FB98" w:rsidR="000776BB" w:rsidRPr="006D5987" w:rsidRDefault="000776BB" w:rsidP="000776BB">
            <w:pPr>
              <w:jc w:val="center"/>
              <w:rPr>
                <w:rFonts w:ascii="Times New Roman" w:hAnsi="Times New Roman" w:cs="Times New Roman"/>
                <w:sz w:val="20"/>
                <w:szCs w:val="20"/>
                <w:lang w:val="ro-RO"/>
              </w:rPr>
            </w:pPr>
            <w:r w:rsidRPr="006D5987">
              <w:rPr>
                <w:rFonts w:ascii="Times New Roman" w:hAnsi="Times New Roman" w:cs="Times New Roman"/>
                <w:sz w:val="20"/>
                <w:szCs w:val="20"/>
                <w:lang w:val="ro-RO"/>
              </w:rPr>
              <w:t>bibliotecile publice</w:t>
            </w:r>
          </w:p>
        </w:tc>
        <w:tc>
          <w:tcPr>
            <w:tcW w:w="2028" w:type="pct"/>
          </w:tcPr>
          <w:p w14:paraId="446E3832" w14:textId="72E3C211" w:rsidR="000776BB" w:rsidRPr="006D5987" w:rsidRDefault="000776BB" w:rsidP="000776BB">
            <w:pPr>
              <w:rPr>
                <w:rFonts w:ascii="Times New Roman" w:eastAsia="Calibri" w:hAnsi="Times New Roman" w:cs="Times New Roman"/>
                <w:b/>
                <w:sz w:val="20"/>
                <w:szCs w:val="20"/>
                <w:lang w:val="ro-RO"/>
              </w:rPr>
            </w:pPr>
            <w:r w:rsidRPr="006D5987">
              <w:rPr>
                <w:rFonts w:ascii="Times New Roman" w:eastAsia="Calibri" w:hAnsi="Times New Roman" w:cs="Times New Roman"/>
                <w:b/>
                <w:sz w:val="20"/>
                <w:szCs w:val="20"/>
                <w:lang w:val="ro-RO"/>
              </w:rPr>
              <w:t>Nr. de activități desfășurate</w:t>
            </w:r>
            <w:r>
              <w:rPr>
                <w:rFonts w:ascii="Times New Roman" w:eastAsia="Calibri" w:hAnsi="Times New Roman" w:cs="Times New Roman"/>
                <w:b/>
                <w:sz w:val="20"/>
                <w:szCs w:val="20"/>
                <w:lang w:val="ro-RO"/>
              </w:rPr>
              <w:t xml:space="preserve"> – 4</w:t>
            </w:r>
          </w:p>
          <w:p w14:paraId="536EB47F" w14:textId="796562D1" w:rsidR="000776BB" w:rsidRPr="006D5987" w:rsidRDefault="000776BB" w:rsidP="000776BB">
            <w:pPr>
              <w:rPr>
                <w:rFonts w:ascii="Times New Roman" w:eastAsia="Calibri" w:hAnsi="Times New Roman" w:cs="Times New Roman"/>
                <w:b/>
                <w:sz w:val="20"/>
                <w:szCs w:val="20"/>
                <w:lang w:val="ro-RO"/>
              </w:rPr>
            </w:pPr>
            <w:r w:rsidRPr="006D5987">
              <w:rPr>
                <w:rFonts w:ascii="Times New Roman" w:eastAsia="Calibri" w:hAnsi="Times New Roman" w:cs="Times New Roman"/>
                <w:b/>
                <w:sz w:val="20"/>
                <w:szCs w:val="20"/>
                <w:lang w:val="ro-RO"/>
              </w:rPr>
              <w:t>Nr. de participanți - 167 persoane.</w:t>
            </w:r>
          </w:p>
          <w:p w14:paraId="7588A6A2" w14:textId="77777777" w:rsidR="000776BB" w:rsidRPr="006D5987" w:rsidRDefault="000776BB" w:rsidP="000776BB">
            <w:pPr>
              <w:jc w:val="center"/>
              <w:rPr>
                <w:rFonts w:ascii="Times New Roman" w:hAnsi="Times New Roman" w:cs="Times New Roman"/>
                <w:sz w:val="20"/>
                <w:szCs w:val="20"/>
              </w:rPr>
            </w:pPr>
          </w:p>
          <w:p w14:paraId="4356D23F" w14:textId="7F0B0410" w:rsidR="000776BB" w:rsidRPr="006D5987" w:rsidRDefault="000776BB" w:rsidP="000776BB">
            <w:pPr>
              <w:jc w:val="center"/>
              <w:rPr>
                <w:rFonts w:ascii="Times New Roman" w:hAnsi="Times New Roman" w:cs="Times New Roman"/>
                <w:sz w:val="20"/>
                <w:szCs w:val="20"/>
              </w:rPr>
            </w:pPr>
          </w:p>
          <w:p w14:paraId="3CA8B2C7" w14:textId="597B6740" w:rsidR="000776BB" w:rsidRPr="006D5987" w:rsidRDefault="000776BB" w:rsidP="000776BB">
            <w:pPr>
              <w:pStyle w:val="ListParagraph"/>
              <w:numPr>
                <w:ilvl w:val="0"/>
                <w:numId w:val="19"/>
              </w:numPr>
              <w:ind w:left="297" w:hanging="270"/>
              <w:jc w:val="both"/>
              <w:rPr>
                <w:rFonts w:ascii="Times New Roman" w:hAnsi="Times New Roman" w:cs="Times New Roman"/>
                <w:sz w:val="20"/>
                <w:szCs w:val="20"/>
              </w:rPr>
            </w:pPr>
            <w:proofErr w:type="spellStart"/>
            <w:r w:rsidRPr="006D5987">
              <w:rPr>
                <w:rFonts w:ascii="Times New Roman" w:hAnsi="Times New Roman" w:cs="Times New Roman"/>
                <w:color w:val="000000"/>
                <w:sz w:val="20"/>
                <w:szCs w:val="20"/>
                <w:shd w:val="clear" w:color="auto" w:fill="FFFFFF"/>
              </w:rPr>
              <w:t>Dezbateri</w:t>
            </w:r>
            <w:proofErr w:type="spellEnd"/>
            <w:r w:rsidRPr="006D5987">
              <w:rPr>
                <w:rFonts w:ascii="Times New Roman" w:hAnsi="Times New Roman" w:cs="Times New Roman"/>
                <w:sz w:val="20"/>
                <w:szCs w:val="20"/>
              </w:rPr>
              <w:t xml:space="preserve"> </w:t>
            </w:r>
            <w:proofErr w:type="spellStart"/>
            <w:r w:rsidRPr="006D5987">
              <w:rPr>
                <w:rFonts w:ascii="Times New Roman" w:hAnsi="Times New Roman" w:cs="Times New Roman"/>
                <w:i/>
                <w:sz w:val="20"/>
                <w:szCs w:val="20"/>
              </w:rPr>
              <w:t>Învățăm</w:t>
            </w:r>
            <w:proofErr w:type="spellEnd"/>
            <w:r w:rsidRPr="006D5987">
              <w:rPr>
                <w:rFonts w:ascii="Times New Roman" w:hAnsi="Times New Roman" w:cs="Times New Roman"/>
                <w:i/>
                <w:sz w:val="20"/>
                <w:szCs w:val="20"/>
              </w:rPr>
              <w:t xml:space="preserve"> </w:t>
            </w:r>
            <w:proofErr w:type="spellStart"/>
            <w:r w:rsidRPr="006D5987">
              <w:rPr>
                <w:rFonts w:ascii="Times New Roman" w:hAnsi="Times New Roman" w:cs="Times New Roman"/>
                <w:i/>
                <w:sz w:val="20"/>
                <w:szCs w:val="20"/>
              </w:rPr>
              <w:t>împreună</w:t>
            </w:r>
            <w:proofErr w:type="spellEnd"/>
            <w:r w:rsidRPr="006D5987">
              <w:rPr>
                <w:rFonts w:ascii="Times New Roman" w:hAnsi="Times New Roman" w:cs="Times New Roman"/>
                <w:i/>
                <w:sz w:val="20"/>
                <w:szCs w:val="20"/>
              </w:rPr>
              <w:t xml:space="preserve"> </w:t>
            </w:r>
            <w:proofErr w:type="spellStart"/>
            <w:r w:rsidRPr="006D5987">
              <w:rPr>
                <w:rFonts w:ascii="Times New Roman" w:hAnsi="Times New Roman" w:cs="Times New Roman"/>
                <w:i/>
                <w:sz w:val="20"/>
                <w:szCs w:val="20"/>
              </w:rPr>
              <w:t>limba</w:t>
            </w:r>
            <w:proofErr w:type="spellEnd"/>
            <w:r w:rsidRPr="006D5987">
              <w:rPr>
                <w:rFonts w:ascii="Times New Roman" w:hAnsi="Times New Roman" w:cs="Times New Roman"/>
                <w:i/>
                <w:sz w:val="20"/>
                <w:szCs w:val="20"/>
              </w:rPr>
              <w:t xml:space="preserve"> </w:t>
            </w:r>
            <w:proofErr w:type="spellStart"/>
            <w:r w:rsidRPr="006D5987">
              <w:rPr>
                <w:rFonts w:ascii="Times New Roman" w:hAnsi="Times New Roman" w:cs="Times New Roman"/>
                <w:i/>
                <w:sz w:val="20"/>
                <w:szCs w:val="20"/>
              </w:rPr>
              <w:t>romană</w:t>
            </w:r>
            <w:proofErr w:type="spellEnd"/>
            <w:r w:rsidRPr="006D5987">
              <w:rPr>
                <w:rFonts w:ascii="Times New Roman" w:hAnsi="Times New Roman" w:cs="Times New Roman"/>
                <w:i/>
                <w:sz w:val="20"/>
                <w:szCs w:val="20"/>
              </w:rPr>
              <w:t>.</w:t>
            </w:r>
          </w:p>
          <w:p w14:paraId="4B58384F" w14:textId="77777777" w:rsidR="000776BB" w:rsidRPr="006D5987" w:rsidRDefault="000776BB" w:rsidP="000776BB">
            <w:pPr>
              <w:pStyle w:val="ListParagraph"/>
              <w:numPr>
                <w:ilvl w:val="0"/>
                <w:numId w:val="19"/>
              </w:numPr>
              <w:ind w:left="297" w:hanging="270"/>
              <w:jc w:val="both"/>
              <w:rPr>
                <w:rFonts w:ascii="Times New Roman" w:hAnsi="Times New Roman" w:cs="Times New Roman"/>
                <w:sz w:val="20"/>
                <w:szCs w:val="20"/>
              </w:rPr>
            </w:pPr>
            <w:proofErr w:type="spellStart"/>
            <w:r w:rsidRPr="006D5987">
              <w:rPr>
                <w:rFonts w:ascii="Times New Roman" w:hAnsi="Times New Roman" w:cs="Times New Roman"/>
                <w:sz w:val="20"/>
                <w:szCs w:val="20"/>
              </w:rPr>
              <w:t>Ateliere</w:t>
            </w:r>
            <w:proofErr w:type="spellEnd"/>
            <w:r w:rsidRPr="006D5987">
              <w:rPr>
                <w:rFonts w:ascii="Times New Roman" w:hAnsi="Times New Roman" w:cs="Times New Roman"/>
                <w:sz w:val="20"/>
                <w:szCs w:val="20"/>
              </w:rPr>
              <w:t xml:space="preserve"> de </w:t>
            </w:r>
            <w:proofErr w:type="spellStart"/>
            <w:r w:rsidRPr="006D5987">
              <w:rPr>
                <w:rFonts w:ascii="Times New Roman" w:hAnsi="Times New Roman" w:cs="Times New Roman"/>
                <w:sz w:val="20"/>
                <w:szCs w:val="20"/>
              </w:rPr>
              <w:t>lucru</w:t>
            </w:r>
            <w:proofErr w:type="spellEnd"/>
            <w:r w:rsidRPr="006D5987">
              <w:rPr>
                <w:rFonts w:ascii="Times New Roman" w:hAnsi="Times New Roman" w:cs="Times New Roman"/>
                <w:sz w:val="20"/>
                <w:szCs w:val="20"/>
              </w:rPr>
              <w:t xml:space="preserve"> </w:t>
            </w:r>
            <w:proofErr w:type="spellStart"/>
            <w:r w:rsidRPr="006D5987">
              <w:rPr>
                <w:rFonts w:ascii="Times New Roman" w:hAnsi="Times New Roman" w:cs="Times New Roman"/>
                <w:i/>
                <w:color w:val="000000"/>
                <w:sz w:val="20"/>
                <w:szCs w:val="20"/>
                <w:shd w:val="clear" w:color="auto" w:fill="FFFFFF"/>
              </w:rPr>
              <w:t>Formarea</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vorbitorului</w:t>
            </w:r>
            <w:proofErr w:type="spellEnd"/>
            <w:r w:rsidRPr="006D5987">
              <w:rPr>
                <w:rFonts w:ascii="Times New Roman" w:hAnsi="Times New Roman" w:cs="Times New Roman"/>
                <w:i/>
                <w:color w:val="000000"/>
                <w:sz w:val="20"/>
                <w:szCs w:val="20"/>
                <w:shd w:val="clear" w:color="auto" w:fill="FFFFFF"/>
              </w:rPr>
              <w:t xml:space="preserve"> cult </w:t>
            </w:r>
            <w:proofErr w:type="spellStart"/>
            <w:r w:rsidRPr="006D5987">
              <w:rPr>
                <w:rFonts w:ascii="Times New Roman" w:hAnsi="Times New Roman" w:cs="Times New Roman"/>
                <w:i/>
                <w:color w:val="000000"/>
                <w:sz w:val="20"/>
                <w:szCs w:val="20"/>
                <w:shd w:val="clear" w:color="auto" w:fill="FFFFFF"/>
              </w:rPr>
              <w:t>în</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cadrul</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orelor</w:t>
            </w:r>
            <w:proofErr w:type="spellEnd"/>
            <w:r w:rsidRPr="006D5987">
              <w:rPr>
                <w:rFonts w:ascii="Times New Roman" w:hAnsi="Times New Roman" w:cs="Times New Roman"/>
                <w:i/>
                <w:color w:val="000000"/>
                <w:sz w:val="20"/>
                <w:szCs w:val="20"/>
                <w:shd w:val="clear" w:color="auto" w:fill="FFFFFF"/>
              </w:rPr>
              <w:t xml:space="preserve"> de </w:t>
            </w:r>
            <w:proofErr w:type="spellStart"/>
            <w:r w:rsidRPr="006D5987">
              <w:rPr>
                <w:rFonts w:ascii="Times New Roman" w:hAnsi="Times New Roman" w:cs="Times New Roman"/>
                <w:i/>
                <w:color w:val="000000"/>
                <w:sz w:val="20"/>
                <w:szCs w:val="20"/>
                <w:shd w:val="clear" w:color="auto" w:fill="FFFFFF"/>
              </w:rPr>
              <w:t>Limba</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și</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literatura</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română</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pentru</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instituțiile</w:t>
            </w:r>
            <w:proofErr w:type="spellEnd"/>
            <w:r w:rsidRPr="006D5987">
              <w:rPr>
                <w:rFonts w:ascii="Times New Roman" w:hAnsi="Times New Roman" w:cs="Times New Roman"/>
                <w:i/>
                <w:color w:val="000000"/>
                <w:sz w:val="20"/>
                <w:szCs w:val="20"/>
                <w:shd w:val="clear" w:color="auto" w:fill="FFFFFF"/>
              </w:rPr>
              <w:t xml:space="preserve"> de </w:t>
            </w:r>
            <w:proofErr w:type="spellStart"/>
            <w:r w:rsidRPr="006D5987">
              <w:rPr>
                <w:rFonts w:ascii="Times New Roman" w:hAnsi="Times New Roman" w:cs="Times New Roman"/>
                <w:i/>
                <w:color w:val="000000"/>
                <w:sz w:val="20"/>
                <w:szCs w:val="20"/>
                <w:shd w:val="clear" w:color="auto" w:fill="FFFFFF"/>
              </w:rPr>
              <w:t>învățământ</w:t>
            </w:r>
            <w:proofErr w:type="spellEnd"/>
            <w:r w:rsidRPr="006D5987">
              <w:rPr>
                <w:rFonts w:ascii="Times New Roman" w:hAnsi="Times New Roman" w:cs="Times New Roman"/>
                <w:i/>
                <w:color w:val="000000"/>
                <w:sz w:val="20"/>
                <w:szCs w:val="20"/>
                <w:shd w:val="clear" w:color="auto" w:fill="FFFFFF"/>
              </w:rPr>
              <w:t xml:space="preserve"> cu </w:t>
            </w:r>
            <w:proofErr w:type="spellStart"/>
            <w:r w:rsidRPr="006D5987">
              <w:rPr>
                <w:rFonts w:ascii="Times New Roman" w:hAnsi="Times New Roman" w:cs="Times New Roman"/>
                <w:i/>
                <w:color w:val="000000"/>
                <w:sz w:val="20"/>
                <w:szCs w:val="20"/>
                <w:shd w:val="clear" w:color="auto" w:fill="FFFFFF"/>
              </w:rPr>
              <w:t>predare</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în</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limbile</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minorităților</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națională</w:t>
            </w:r>
            <w:proofErr w:type="spellEnd"/>
            <w:r w:rsidRPr="006D5987">
              <w:rPr>
                <w:rFonts w:ascii="Times New Roman" w:hAnsi="Times New Roman" w:cs="Times New Roman"/>
                <w:i/>
                <w:color w:val="000000"/>
                <w:sz w:val="20"/>
                <w:szCs w:val="20"/>
                <w:shd w:val="clear" w:color="auto" w:fill="FFFFFF"/>
              </w:rPr>
              <w:t>.</w:t>
            </w:r>
          </w:p>
          <w:p w14:paraId="1E2C92F7" w14:textId="77777777" w:rsidR="000776BB" w:rsidRPr="00FD67A3" w:rsidRDefault="000776BB" w:rsidP="000776BB">
            <w:pPr>
              <w:pStyle w:val="ListParagraph"/>
              <w:numPr>
                <w:ilvl w:val="0"/>
                <w:numId w:val="19"/>
              </w:numPr>
              <w:ind w:left="297" w:hanging="270"/>
              <w:jc w:val="both"/>
              <w:rPr>
                <w:rFonts w:ascii="Times New Roman" w:hAnsi="Times New Roman" w:cs="Times New Roman"/>
                <w:sz w:val="20"/>
                <w:szCs w:val="20"/>
              </w:rPr>
            </w:pPr>
            <w:proofErr w:type="spellStart"/>
            <w:r w:rsidRPr="006D5987">
              <w:rPr>
                <w:rFonts w:ascii="Times New Roman" w:hAnsi="Times New Roman" w:cs="Times New Roman"/>
                <w:color w:val="000000"/>
                <w:sz w:val="20"/>
                <w:szCs w:val="20"/>
                <w:shd w:val="clear" w:color="auto" w:fill="FFFFFF"/>
              </w:rPr>
              <w:t>Conferință</w:t>
            </w:r>
            <w:proofErr w:type="spellEnd"/>
            <w:r w:rsidRPr="006D5987">
              <w:rPr>
                <w:rFonts w:ascii="Times New Roman" w:hAnsi="Times New Roman" w:cs="Times New Roman"/>
                <w:color w:val="000000"/>
                <w:sz w:val="20"/>
                <w:szCs w:val="20"/>
                <w:shd w:val="clear" w:color="auto" w:fill="FFFFFF"/>
              </w:rPr>
              <w:t xml:space="preserve"> cu </w:t>
            </w:r>
            <w:proofErr w:type="spellStart"/>
            <w:r w:rsidRPr="006D5987">
              <w:rPr>
                <w:rFonts w:ascii="Times New Roman" w:hAnsi="Times New Roman" w:cs="Times New Roman"/>
                <w:color w:val="000000"/>
                <w:sz w:val="20"/>
                <w:szCs w:val="20"/>
                <w:shd w:val="clear" w:color="auto" w:fill="FFFFFF"/>
              </w:rPr>
              <w:t>participarea</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cadrelor</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didactice</w:t>
            </w:r>
            <w:proofErr w:type="spellEnd"/>
            <w:r w:rsidRPr="006D5987">
              <w:rPr>
                <w:rFonts w:ascii="Times New Roman" w:hAnsi="Times New Roman" w:cs="Times New Roman"/>
                <w:color w:val="000000"/>
                <w:sz w:val="20"/>
                <w:szCs w:val="20"/>
                <w:shd w:val="clear" w:color="auto" w:fill="FFFFFF"/>
              </w:rPr>
              <w:t xml:space="preserve">, a </w:t>
            </w:r>
            <w:proofErr w:type="spellStart"/>
            <w:r w:rsidRPr="006D5987">
              <w:rPr>
                <w:rFonts w:ascii="Times New Roman" w:hAnsi="Times New Roman" w:cs="Times New Roman"/>
                <w:color w:val="000000"/>
                <w:sz w:val="20"/>
                <w:szCs w:val="20"/>
                <w:shd w:val="clear" w:color="auto" w:fill="FFFFFF"/>
              </w:rPr>
              <w:t>mediului</w:t>
            </w:r>
            <w:proofErr w:type="spellEnd"/>
            <w:r w:rsidRPr="006D5987">
              <w:rPr>
                <w:rFonts w:ascii="Times New Roman" w:hAnsi="Times New Roman" w:cs="Times New Roman"/>
                <w:color w:val="000000"/>
                <w:sz w:val="20"/>
                <w:szCs w:val="20"/>
                <w:shd w:val="clear" w:color="auto" w:fill="FFFFFF"/>
              </w:rPr>
              <w:t xml:space="preserve"> academic </w:t>
            </w:r>
            <w:proofErr w:type="spellStart"/>
            <w:r w:rsidRPr="006D5987">
              <w:rPr>
                <w:rFonts w:ascii="Times New Roman" w:hAnsi="Times New Roman" w:cs="Times New Roman"/>
                <w:color w:val="000000"/>
                <w:sz w:val="20"/>
                <w:szCs w:val="20"/>
                <w:shd w:val="clear" w:color="auto" w:fill="FFFFFF"/>
              </w:rPr>
              <w:t>și</w:t>
            </w:r>
            <w:proofErr w:type="spellEnd"/>
            <w:r w:rsidRPr="006D5987">
              <w:rPr>
                <w:rFonts w:ascii="Times New Roman" w:hAnsi="Times New Roman" w:cs="Times New Roman"/>
                <w:color w:val="000000"/>
                <w:sz w:val="20"/>
                <w:szCs w:val="20"/>
                <w:shd w:val="clear" w:color="auto" w:fill="FFFFFF"/>
              </w:rPr>
              <w:t xml:space="preserve"> a </w:t>
            </w:r>
            <w:proofErr w:type="spellStart"/>
            <w:r w:rsidRPr="006D5987">
              <w:rPr>
                <w:rFonts w:ascii="Times New Roman" w:hAnsi="Times New Roman" w:cs="Times New Roman"/>
                <w:color w:val="000000"/>
                <w:sz w:val="20"/>
                <w:szCs w:val="20"/>
                <w:shd w:val="clear" w:color="auto" w:fill="FFFFFF"/>
              </w:rPr>
              <w:t>reprezentanților</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minorităților</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etnice</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color w:val="000000"/>
                <w:sz w:val="20"/>
                <w:szCs w:val="20"/>
                <w:shd w:val="clear" w:color="auto" w:fill="FFFFFF"/>
              </w:rPr>
              <w:t>naționale</w:t>
            </w:r>
            <w:proofErr w:type="spellEnd"/>
            <w:r w:rsidRPr="006D5987">
              <w:rPr>
                <w:rFonts w:ascii="Times New Roman" w:hAnsi="Times New Roman" w:cs="Times New Roman"/>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Vorbim</w:t>
            </w:r>
            <w:proofErr w:type="spellEnd"/>
            <w:r w:rsidRPr="006D5987">
              <w:rPr>
                <w:rFonts w:ascii="Times New Roman" w:hAnsi="Times New Roman" w:cs="Times New Roman"/>
                <w:i/>
                <w:color w:val="000000"/>
                <w:sz w:val="20"/>
                <w:szCs w:val="20"/>
                <w:shd w:val="clear" w:color="auto" w:fill="FFFFFF"/>
              </w:rPr>
              <w:t xml:space="preserve"> o </w:t>
            </w:r>
            <w:proofErr w:type="spellStart"/>
            <w:r w:rsidRPr="006D5987">
              <w:rPr>
                <w:rFonts w:ascii="Times New Roman" w:hAnsi="Times New Roman" w:cs="Times New Roman"/>
                <w:i/>
                <w:color w:val="000000"/>
                <w:sz w:val="20"/>
                <w:szCs w:val="20"/>
                <w:shd w:val="clear" w:color="auto" w:fill="FFFFFF"/>
              </w:rPr>
              <w:t>limbă</w:t>
            </w:r>
            <w:proofErr w:type="spellEnd"/>
            <w:r w:rsidRPr="006D5987">
              <w:rPr>
                <w:rFonts w:ascii="Times New Roman" w:hAnsi="Times New Roman" w:cs="Times New Roman"/>
                <w:i/>
                <w:color w:val="000000"/>
                <w:sz w:val="20"/>
                <w:szCs w:val="20"/>
                <w:shd w:val="clear" w:color="auto" w:fill="FFFFFF"/>
              </w:rPr>
              <w:t xml:space="preserve">, </w:t>
            </w:r>
            <w:proofErr w:type="spellStart"/>
            <w:r w:rsidRPr="006D5987">
              <w:rPr>
                <w:rFonts w:ascii="Times New Roman" w:hAnsi="Times New Roman" w:cs="Times New Roman"/>
                <w:i/>
                <w:color w:val="000000"/>
                <w:sz w:val="20"/>
                <w:szCs w:val="20"/>
                <w:shd w:val="clear" w:color="auto" w:fill="FFFFFF"/>
              </w:rPr>
              <w:t>avem</w:t>
            </w:r>
            <w:proofErr w:type="spellEnd"/>
            <w:r w:rsidRPr="006D5987">
              <w:rPr>
                <w:rFonts w:ascii="Times New Roman" w:hAnsi="Times New Roman" w:cs="Times New Roman"/>
                <w:i/>
                <w:color w:val="000000"/>
                <w:sz w:val="20"/>
                <w:szCs w:val="20"/>
                <w:shd w:val="clear" w:color="auto" w:fill="FFFFFF"/>
              </w:rPr>
              <w:t xml:space="preserve"> un </w:t>
            </w:r>
            <w:proofErr w:type="spellStart"/>
            <w:r w:rsidRPr="006D5987">
              <w:rPr>
                <w:rFonts w:ascii="Times New Roman" w:hAnsi="Times New Roman" w:cs="Times New Roman"/>
                <w:i/>
                <w:color w:val="000000"/>
                <w:sz w:val="20"/>
                <w:szCs w:val="20"/>
                <w:shd w:val="clear" w:color="auto" w:fill="FFFFFF"/>
              </w:rPr>
              <w:t>grai</w:t>
            </w:r>
            <w:proofErr w:type="spellEnd"/>
            <w:r w:rsidRPr="006D5987">
              <w:rPr>
                <w:rFonts w:ascii="Times New Roman" w:hAnsi="Times New Roman" w:cs="Times New Roman"/>
                <w:i/>
                <w:color w:val="000000"/>
                <w:sz w:val="20"/>
                <w:szCs w:val="20"/>
                <w:shd w:val="clear" w:color="auto" w:fill="FFFFFF"/>
              </w:rPr>
              <w:t>.</w:t>
            </w:r>
          </w:p>
          <w:p w14:paraId="56BC12D0" w14:textId="78F6A9CC" w:rsidR="000776BB" w:rsidRPr="00FD67A3" w:rsidRDefault="000776BB" w:rsidP="000776BB">
            <w:pPr>
              <w:pStyle w:val="ListParagraph"/>
              <w:numPr>
                <w:ilvl w:val="0"/>
                <w:numId w:val="19"/>
              </w:numPr>
              <w:ind w:left="297" w:hanging="270"/>
              <w:jc w:val="both"/>
              <w:rPr>
                <w:rFonts w:ascii="Times New Roman" w:hAnsi="Times New Roman" w:cs="Times New Roman"/>
                <w:sz w:val="20"/>
                <w:szCs w:val="20"/>
              </w:rPr>
            </w:pPr>
            <w:r w:rsidRPr="00FD67A3">
              <w:rPr>
                <w:rFonts w:ascii="Times New Roman" w:hAnsi="Times New Roman" w:cs="Times New Roman"/>
                <w:i/>
                <w:color w:val="000000"/>
                <w:sz w:val="20"/>
                <w:szCs w:val="20"/>
                <w:shd w:val="clear" w:color="auto" w:fill="FFFFFF"/>
                <w:lang w:val="ro-RO"/>
              </w:rPr>
              <w:t xml:space="preserve">ИЗ ЯЗЫКА СЛОВ НЕ ВЫКИНЕШЬ О </w:t>
            </w:r>
            <w:proofErr w:type="spellStart"/>
            <w:r w:rsidRPr="00FD67A3">
              <w:rPr>
                <w:rFonts w:ascii="Times New Roman" w:hAnsi="Times New Roman" w:cs="Times New Roman"/>
                <w:i/>
                <w:color w:val="000000"/>
                <w:sz w:val="20"/>
                <w:szCs w:val="20"/>
                <w:shd w:val="clear" w:color="auto" w:fill="FFFFFF"/>
                <w:lang w:val="ro-RO"/>
              </w:rPr>
              <w:t>том</w:t>
            </w:r>
            <w:proofErr w:type="spellEnd"/>
            <w:r w:rsidRPr="00FD67A3">
              <w:rPr>
                <w:rFonts w:ascii="Times New Roman" w:hAnsi="Times New Roman" w:cs="Times New Roman"/>
                <w:i/>
                <w:color w:val="000000"/>
                <w:sz w:val="20"/>
                <w:szCs w:val="20"/>
                <w:shd w:val="clear" w:color="auto" w:fill="FFFFFF"/>
                <w:lang w:val="ro-RO"/>
              </w:rPr>
              <w:t xml:space="preserve">, </w:t>
            </w:r>
            <w:proofErr w:type="spellStart"/>
            <w:r w:rsidRPr="00FD67A3">
              <w:rPr>
                <w:rFonts w:ascii="Times New Roman" w:hAnsi="Times New Roman" w:cs="Times New Roman"/>
                <w:i/>
                <w:color w:val="000000"/>
                <w:sz w:val="20"/>
                <w:szCs w:val="20"/>
                <w:shd w:val="clear" w:color="auto" w:fill="FFFFFF"/>
                <w:lang w:val="ro-RO"/>
              </w:rPr>
              <w:t>как</w:t>
            </w:r>
            <w:proofErr w:type="spellEnd"/>
            <w:r w:rsidRPr="00FD67A3">
              <w:rPr>
                <w:rFonts w:ascii="Times New Roman" w:hAnsi="Times New Roman" w:cs="Times New Roman"/>
                <w:i/>
                <w:color w:val="000000"/>
                <w:sz w:val="20"/>
                <w:szCs w:val="20"/>
                <w:shd w:val="clear" w:color="auto" w:fill="FFFFFF"/>
                <w:lang w:val="ro-RO"/>
              </w:rPr>
              <w:t xml:space="preserve"> </w:t>
            </w:r>
            <w:proofErr w:type="spellStart"/>
            <w:r w:rsidRPr="00FD67A3">
              <w:rPr>
                <w:rFonts w:ascii="Times New Roman" w:hAnsi="Times New Roman" w:cs="Times New Roman"/>
                <w:i/>
                <w:color w:val="000000"/>
                <w:sz w:val="20"/>
                <w:szCs w:val="20"/>
                <w:shd w:val="clear" w:color="auto" w:fill="FFFFFF"/>
                <w:lang w:val="ro-RO"/>
              </w:rPr>
              <w:t>журналист</w:t>
            </w:r>
            <w:proofErr w:type="spellEnd"/>
            <w:r w:rsidRPr="00FD67A3">
              <w:rPr>
                <w:rFonts w:ascii="Times New Roman" w:hAnsi="Times New Roman" w:cs="Times New Roman"/>
                <w:i/>
                <w:color w:val="000000"/>
                <w:sz w:val="20"/>
                <w:szCs w:val="20"/>
                <w:shd w:val="clear" w:color="auto" w:fill="FFFFFF"/>
                <w:lang w:val="ro-RO"/>
              </w:rPr>
              <w:t xml:space="preserve"> «</w:t>
            </w:r>
            <w:proofErr w:type="spellStart"/>
            <w:r w:rsidRPr="00FD67A3">
              <w:rPr>
                <w:rFonts w:ascii="Times New Roman" w:hAnsi="Times New Roman" w:cs="Times New Roman"/>
                <w:i/>
                <w:color w:val="000000"/>
                <w:sz w:val="20"/>
                <w:szCs w:val="20"/>
                <w:shd w:val="clear" w:color="auto" w:fill="FFFFFF"/>
                <w:lang w:val="ro-RO"/>
              </w:rPr>
              <w:t>АиФ</w:t>
            </w:r>
            <w:proofErr w:type="spellEnd"/>
            <w:r w:rsidRPr="00FD67A3">
              <w:rPr>
                <w:rFonts w:ascii="Times New Roman" w:hAnsi="Times New Roman" w:cs="Times New Roman"/>
                <w:i/>
                <w:color w:val="000000"/>
                <w:sz w:val="20"/>
                <w:szCs w:val="20"/>
                <w:shd w:val="clear" w:color="auto" w:fill="FFFFFF"/>
                <w:lang w:val="ro-RO"/>
              </w:rPr>
              <w:t xml:space="preserve"> в </w:t>
            </w:r>
            <w:proofErr w:type="spellStart"/>
            <w:r w:rsidRPr="00FD67A3">
              <w:rPr>
                <w:rFonts w:ascii="Times New Roman" w:hAnsi="Times New Roman" w:cs="Times New Roman"/>
                <w:i/>
                <w:color w:val="000000"/>
                <w:sz w:val="20"/>
                <w:szCs w:val="20"/>
                <w:shd w:val="clear" w:color="auto" w:fill="FFFFFF"/>
                <w:lang w:val="ro-RO"/>
              </w:rPr>
              <w:t>Молдове</w:t>
            </w:r>
            <w:proofErr w:type="spellEnd"/>
            <w:r w:rsidRPr="00FD67A3">
              <w:rPr>
                <w:rFonts w:ascii="Times New Roman" w:hAnsi="Times New Roman" w:cs="Times New Roman"/>
                <w:i/>
                <w:color w:val="000000"/>
                <w:sz w:val="20"/>
                <w:szCs w:val="20"/>
                <w:shd w:val="clear" w:color="auto" w:fill="FFFFFF"/>
                <w:lang w:val="ro-RO"/>
              </w:rPr>
              <w:t xml:space="preserve">» </w:t>
            </w:r>
            <w:proofErr w:type="spellStart"/>
            <w:r w:rsidRPr="00FD67A3">
              <w:rPr>
                <w:rFonts w:ascii="Times New Roman" w:hAnsi="Times New Roman" w:cs="Times New Roman"/>
                <w:i/>
                <w:color w:val="000000"/>
                <w:sz w:val="20"/>
                <w:szCs w:val="20"/>
                <w:shd w:val="clear" w:color="auto" w:fill="FFFFFF"/>
                <w:lang w:val="ro-RO"/>
              </w:rPr>
              <w:t>на</w:t>
            </w:r>
            <w:proofErr w:type="spellEnd"/>
            <w:r w:rsidRPr="00FD67A3">
              <w:rPr>
                <w:rFonts w:ascii="Times New Roman" w:hAnsi="Times New Roman" w:cs="Times New Roman"/>
                <w:i/>
                <w:color w:val="000000"/>
                <w:sz w:val="20"/>
                <w:szCs w:val="20"/>
                <w:shd w:val="clear" w:color="auto" w:fill="FFFFFF"/>
                <w:lang w:val="ro-RO"/>
              </w:rPr>
              <w:t xml:space="preserve"> </w:t>
            </w:r>
            <w:proofErr w:type="spellStart"/>
            <w:r w:rsidRPr="00FD67A3">
              <w:rPr>
                <w:rFonts w:ascii="Times New Roman" w:hAnsi="Times New Roman" w:cs="Times New Roman"/>
                <w:i/>
                <w:color w:val="000000"/>
                <w:sz w:val="20"/>
                <w:szCs w:val="20"/>
                <w:shd w:val="clear" w:color="auto" w:fill="FFFFFF"/>
                <w:lang w:val="ro-RO"/>
              </w:rPr>
              <w:t>бесплатных</w:t>
            </w:r>
            <w:proofErr w:type="spellEnd"/>
            <w:r w:rsidRPr="00FD67A3">
              <w:rPr>
                <w:rFonts w:ascii="Times New Roman" w:hAnsi="Times New Roman" w:cs="Times New Roman"/>
                <w:i/>
                <w:color w:val="000000"/>
                <w:sz w:val="20"/>
                <w:szCs w:val="20"/>
                <w:shd w:val="clear" w:color="auto" w:fill="FFFFFF"/>
                <w:lang w:val="ro-RO"/>
              </w:rPr>
              <w:t xml:space="preserve"> </w:t>
            </w:r>
            <w:proofErr w:type="spellStart"/>
            <w:r w:rsidRPr="00FD67A3">
              <w:rPr>
                <w:rFonts w:ascii="Times New Roman" w:hAnsi="Times New Roman" w:cs="Times New Roman"/>
                <w:i/>
                <w:color w:val="000000"/>
                <w:sz w:val="20"/>
                <w:szCs w:val="20"/>
                <w:shd w:val="clear" w:color="auto" w:fill="FFFFFF"/>
                <w:lang w:val="ro-RO"/>
              </w:rPr>
              <w:t>курсах</w:t>
            </w:r>
            <w:proofErr w:type="spellEnd"/>
            <w:r w:rsidRPr="00FD67A3">
              <w:rPr>
                <w:rFonts w:ascii="Times New Roman" w:hAnsi="Times New Roman" w:cs="Times New Roman"/>
                <w:i/>
                <w:color w:val="000000"/>
                <w:sz w:val="20"/>
                <w:szCs w:val="20"/>
                <w:shd w:val="clear" w:color="auto" w:fill="FFFFFF"/>
                <w:lang w:val="ro-RO"/>
              </w:rPr>
              <w:t xml:space="preserve"> </w:t>
            </w:r>
            <w:proofErr w:type="spellStart"/>
            <w:r w:rsidRPr="00FD67A3">
              <w:rPr>
                <w:rFonts w:ascii="Times New Roman" w:hAnsi="Times New Roman" w:cs="Times New Roman"/>
                <w:i/>
                <w:color w:val="000000"/>
                <w:sz w:val="20"/>
                <w:szCs w:val="20"/>
                <w:shd w:val="clear" w:color="auto" w:fill="FFFFFF"/>
                <w:lang w:val="ro-RO"/>
              </w:rPr>
              <w:t>изучала</w:t>
            </w:r>
            <w:proofErr w:type="spellEnd"/>
            <w:r w:rsidRPr="00FD67A3">
              <w:rPr>
                <w:rFonts w:ascii="Times New Roman" w:hAnsi="Times New Roman" w:cs="Times New Roman"/>
                <w:i/>
                <w:color w:val="000000"/>
                <w:sz w:val="20"/>
                <w:szCs w:val="20"/>
                <w:shd w:val="clear" w:color="auto" w:fill="FFFFFF"/>
                <w:lang w:val="ro-RO"/>
              </w:rPr>
              <w:t xml:space="preserve"> </w:t>
            </w:r>
            <w:proofErr w:type="spellStart"/>
            <w:r w:rsidRPr="00FD67A3">
              <w:rPr>
                <w:rFonts w:ascii="Times New Roman" w:hAnsi="Times New Roman" w:cs="Times New Roman"/>
                <w:i/>
                <w:color w:val="000000"/>
                <w:sz w:val="20"/>
                <w:szCs w:val="20"/>
                <w:shd w:val="clear" w:color="auto" w:fill="FFFFFF"/>
                <w:lang w:val="ro-RO"/>
              </w:rPr>
              <w:t>румынский</w:t>
            </w:r>
            <w:proofErr w:type="spellEnd"/>
            <w:r w:rsidRPr="00FD67A3">
              <w:rPr>
                <w:rFonts w:ascii="Times New Roman" w:hAnsi="Times New Roman" w:cs="Times New Roman"/>
                <w:i/>
                <w:color w:val="000000"/>
                <w:sz w:val="20"/>
                <w:szCs w:val="20"/>
                <w:shd w:val="clear" w:color="auto" w:fill="FFFFFF"/>
                <w:lang w:val="ro-RO"/>
              </w:rPr>
              <w:t xml:space="preserve"> </w:t>
            </w:r>
            <w:proofErr w:type="spellStart"/>
            <w:r w:rsidRPr="00FD67A3">
              <w:rPr>
                <w:rFonts w:ascii="Times New Roman" w:hAnsi="Times New Roman" w:cs="Times New Roman"/>
                <w:i/>
                <w:color w:val="000000"/>
                <w:sz w:val="20"/>
                <w:szCs w:val="20"/>
                <w:shd w:val="clear" w:color="auto" w:fill="FFFFFF"/>
                <w:lang w:val="ro-RO"/>
              </w:rPr>
              <w:t>язык</w:t>
            </w:r>
            <w:proofErr w:type="spellEnd"/>
            <w:r w:rsidRPr="00FD67A3">
              <w:rPr>
                <w:rFonts w:ascii="Times New Roman" w:hAnsi="Times New Roman" w:cs="Times New Roman"/>
                <w:i/>
                <w:color w:val="000000"/>
                <w:sz w:val="20"/>
                <w:szCs w:val="20"/>
                <w:shd w:val="clear" w:color="auto" w:fill="FFFFFF"/>
                <w:lang w:val="ro-RO"/>
              </w:rPr>
              <w:t xml:space="preserve">. О № 51, 2023 г. </w:t>
            </w:r>
            <w:hyperlink r:id="rId27" w:history="1">
              <w:r w:rsidRPr="005571C7">
                <w:rPr>
                  <w:rStyle w:val="Hyperlink"/>
                  <w:i/>
                  <w:shd w:val="clear" w:color="auto" w:fill="FFFFFF"/>
                  <w:lang w:val="ro-RO"/>
                </w:rPr>
                <w:t>www.aif.md</w:t>
              </w:r>
            </w:hyperlink>
          </w:p>
          <w:p w14:paraId="3DAFA2A5" w14:textId="56C812FE" w:rsidR="000776BB" w:rsidRPr="00FD67A3" w:rsidRDefault="00955B48" w:rsidP="000776BB">
            <w:pPr>
              <w:pStyle w:val="ListParagraph"/>
              <w:numPr>
                <w:ilvl w:val="0"/>
                <w:numId w:val="19"/>
              </w:numPr>
              <w:ind w:left="297" w:hanging="270"/>
              <w:jc w:val="both"/>
              <w:rPr>
                <w:rFonts w:ascii="Times New Roman" w:hAnsi="Times New Roman" w:cs="Times New Roman"/>
                <w:sz w:val="20"/>
                <w:szCs w:val="20"/>
              </w:rPr>
            </w:pPr>
            <w:hyperlink r:id="rId28" w:history="1">
              <w:r w:rsidR="000776BB" w:rsidRPr="005571C7">
                <w:rPr>
                  <w:rStyle w:val="Hyperlink"/>
                </w:rPr>
                <w:t>https://shorturl.at/5s1Ia</w:t>
              </w:r>
            </w:hyperlink>
          </w:p>
          <w:p w14:paraId="3D371867" w14:textId="085F4DAD" w:rsidR="000776BB" w:rsidRPr="00FD67A3" w:rsidRDefault="000776BB" w:rsidP="000776BB">
            <w:pPr>
              <w:pStyle w:val="ListParagraph"/>
              <w:numPr>
                <w:ilvl w:val="0"/>
                <w:numId w:val="19"/>
              </w:numPr>
              <w:ind w:left="297" w:hanging="270"/>
              <w:jc w:val="both"/>
              <w:rPr>
                <w:rFonts w:ascii="Times New Roman" w:hAnsi="Times New Roman" w:cs="Times New Roman"/>
                <w:sz w:val="20"/>
                <w:szCs w:val="20"/>
              </w:rPr>
            </w:pPr>
            <w:r w:rsidRPr="00FD67A3">
              <w:t>https://www.france24.com/en/live-news/20240313-moldova-battles-for-soul-of-pro-russian-gagauzia</w:t>
            </w:r>
          </w:p>
        </w:tc>
      </w:tr>
    </w:tbl>
    <w:p w14:paraId="6D0EA601" w14:textId="1E5B485F" w:rsidR="00CE76DC" w:rsidRPr="006D5987" w:rsidRDefault="00CE76DC" w:rsidP="005942FA">
      <w:pPr>
        <w:tabs>
          <w:tab w:val="left" w:pos="6386"/>
        </w:tabs>
        <w:ind w:firstLine="0"/>
        <w:rPr>
          <w:lang w:val="ro-RO" w:eastAsia="ru-RU"/>
        </w:rPr>
      </w:pPr>
    </w:p>
    <w:sectPr w:rsidR="00CE76DC" w:rsidRPr="006D5987" w:rsidSect="00DA1CD0">
      <w:headerReference w:type="default" r:id="rId29"/>
      <w:footerReference w:type="default" r:id="rId30"/>
      <w:headerReference w:type="first" r:id="rId31"/>
      <w:footerReference w:type="first" r:id="rId32"/>
      <w:pgSz w:w="16840" w:h="11907" w:orient="landscape" w:code="9"/>
      <w:pgMar w:top="720" w:right="720" w:bottom="720" w:left="720" w:header="1138"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48B9" w14:textId="77777777" w:rsidR="00955B48" w:rsidRDefault="00955B48" w:rsidP="00026B87">
      <w:r>
        <w:separator/>
      </w:r>
    </w:p>
  </w:endnote>
  <w:endnote w:type="continuationSeparator" w:id="0">
    <w:p w14:paraId="2D8E2873" w14:textId="77777777" w:rsidR="00955B48" w:rsidRDefault="00955B48"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47BB12DE" w:rsidR="000776BB" w:rsidRPr="00C85F25" w:rsidRDefault="000776BB"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74A06121" w:rsidR="000776BB" w:rsidRPr="00C85F25" w:rsidRDefault="000776BB" w:rsidP="001D364E">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110D" w14:textId="77777777" w:rsidR="00955B48" w:rsidRDefault="00955B48" w:rsidP="00026B87">
      <w:r>
        <w:separator/>
      </w:r>
    </w:p>
  </w:footnote>
  <w:footnote w:type="continuationSeparator" w:id="0">
    <w:p w14:paraId="26113B51" w14:textId="77777777" w:rsidR="00955B48" w:rsidRDefault="00955B48"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A343" w14:textId="533571B2" w:rsidR="000776BB" w:rsidRDefault="000776BB">
    <w:pPr>
      <w:pStyle w:val="Header"/>
      <w:jc w:val="center"/>
    </w:pPr>
  </w:p>
  <w:p w14:paraId="724520CB" w14:textId="77777777" w:rsidR="000776BB" w:rsidRDefault="00077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D26D" w14:textId="77777777" w:rsidR="000776BB" w:rsidRPr="00B16328" w:rsidRDefault="000776BB"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EE9"/>
    <w:multiLevelType w:val="hybridMultilevel"/>
    <w:tmpl w:val="4288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231D2"/>
    <w:multiLevelType w:val="hybridMultilevel"/>
    <w:tmpl w:val="DE3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21358"/>
    <w:multiLevelType w:val="hybridMultilevel"/>
    <w:tmpl w:val="2D346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66DAA"/>
    <w:multiLevelType w:val="multilevel"/>
    <w:tmpl w:val="1BCE2CAA"/>
    <w:lvl w:ilvl="0">
      <w:start w:val="1"/>
      <w:numFmt w:val="decimal"/>
      <w:lvlText w:val="%1."/>
      <w:lvlJc w:val="left"/>
      <w:pPr>
        <w:ind w:left="720" w:hanging="360"/>
      </w:pPr>
      <w:rPr>
        <w:rFonts w:hint="default"/>
      </w:rPr>
    </w:lvl>
    <w:lvl w:ilvl="1">
      <w:start w:val="3"/>
      <w:numFmt w:val="decimal"/>
      <w:isLgl/>
      <w:lvlText w:val="%1.%2."/>
      <w:lvlJc w:val="left"/>
      <w:pPr>
        <w:ind w:left="984" w:hanging="624"/>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99458A1"/>
    <w:multiLevelType w:val="hybridMultilevel"/>
    <w:tmpl w:val="F08851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874974"/>
    <w:multiLevelType w:val="hybridMultilevel"/>
    <w:tmpl w:val="ED9E78E2"/>
    <w:lvl w:ilvl="0" w:tplc="D07EE6EE">
      <w:start w:val="4"/>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2D17013C"/>
    <w:multiLevelType w:val="hybridMultilevel"/>
    <w:tmpl w:val="F440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A3F6C"/>
    <w:multiLevelType w:val="hybridMultilevel"/>
    <w:tmpl w:val="4830A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D50ED"/>
    <w:multiLevelType w:val="hybridMultilevel"/>
    <w:tmpl w:val="AC5020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F49D0"/>
    <w:multiLevelType w:val="hybridMultilevel"/>
    <w:tmpl w:val="88CC6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651C0"/>
    <w:multiLevelType w:val="hybridMultilevel"/>
    <w:tmpl w:val="CDC0B358"/>
    <w:lvl w:ilvl="0" w:tplc="040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50702667"/>
    <w:multiLevelType w:val="hybridMultilevel"/>
    <w:tmpl w:val="9F40F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D21BF"/>
    <w:multiLevelType w:val="hybridMultilevel"/>
    <w:tmpl w:val="F7307E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C6676"/>
    <w:multiLevelType w:val="hybridMultilevel"/>
    <w:tmpl w:val="6A8ACF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E3377"/>
    <w:multiLevelType w:val="hybridMultilevel"/>
    <w:tmpl w:val="24E4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27242"/>
    <w:multiLevelType w:val="hybridMultilevel"/>
    <w:tmpl w:val="22DCA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26B8A"/>
    <w:multiLevelType w:val="hybridMultilevel"/>
    <w:tmpl w:val="95DED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82603"/>
    <w:multiLevelType w:val="hybridMultilevel"/>
    <w:tmpl w:val="EF2AC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8C557A"/>
    <w:multiLevelType w:val="hybridMultilevel"/>
    <w:tmpl w:val="FDD8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5"/>
  </w:num>
  <w:num w:numId="5">
    <w:abstractNumId w:val="7"/>
  </w:num>
  <w:num w:numId="6">
    <w:abstractNumId w:val="17"/>
  </w:num>
  <w:num w:numId="7">
    <w:abstractNumId w:val="13"/>
  </w:num>
  <w:num w:numId="8">
    <w:abstractNumId w:val="9"/>
  </w:num>
  <w:num w:numId="9">
    <w:abstractNumId w:val="16"/>
  </w:num>
  <w:num w:numId="10">
    <w:abstractNumId w:val="8"/>
  </w:num>
  <w:num w:numId="11">
    <w:abstractNumId w:val="12"/>
  </w:num>
  <w:num w:numId="12">
    <w:abstractNumId w:val="10"/>
  </w:num>
  <w:num w:numId="13">
    <w:abstractNumId w:val="6"/>
  </w:num>
  <w:num w:numId="14">
    <w:abstractNumId w:val="14"/>
  </w:num>
  <w:num w:numId="15">
    <w:abstractNumId w:val="0"/>
  </w:num>
  <w:num w:numId="16">
    <w:abstractNumId w:val="18"/>
  </w:num>
  <w:num w:numId="17">
    <w:abstractNumId w:val="2"/>
  </w:num>
  <w:num w:numId="18">
    <w:abstractNumId w:val="11"/>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CE0"/>
    <w:rsid w:val="00000CF4"/>
    <w:rsid w:val="00012A4B"/>
    <w:rsid w:val="0001475F"/>
    <w:rsid w:val="0002055F"/>
    <w:rsid w:val="00026B87"/>
    <w:rsid w:val="00062E52"/>
    <w:rsid w:val="00075CE0"/>
    <w:rsid w:val="00077246"/>
    <w:rsid w:val="000776BB"/>
    <w:rsid w:val="00077B6F"/>
    <w:rsid w:val="0008431B"/>
    <w:rsid w:val="00085DA8"/>
    <w:rsid w:val="000914AA"/>
    <w:rsid w:val="0009503C"/>
    <w:rsid w:val="000A11DD"/>
    <w:rsid w:val="000B160A"/>
    <w:rsid w:val="000B66A7"/>
    <w:rsid w:val="000C2437"/>
    <w:rsid w:val="000C3000"/>
    <w:rsid w:val="000D3405"/>
    <w:rsid w:val="000D7A09"/>
    <w:rsid w:val="000F0FD7"/>
    <w:rsid w:val="000F1031"/>
    <w:rsid w:val="001100A2"/>
    <w:rsid w:val="00111319"/>
    <w:rsid w:val="00114EB2"/>
    <w:rsid w:val="00132E41"/>
    <w:rsid w:val="0014378C"/>
    <w:rsid w:val="00144067"/>
    <w:rsid w:val="001469DB"/>
    <w:rsid w:val="00150797"/>
    <w:rsid w:val="00154343"/>
    <w:rsid w:val="001574DD"/>
    <w:rsid w:val="001614F3"/>
    <w:rsid w:val="001618C5"/>
    <w:rsid w:val="00163921"/>
    <w:rsid w:val="00163F75"/>
    <w:rsid w:val="001872BD"/>
    <w:rsid w:val="00190F13"/>
    <w:rsid w:val="00191F49"/>
    <w:rsid w:val="001A50BC"/>
    <w:rsid w:val="001B0126"/>
    <w:rsid w:val="001B2461"/>
    <w:rsid w:val="001B5608"/>
    <w:rsid w:val="001C0EDA"/>
    <w:rsid w:val="001D364E"/>
    <w:rsid w:val="001E6EB8"/>
    <w:rsid w:val="00222B19"/>
    <w:rsid w:val="00227BA6"/>
    <w:rsid w:val="00243B9C"/>
    <w:rsid w:val="00251AE0"/>
    <w:rsid w:val="0025392F"/>
    <w:rsid w:val="00254D2A"/>
    <w:rsid w:val="00256F32"/>
    <w:rsid w:val="002832FA"/>
    <w:rsid w:val="00283736"/>
    <w:rsid w:val="002844B3"/>
    <w:rsid w:val="00290EA7"/>
    <w:rsid w:val="0029400E"/>
    <w:rsid w:val="003321A4"/>
    <w:rsid w:val="0034194B"/>
    <w:rsid w:val="003543E9"/>
    <w:rsid w:val="003724B5"/>
    <w:rsid w:val="0037279E"/>
    <w:rsid w:val="003852B4"/>
    <w:rsid w:val="003A4AE6"/>
    <w:rsid w:val="003B04ED"/>
    <w:rsid w:val="003B4313"/>
    <w:rsid w:val="003B596B"/>
    <w:rsid w:val="003D6BC3"/>
    <w:rsid w:val="003E3B3A"/>
    <w:rsid w:val="00414833"/>
    <w:rsid w:val="004158EB"/>
    <w:rsid w:val="00427274"/>
    <w:rsid w:val="00440440"/>
    <w:rsid w:val="00443FC0"/>
    <w:rsid w:val="0044592D"/>
    <w:rsid w:val="00454CEE"/>
    <w:rsid w:val="004654AB"/>
    <w:rsid w:val="00465D3B"/>
    <w:rsid w:val="0046628E"/>
    <w:rsid w:val="00480561"/>
    <w:rsid w:val="00482BA3"/>
    <w:rsid w:val="004A228A"/>
    <w:rsid w:val="004A4B59"/>
    <w:rsid w:val="004B00D8"/>
    <w:rsid w:val="004B5748"/>
    <w:rsid w:val="004C24F6"/>
    <w:rsid w:val="004E1000"/>
    <w:rsid w:val="004F2379"/>
    <w:rsid w:val="004F364E"/>
    <w:rsid w:val="00500597"/>
    <w:rsid w:val="0050680A"/>
    <w:rsid w:val="00510BBE"/>
    <w:rsid w:val="00512A5C"/>
    <w:rsid w:val="005262C2"/>
    <w:rsid w:val="00530592"/>
    <w:rsid w:val="00534863"/>
    <w:rsid w:val="00542F92"/>
    <w:rsid w:val="00550E6A"/>
    <w:rsid w:val="00552657"/>
    <w:rsid w:val="005541A1"/>
    <w:rsid w:val="0057744D"/>
    <w:rsid w:val="005802DD"/>
    <w:rsid w:val="005850E0"/>
    <w:rsid w:val="00586D2A"/>
    <w:rsid w:val="00593E1C"/>
    <w:rsid w:val="005942FA"/>
    <w:rsid w:val="0059572F"/>
    <w:rsid w:val="005A7B2E"/>
    <w:rsid w:val="005E1FF5"/>
    <w:rsid w:val="005E394E"/>
    <w:rsid w:val="005F1999"/>
    <w:rsid w:val="005F2B04"/>
    <w:rsid w:val="00601679"/>
    <w:rsid w:val="00602E93"/>
    <w:rsid w:val="0063090F"/>
    <w:rsid w:val="00633B32"/>
    <w:rsid w:val="00633BD9"/>
    <w:rsid w:val="00635812"/>
    <w:rsid w:val="00646BC2"/>
    <w:rsid w:val="0067374F"/>
    <w:rsid w:val="0068184F"/>
    <w:rsid w:val="00695959"/>
    <w:rsid w:val="00697AA0"/>
    <w:rsid w:val="006A0380"/>
    <w:rsid w:val="006A7C73"/>
    <w:rsid w:val="006B17C6"/>
    <w:rsid w:val="006D5987"/>
    <w:rsid w:val="006E1669"/>
    <w:rsid w:val="006E3ECB"/>
    <w:rsid w:val="006E74D0"/>
    <w:rsid w:val="006F074D"/>
    <w:rsid w:val="006F278A"/>
    <w:rsid w:val="006F37A7"/>
    <w:rsid w:val="00703A57"/>
    <w:rsid w:val="00707693"/>
    <w:rsid w:val="00710079"/>
    <w:rsid w:val="007203FC"/>
    <w:rsid w:val="00723D26"/>
    <w:rsid w:val="007276F9"/>
    <w:rsid w:val="007305B8"/>
    <w:rsid w:val="00730FEE"/>
    <w:rsid w:val="0073380E"/>
    <w:rsid w:val="00735AD0"/>
    <w:rsid w:val="00737FC1"/>
    <w:rsid w:val="00743FED"/>
    <w:rsid w:val="00746067"/>
    <w:rsid w:val="0074640D"/>
    <w:rsid w:val="007503FA"/>
    <w:rsid w:val="00752E46"/>
    <w:rsid w:val="00754BBD"/>
    <w:rsid w:val="007551A5"/>
    <w:rsid w:val="00782601"/>
    <w:rsid w:val="007926E4"/>
    <w:rsid w:val="007A24DF"/>
    <w:rsid w:val="007A2971"/>
    <w:rsid w:val="007A37D5"/>
    <w:rsid w:val="007A4567"/>
    <w:rsid w:val="007B5A95"/>
    <w:rsid w:val="007B6F30"/>
    <w:rsid w:val="007C2C07"/>
    <w:rsid w:val="007D0D07"/>
    <w:rsid w:val="007D3359"/>
    <w:rsid w:val="007E0B5B"/>
    <w:rsid w:val="00802201"/>
    <w:rsid w:val="00814406"/>
    <w:rsid w:val="00832599"/>
    <w:rsid w:val="00832DD8"/>
    <w:rsid w:val="00843C40"/>
    <w:rsid w:val="0084667B"/>
    <w:rsid w:val="0084718F"/>
    <w:rsid w:val="008538A4"/>
    <w:rsid w:val="00862AB4"/>
    <w:rsid w:val="0087581E"/>
    <w:rsid w:val="00882196"/>
    <w:rsid w:val="00893B25"/>
    <w:rsid w:val="00894A2E"/>
    <w:rsid w:val="0089577B"/>
    <w:rsid w:val="008A5CA2"/>
    <w:rsid w:val="008A6678"/>
    <w:rsid w:val="008B533A"/>
    <w:rsid w:val="008C14FC"/>
    <w:rsid w:val="008C1EB3"/>
    <w:rsid w:val="008C4C45"/>
    <w:rsid w:val="008C53C4"/>
    <w:rsid w:val="008C5F65"/>
    <w:rsid w:val="008F0FF0"/>
    <w:rsid w:val="008F491A"/>
    <w:rsid w:val="0090643F"/>
    <w:rsid w:val="009159B9"/>
    <w:rsid w:val="009168BD"/>
    <w:rsid w:val="00926526"/>
    <w:rsid w:val="00926C04"/>
    <w:rsid w:val="009374A9"/>
    <w:rsid w:val="00941781"/>
    <w:rsid w:val="009423B6"/>
    <w:rsid w:val="0094497B"/>
    <w:rsid w:val="00950CEF"/>
    <w:rsid w:val="009526AC"/>
    <w:rsid w:val="0095316D"/>
    <w:rsid w:val="0095598B"/>
    <w:rsid w:val="00955B48"/>
    <w:rsid w:val="00965406"/>
    <w:rsid w:val="00967B94"/>
    <w:rsid w:val="00994E1F"/>
    <w:rsid w:val="009A3326"/>
    <w:rsid w:val="009A3D51"/>
    <w:rsid w:val="009B2264"/>
    <w:rsid w:val="009B4C08"/>
    <w:rsid w:val="009B4E5C"/>
    <w:rsid w:val="009C6D3D"/>
    <w:rsid w:val="009C717D"/>
    <w:rsid w:val="009D1C68"/>
    <w:rsid w:val="009D4ACC"/>
    <w:rsid w:val="009D5B26"/>
    <w:rsid w:val="009E20E6"/>
    <w:rsid w:val="009E69A1"/>
    <w:rsid w:val="009E719C"/>
    <w:rsid w:val="009F03BF"/>
    <w:rsid w:val="009F76C3"/>
    <w:rsid w:val="00A02B70"/>
    <w:rsid w:val="00A0308D"/>
    <w:rsid w:val="00A04621"/>
    <w:rsid w:val="00A1010C"/>
    <w:rsid w:val="00A127BE"/>
    <w:rsid w:val="00A20072"/>
    <w:rsid w:val="00A205B0"/>
    <w:rsid w:val="00A23620"/>
    <w:rsid w:val="00A2453A"/>
    <w:rsid w:val="00A32BFE"/>
    <w:rsid w:val="00A33379"/>
    <w:rsid w:val="00A35DD9"/>
    <w:rsid w:val="00A41DA7"/>
    <w:rsid w:val="00A56041"/>
    <w:rsid w:val="00A70821"/>
    <w:rsid w:val="00A70D3E"/>
    <w:rsid w:val="00A83DD5"/>
    <w:rsid w:val="00A87A92"/>
    <w:rsid w:val="00A938D0"/>
    <w:rsid w:val="00A94FEB"/>
    <w:rsid w:val="00A961E9"/>
    <w:rsid w:val="00A977C3"/>
    <w:rsid w:val="00AA0596"/>
    <w:rsid w:val="00AA173D"/>
    <w:rsid w:val="00AA6C1A"/>
    <w:rsid w:val="00AB67F5"/>
    <w:rsid w:val="00AB7248"/>
    <w:rsid w:val="00AC15C8"/>
    <w:rsid w:val="00AC5BED"/>
    <w:rsid w:val="00AC60EC"/>
    <w:rsid w:val="00AD1FB7"/>
    <w:rsid w:val="00AE7568"/>
    <w:rsid w:val="00AF0010"/>
    <w:rsid w:val="00B05A8B"/>
    <w:rsid w:val="00B132EB"/>
    <w:rsid w:val="00B16328"/>
    <w:rsid w:val="00B2273F"/>
    <w:rsid w:val="00B34CF9"/>
    <w:rsid w:val="00B400BD"/>
    <w:rsid w:val="00B42291"/>
    <w:rsid w:val="00B4370D"/>
    <w:rsid w:val="00B51090"/>
    <w:rsid w:val="00B71142"/>
    <w:rsid w:val="00B84F25"/>
    <w:rsid w:val="00B96333"/>
    <w:rsid w:val="00BD13EB"/>
    <w:rsid w:val="00BE2189"/>
    <w:rsid w:val="00BF2373"/>
    <w:rsid w:val="00BF32A6"/>
    <w:rsid w:val="00C00873"/>
    <w:rsid w:val="00C02DFA"/>
    <w:rsid w:val="00C03113"/>
    <w:rsid w:val="00C0351A"/>
    <w:rsid w:val="00C05E78"/>
    <w:rsid w:val="00C2383C"/>
    <w:rsid w:val="00C2477D"/>
    <w:rsid w:val="00C24E78"/>
    <w:rsid w:val="00C25A4D"/>
    <w:rsid w:val="00C26CC4"/>
    <w:rsid w:val="00C35492"/>
    <w:rsid w:val="00C67C5A"/>
    <w:rsid w:val="00C74719"/>
    <w:rsid w:val="00C74905"/>
    <w:rsid w:val="00C85F25"/>
    <w:rsid w:val="00C97309"/>
    <w:rsid w:val="00CB05D3"/>
    <w:rsid w:val="00CB0FCF"/>
    <w:rsid w:val="00CB3021"/>
    <w:rsid w:val="00CC7AFF"/>
    <w:rsid w:val="00CD02C4"/>
    <w:rsid w:val="00CD1D12"/>
    <w:rsid w:val="00CE0DA1"/>
    <w:rsid w:val="00CE76DC"/>
    <w:rsid w:val="00CF1D94"/>
    <w:rsid w:val="00CF2559"/>
    <w:rsid w:val="00D058FB"/>
    <w:rsid w:val="00D1121D"/>
    <w:rsid w:val="00D11BAD"/>
    <w:rsid w:val="00D27AE2"/>
    <w:rsid w:val="00D30198"/>
    <w:rsid w:val="00D34C9A"/>
    <w:rsid w:val="00D41305"/>
    <w:rsid w:val="00D5050C"/>
    <w:rsid w:val="00D511CD"/>
    <w:rsid w:val="00D52D2C"/>
    <w:rsid w:val="00D64123"/>
    <w:rsid w:val="00D642D3"/>
    <w:rsid w:val="00D8311D"/>
    <w:rsid w:val="00D86B79"/>
    <w:rsid w:val="00D91434"/>
    <w:rsid w:val="00D9631B"/>
    <w:rsid w:val="00DA1CD0"/>
    <w:rsid w:val="00DB1216"/>
    <w:rsid w:val="00DB5D08"/>
    <w:rsid w:val="00DB7468"/>
    <w:rsid w:val="00DC1CA2"/>
    <w:rsid w:val="00DC4C6E"/>
    <w:rsid w:val="00DF0E57"/>
    <w:rsid w:val="00DF178F"/>
    <w:rsid w:val="00DF181A"/>
    <w:rsid w:val="00DF6DD1"/>
    <w:rsid w:val="00DF7E3E"/>
    <w:rsid w:val="00E04C14"/>
    <w:rsid w:val="00E11CE2"/>
    <w:rsid w:val="00E216C5"/>
    <w:rsid w:val="00E25218"/>
    <w:rsid w:val="00E32BEF"/>
    <w:rsid w:val="00E4101D"/>
    <w:rsid w:val="00E5006B"/>
    <w:rsid w:val="00E52F97"/>
    <w:rsid w:val="00E56A9C"/>
    <w:rsid w:val="00E82D01"/>
    <w:rsid w:val="00EA0F2F"/>
    <w:rsid w:val="00EA1DFC"/>
    <w:rsid w:val="00EA319E"/>
    <w:rsid w:val="00EA3268"/>
    <w:rsid w:val="00EA7735"/>
    <w:rsid w:val="00EA7DD0"/>
    <w:rsid w:val="00EB311C"/>
    <w:rsid w:val="00EB50D7"/>
    <w:rsid w:val="00EB7F6B"/>
    <w:rsid w:val="00EC37BA"/>
    <w:rsid w:val="00ED2FE3"/>
    <w:rsid w:val="00F019B4"/>
    <w:rsid w:val="00F04607"/>
    <w:rsid w:val="00F22576"/>
    <w:rsid w:val="00F343F1"/>
    <w:rsid w:val="00F40A88"/>
    <w:rsid w:val="00F4110C"/>
    <w:rsid w:val="00F552B7"/>
    <w:rsid w:val="00F67B04"/>
    <w:rsid w:val="00F76152"/>
    <w:rsid w:val="00F817FC"/>
    <w:rsid w:val="00F864E2"/>
    <w:rsid w:val="00F968B7"/>
    <w:rsid w:val="00FA194B"/>
    <w:rsid w:val="00FA7984"/>
    <w:rsid w:val="00FB176A"/>
    <w:rsid w:val="00FB7570"/>
    <w:rsid w:val="00FC2D2D"/>
    <w:rsid w:val="00FC4320"/>
    <w:rsid w:val="00FC7940"/>
    <w:rsid w:val="00FD2A3E"/>
    <w:rsid w:val="00FD50C6"/>
    <w:rsid w:val="00FD67A3"/>
    <w:rsid w:val="00FE10D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52380EED-0C83-44FD-B29E-49D48CA8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link w:val="Heading8Char"/>
    <w:uiPriority w:val="9"/>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phChar"/>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customStyle="1" w:styleId="Heading1Char">
    <w:name w:val="Heading 1 Char"/>
    <w:basedOn w:val="DefaultParagraphFont"/>
    <w:link w:val="Heading1"/>
    <w:uiPriority w:val="9"/>
    <w:rsid w:val="00802201"/>
    <w:rPr>
      <w:rFonts w:ascii="Arial" w:hAnsi="Arial"/>
      <w:b/>
      <w:kern w:val="28"/>
      <w:sz w:val="28"/>
      <w:lang w:val="en-US" w:eastAsia="en-US"/>
    </w:rPr>
  </w:style>
  <w:style w:type="character" w:customStyle="1" w:styleId="Heading8Char">
    <w:name w:val="Heading 8 Char"/>
    <w:basedOn w:val="DefaultParagraphFont"/>
    <w:link w:val="Heading8"/>
    <w:uiPriority w:val="9"/>
    <w:rsid w:val="00802201"/>
    <w:rPr>
      <w:rFonts w:ascii="$Caslon" w:hAnsi="$Caslon"/>
      <w:b/>
      <w:sz w:val="24"/>
      <w:lang w:val="en-US" w:eastAsia="en-US"/>
    </w:rPr>
  </w:style>
  <w:style w:type="paragraph" w:customStyle="1" w:styleId="Default">
    <w:name w:val="Default"/>
    <w:rsid w:val="00802201"/>
    <w:pPr>
      <w:autoSpaceDE w:val="0"/>
      <w:autoSpaceDN w:val="0"/>
      <w:adjustRightInd w:val="0"/>
      <w:ind w:firstLine="0"/>
      <w:jc w:val="left"/>
    </w:pPr>
    <w:rPr>
      <w:rFonts w:ascii="Calibri" w:eastAsiaTheme="minorHAnsi" w:hAnsi="Calibri" w:cs="Calibri"/>
      <w:color w:val="000000"/>
      <w:sz w:val="24"/>
      <w:szCs w:val="24"/>
      <w:lang w:eastAsia="en-US"/>
    </w:rPr>
  </w:style>
  <w:style w:type="character" w:customStyle="1" w:styleId="ListParagraphChar">
    <w:name w:val="List Paragraph Char"/>
    <w:aliases w:val="Table of contents numbered Char,List Paragraph in table Char,PDP DOCUMENT SUBTITLE Char,List Paragraph1 Char,List Paragraph 1 Char,Bullets Char,List Paragraph (numbered (a)) Char,Bullet Points Char,Liste Paragraf Char,Titre1 Char"/>
    <w:link w:val="ListParagraph"/>
    <w:uiPriority w:val="34"/>
    <w:qFormat/>
    <w:rsid w:val="00802201"/>
    <w:rPr>
      <w:lang w:val="en-US" w:eastAsia="en-US"/>
    </w:rPr>
  </w:style>
  <w:style w:type="numbering" w:customStyle="1" w:styleId="1">
    <w:name w:val="Нет списка1"/>
    <w:next w:val="NoList"/>
    <w:uiPriority w:val="99"/>
    <w:semiHidden/>
    <w:unhideWhenUsed/>
    <w:rsid w:val="00802201"/>
  </w:style>
  <w:style w:type="table" w:customStyle="1" w:styleId="10">
    <w:name w:val="Сетка таблицы1"/>
    <w:basedOn w:val="TableNormal"/>
    <w:next w:val="TableGrid"/>
    <w:uiPriority w:val="39"/>
    <w:rsid w:val="00802201"/>
    <w:pPr>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02201"/>
    <w:pPr>
      <w:keepLines/>
      <w:spacing w:after="0" w:line="259" w:lineRule="auto"/>
      <w:ind w:firstLine="0"/>
      <w:jc w:val="left"/>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802201"/>
    <w:pPr>
      <w:spacing w:after="100" w:line="259" w:lineRule="auto"/>
      <w:ind w:firstLine="0"/>
      <w:jc w:val="left"/>
    </w:pPr>
    <w:rPr>
      <w:rFonts w:asciiTheme="minorHAnsi" w:eastAsiaTheme="minorHAnsi" w:hAnsiTheme="minorHAnsi" w:cstheme="minorBidi"/>
      <w:sz w:val="22"/>
      <w:szCs w:val="22"/>
      <w:lang w:val="ro-RO"/>
    </w:rPr>
  </w:style>
  <w:style w:type="paragraph" w:styleId="TOC2">
    <w:name w:val="toc 2"/>
    <w:basedOn w:val="Normal"/>
    <w:next w:val="Normal"/>
    <w:autoRedefine/>
    <w:uiPriority w:val="39"/>
    <w:unhideWhenUsed/>
    <w:rsid w:val="00802201"/>
    <w:pPr>
      <w:spacing w:after="100" w:line="259" w:lineRule="auto"/>
      <w:ind w:left="220" w:firstLine="0"/>
      <w:jc w:val="left"/>
    </w:pPr>
    <w:rPr>
      <w:rFonts w:asciiTheme="minorHAnsi" w:eastAsiaTheme="minorEastAsia" w:hAnsiTheme="minorHAnsi"/>
      <w:sz w:val="22"/>
      <w:szCs w:val="22"/>
    </w:rPr>
  </w:style>
  <w:style w:type="paragraph" w:styleId="TOC3">
    <w:name w:val="toc 3"/>
    <w:basedOn w:val="Normal"/>
    <w:next w:val="Normal"/>
    <w:autoRedefine/>
    <w:uiPriority w:val="39"/>
    <w:unhideWhenUsed/>
    <w:rsid w:val="00802201"/>
    <w:pPr>
      <w:spacing w:after="100" w:line="259" w:lineRule="auto"/>
      <w:ind w:left="440" w:firstLine="0"/>
      <w:jc w:val="left"/>
    </w:pPr>
    <w:rPr>
      <w:rFonts w:asciiTheme="minorHAnsi" w:eastAsiaTheme="minorEastAsia" w:hAnsiTheme="minorHAnsi"/>
      <w:sz w:val="22"/>
      <w:szCs w:val="22"/>
    </w:rPr>
  </w:style>
  <w:style w:type="numbering" w:customStyle="1" w:styleId="2">
    <w:name w:val="Нет списка2"/>
    <w:next w:val="NoList"/>
    <w:uiPriority w:val="99"/>
    <w:semiHidden/>
    <w:unhideWhenUsed/>
    <w:rsid w:val="00802201"/>
  </w:style>
  <w:style w:type="table" w:customStyle="1" w:styleId="20">
    <w:name w:val="Сетка таблицы2"/>
    <w:basedOn w:val="TableNormal"/>
    <w:next w:val="TableGrid"/>
    <w:uiPriority w:val="39"/>
    <w:rsid w:val="00802201"/>
    <w:pPr>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NoList"/>
    <w:uiPriority w:val="99"/>
    <w:semiHidden/>
    <w:unhideWhenUsed/>
    <w:rsid w:val="00802201"/>
  </w:style>
  <w:style w:type="table" w:customStyle="1" w:styleId="110">
    <w:name w:val="Сетка таблицы11"/>
    <w:basedOn w:val="TableNormal"/>
    <w:next w:val="TableGrid"/>
    <w:uiPriority w:val="39"/>
    <w:rsid w:val="00802201"/>
    <w:pPr>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NoList"/>
    <w:uiPriority w:val="99"/>
    <w:semiHidden/>
    <w:unhideWhenUsed/>
    <w:rsid w:val="00802201"/>
  </w:style>
  <w:style w:type="table" w:customStyle="1" w:styleId="30">
    <w:name w:val="Сетка таблицы3"/>
    <w:basedOn w:val="TableNormal"/>
    <w:next w:val="TableGrid"/>
    <w:uiPriority w:val="39"/>
    <w:rsid w:val="00802201"/>
    <w:pPr>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2"/>
    <w:next w:val="NoList"/>
    <w:uiPriority w:val="99"/>
    <w:semiHidden/>
    <w:unhideWhenUsed/>
    <w:rsid w:val="00802201"/>
  </w:style>
  <w:style w:type="table" w:customStyle="1" w:styleId="120">
    <w:name w:val="Сетка таблицы12"/>
    <w:basedOn w:val="TableNormal"/>
    <w:next w:val="TableGrid"/>
    <w:uiPriority w:val="39"/>
    <w:rsid w:val="00802201"/>
    <w:pPr>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2201"/>
    <w:pPr>
      <w:ind w:firstLine="0"/>
      <w:jc w:val="left"/>
    </w:pPr>
    <w:rPr>
      <w:rFonts w:asciiTheme="minorHAnsi" w:eastAsiaTheme="minorHAnsi" w:hAnsiTheme="minorHAnsi" w:cstheme="minorBidi"/>
      <w:sz w:val="22"/>
      <w:szCs w:val="22"/>
      <w:lang w:val="en-US" w:eastAsia="en-US"/>
    </w:rPr>
  </w:style>
  <w:style w:type="paragraph" w:styleId="FootnoteText">
    <w:name w:val="footnote text"/>
    <w:basedOn w:val="Normal"/>
    <w:link w:val="FootnoteTextChar"/>
    <w:uiPriority w:val="99"/>
    <w:semiHidden/>
    <w:unhideWhenUsed/>
    <w:rsid w:val="00802201"/>
    <w:pPr>
      <w:ind w:firstLine="0"/>
      <w:jc w:val="left"/>
    </w:pPr>
    <w:rPr>
      <w:rFonts w:asciiTheme="minorHAnsi" w:eastAsiaTheme="minorHAnsi" w:hAnsiTheme="minorHAnsi" w:cstheme="minorBidi"/>
      <w:lang w:val="ro-RO"/>
    </w:rPr>
  </w:style>
  <w:style w:type="character" w:customStyle="1" w:styleId="FootnoteTextChar">
    <w:name w:val="Footnote Text Char"/>
    <w:basedOn w:val="DefaultParagraphFont"/>
    <w:link w:val="FootnoteText"/>
    <w:uiPriority w:val="99"/>
    <w:semiHidden/>
    <w:rsid w:val="00802201"/>
    <w:rPr>
      <w:rFonts w:asciiTheme="minorHAnsi" w:eastAsiaTheme="minorHAnsi" w:hAnsiTheme="minorHAnsi" w:cstheme="minorBidi"/>
      <w:lang w:val="ro-RO" w:eastAsia="en-US"/>
    </w:rPr>
  </w:style>
  <w:style w:type="character" w:styleId="FootnoteReference">
    <w:name w:val="footnote reference"/>
    <w:basedOn w:val="DefaultParagraphFont"/>
    <w:uiPriority w:val="99"/>
    <w:semiHidden/>
    <w:unhideWhenUsed/>
    <w:rsid w:val="00802201"/>
    <w:rPr>
      <w:vertAlign w:val="superscript"/>
    </w:rPr>
  </w:style>
  <w:style w:type="paragraph" w:styleId="Revision">
    <w:name w:val="Revision"/>
    <w:hidden/>
    <w:uiPriority w:val="99"/>
    <w:semiHidden/>
    <w:rsid w:val="00802201"/>
    <w:pPr>
      <w:ind w:firstLine="0"/>
      <w:jc w:val="left"/>
    </w:pPr>
    <w:rPr>
      <w:rFonts w:asciiTheme="minorHAnsi" w:eastAsiaTheme="minorHAnsi" w:hAnsiTheme="minorHAnsi" w:cstheme="minorBidi"/>
      <w:sz w:val="22"/>
      <w:szCs w:val="22"/>
      <w:lang w:val="ro-RO" w:eastAsia="en-US"/>
    </w:rPr>
  </w:style>
  <w:style w:type="character" w:styleId="FollowedHyperlink">
    <w:name w:val="FollowedHyperlink"/>
    <w:basedOn w:val="DefaultParagraphFont"/>
    <w:semiHidden/>
    <w:unhideWhenUsed/>
    <w:rsid w:val="009526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39022212">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26137455">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rturl.at/uCsPY" TargetMode="External"/><Relationship Id="rId18" Type="http://schemas.openxmlformats.org/officeDocument/2006/relationships/hyperlink" Target="https://www.facebook.com/artico.md" TargetMode="External"/><Relationship Id="rId26" Type="http://schemas.openxmlformats.org/officeDocument/2006/relationships/hyperlink" Target="https://shorturl.at/eCga6" TargetMode="External"/><Relationship Id="rId3" Type="http://schemas.openxmlformats.org/officeDocument/2006/relationships/styles" Target="styles.xml"/><Relationship Id="rId21" Type="http://schemas.openxmlformats.org/officeDocument/2006/relationships/hyperlink" Target="https://bit.ly/3YkIlb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horturl.at/tTwOG" TargetMode="External"/><Relationship Id="rId17" Type="http://schemas.openxmlformats.org/officeDocument/2006/relationships/hyperlink" Target="https://shorturl.at/tjhyf" TargetMode="External"/><Relationship Id="rId25" Type="http://schemas.openxmlformats.org/officeDocument/2006/relationships/hyperlink" Target="https://shorturl.at/OXDo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horturl.at/noCXj" TargetMode="External"/><Relationship Id="rId20" Type="http://schemas.openxmlformats.org/officeDocument/2006/relationships/hyperlink" Target="https://bit.ly/3St3KL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rturl.at/d0USp" TargetMode="External"/><Relationship Id="rId24" Type="http://schemas.openxmlformats.org/officeDocument/2006/relationships/hyperlink" Target="https://shorturl.at/GAPM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horturl.at/BYvRP" TargetMode="External"/><Relationship Id="rId23" Type="http://schemas.openxmlformats.org/officeDocument/2006/relationships/hyperlink" Target="https://shorturl.at/tLf9Q" TargetMode="External"/><Relationship Id="rId28" Type="http://schemas.openxmlformats.org/officeDocument/2006/relationships/hyperlink" Target="https://shorturl.at/5s1Ia" TargetMode="External"/><Relationship Id="rId10" Type="http://schemas.openxmlformats.org/officeDocument/2006/relationships/hyperlink" Target="https://shorturl.at/lv6PG" TargetMode="External"/><Relationship Id="rId19" Type="http://schemas.openxmlformats.org/officeDocument/2006/relationships/hyperlink" Target="https://www.youtube.com/watch?v=tHH61S7sO4Q"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bit.ly/4dlX0XS" TargetMode="External"/><Relationship Id="rId14" Type="http://schemas.openxmlformats.org/officeDocument/2006/relationships/hyperlink" Target="https://shorturl.at/ZX7CN" TargetMode="External"/><Relationship Id="rId22" Type="http://schemas.openxmlformats.org/officeDocument/2006/relationships/hyperlink" Target="https://bit.ly/3YpqLme" TargetMode="External"/><Relationship Id="rId27" Type="http://schemas.openxmlformats.org/officeDocument/2006/relationships/hyperlink" Target="http://www.aif.md" TargetMode="External"/><Relationship Id="rId30" Type="http://schemas.openxmlformats.org/officeDocument/2006/relationships/footer" Target="footer1.xml"/><Relationship Id="rId8" Type="http://schemas.openxmlformats.org/officeDocument/2006/relationships/hyperlink" Target="https://bit.ly/3WLiZS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DAA13-92DE-4777-8DC7-FDF72B8D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16</Pages>
  <Words>5561</Words>
  <Characters>32256</Characters>
  <Application>Microsoft Office Word</Application>
  <DocSecurity>0</DocSecurity>
  <Lines>268</Lines>
  <Paragraphs>75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37742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daniela tirsina</cp:lastModifiedBy>
  <cp:revision>42</cp:revision>
  <cp:lastPrinted>2023-03-23T12:34:00Z</cp:lastPrinted>
  <dcterms:created xsi:type="dcterms:W3CDTF">2023-03-16T10:30:00Z</dcterms:created>
  <dcterms:modified xsi:type="dcterms:W3CDTF">2025-10-22T23:31:00Z</dcterms:modified>
</cp:coreProperties>
</file>