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9ECEA" w14:textId="77777777" w:rsidR="00C6150C" w:rsidRDefault="008D4775">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Ministry of Education and Research (</w:t>
      </w:r>
      <w:proofErr w:type="spellStart"/>
      <w:r>
        <w:rPr>
          <w:rFonts w:ascii="Times New Roman" w:eastAsia="Times New Roman" w:hAnsi="Times New Roman" w:cs="Times New Roman"/>
          <w:b/>
          <w:bCs/>
          <w:sz w:val="24"/>
          <w:szCs w:val="24"/>
        </w:rPr>
        <w:t>MoER</w:t>
      </w:r>
      <w:proofErr w:type="spellEnd"/>
      <w:r>
        <w:rPr>
          <w:rFonts w:ascii="Times New Roman" w:eastAsia="Times New Roman" w:hAnsi="Times New Roman" w:cs="Times New Roman"/>
          <w:b/>
          <w:bCs/>
          <w:sz w:val="24"/>
          <w:szCs w:val="24"/>
        </w:rPr>
        <w:t>)</w:t>
      </w:r>
    </w:p>
    <w:p w14:paraId="6709ECEB" w14:textId="77777777" w:rsidR="00C6150C" w:rsidRDefault="008D4775">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National Agency for Quality Assurance in Education and Research (ANACEC)</w:t>
      </w:r>
    </w:p>
    <w:p w14:paraId="6709ECEC" w14:textId="77777777" w:rsidR="00C6150C" w:rsidRDefault="008D4775">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Moldova Higher Education Project (MHEP)</w:t>
      </w:r>
    </w:p>
    <w:p w14:paraId="6709ECED" w14:textId="77777777" w:rsidR="00C6150C" w:rsidRDefault="00C6150C">
      <w:pPr>
        <w:spacing w:line="240" w:lineRule="auto"/>
        <w:jc w:val="center"/>
        <w:rPr>
          <w:rFonts w:ascii="Times New Roman" w:eastAsia="Times New Roman" w:hAnsi="Times New Roman" w:cs="Times New Roman"/>
          <w:b/>
          <w:bCs/>
          <w:sz w:val="24"/>
          <w:szCs w:val="24"/>
        </w:rPr>
      </w:pPr>
    </w:p>
    <w:p w14:paraId="6709ECEE" w14:textId="2EB3E21D" w:rsidR="00C6150C" w:rsidRDefault="008D4775">
      <w:pPr>
        <w:spacing w:line="240" w:lineRule="auto"/>
        <w:rPr>
          <w:rFonts w:ascii="Times New Roman" w:eastAsia="Times New Roman" w:hAnsi="Times New Roman" w:cs="Times New Roman"/>
          <w:b/>
          <w:bCs/>
          <w:sz w:val="24"/>
          <w:szCs w:val="24"/>
        </w:rPr>
      </w:pPr>
      <w:r w:rsidRPr="007C1FEF">
        <w:rPr>
          <w:rFonts w:ascii="Times New Roman" w:eastAsia="Times New Roman" w:hAnsi="Times New Roman" w:cs="Times New Roman"/>
          <w:b/>
          <w:bCs/>
          <w:sz w:val="24"/>
          <w:szCs w:val="24"/>
        </w:rPr>
        <w:t>Procurement Reference: MD-MOED-5</w:t>
      </w:r>
      <w:r w:rsidR="007C1FEF" w:rsidRPr="007C1FEF">
        <w:rPr>
          <w:rFonts w:ascii="Times New Roman" w:eastAsia="Times New Roman" w:hAnsi="Times New Roman" w:cs="Times New Roman"/>
          <w:b/>
          <w:bCs/>
          <w:sz w:val="24"/>
          <w:szCs w:val="24"/>
        </w:rPr>
        <w:t>61285</w:t>
      </w:r>
      <w:r w:rsidRPr="007C1FEF">
        <w:rPr>
          <w:rFonts w:ascii="Times New Roman" w:eastAsia="Times New Roman" w:hAnsi="Times New Roman" w:cs="Times New Roman"/>
          <w:b/>
          <w:bCs/>
          <w:sz w:val="24"/>
          <w:szCs w:val="24"/>
        </w:rPr>
        <w:t>-CS-INDV</w:t>
      </w:r>
    </w:p>
    <w:p w14:paraId="6709ECEF" w14:textId="77777777" w:rsidR="00C6150C" w:rsidRDefault="00C6150C">
      <w:pPr>
        <w:spacing w:line="240" w:lineRule="auto"/>
        <w:rPr>
          <w:rFonts w:ascii="Times New Roman" w:eastAsia="Times New Roman" w:hAnsi="Times New Roman" w:cs="Times New Roman"/>
          <w:b/>
          <w:bCs/>
          <w:sz w:val="24"/>
          <w:szCs w:val="24"/>
        </w:rPr>
      </w:pPr>
    </w:p>
    <w:p w14:paraId="6709ECF0" w14:textId="77777777" w:rsidR="00C6150C" w:rsidRDefault="008D4775">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TERMS OF REFERENCE</w:t>
      </w:r>
    </w:p>
    <w:p w14:paraId="6709ECF1" w14:textId="512D6BD0" w:rsidR="00C6150C" w:rsidRDefault="008D477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National Consultant for developing the Terms of Reference (</w:t>
      </w:r>
      <w:proofErr w:type="spellStart"/>
      <w:r>
        <w:rPr>
          <w:rFonts w:ascii="Times New Roman" w:eastAsia="Times New Roman" w:hAnsi="Times New Roman" w:cs="Times New Roman"/>
          <w:b/>
          <w:bCs/>
          <w:sz w:val="24"/>
          <w:szCs w:val="24"/>
        </w:rPr>
        <w:t>ToR</w:t>
      </w:r>
      <w:proofErr w:type="spellEnd"/>
      <w:r>
        <w:rPr>
          <w:rFonts w:ascii="Times New Roman" w:eastAsia="Times New Roman" w:hAnsi="Times New Roman" w:cs="Times New Roman"/>
          <w:b/>
          <w:bCs/>
          <w:sz w:val="24"/>
          <w:szCs w:val="24"/>
        </w:rPr>
        <w:t xml:space="preserve">) Functional Analysis and Technical Specifications for the Integrated Information System </w:t>
      </w:r>
      <w:proofErr w:type="spellStart"/>
      <w:r>
        <w:rPr>
          <w:rFonts w:ascii="Times New Roman" w:eastAsia="Times New Roman" w:hAnsi="Times New Roman" w:cs="Times New Roman"/>
          <w:b/>
          <w:bCs/>
          <w:sz w:val="24"/>
          <w:szCs w:val="24"/>
        </w:rPr>
        <w:t>eANACEC</w:t>
      </w:r>
      <w:proofErr w:type="spellEnd"/>
      <w:r w:rsidR="008B7582">
        <w:rPr>
          <w:rFonts w:ascii="Times New Roman" w:eastAsia="Times New Roman" w:hAnsi="Times New Roman" w:cs="Times New Roman"/>
          <w:b/>
          <w:bCs/>
          <w:sz w:val="24"/>
          <w:szCs w:val="24"/>
        </w:rPr>
        <w:t>, m</w:t>
      </w:r>
      <w:r w:rsidR="008B7582" w:rsidRPr="00652543">
        <w:rPr>
          <w:rFonts w:ascii="Times New Roman" w:eastAsia="Times New Roman" w:hAnsi="Times New Roman" w:cs="Times New Roman"/>
          <w:b/>
          <w:bCs/>
          <w:sz w:val="24"/>
          <w:szCs w:val="24"/>
        </w:rPr>
        <w:t>onitor of system implementation and support to reception and acceptance</w:t>
      </w:r>
      <w:r w:rsidR="0009536E">
        <w:rPr>
          <w:rFonts w:ascii="Times New Roman" w:eastAsia="Times New Roman" w:hAnsi="Times New Roman" w:cs="Times New Roman"/>
          <w:b/>
          <w:bCs/>
          <w:sz w:val="24"/>
          <w:szCs w:val="24"/>
        </w:rPr>
        <w:t xml:space="preserve"> of the system</w:t>
      </w:r>
      <w:r>
        <w:rPr>
          <w:rFonts w:ascii="Times New Roman" w:eastAsia="Times New Roman" w:hAnsi="Times New Roman" w:cs="Times New Roman"/>
          <w:b/>
          <w:bCs/>
          <w:sz w:val="24"/>
          <w:szCs w:val="24"/>
        </w:rPr>
        <w:t>.</w:t>
      </w:r>
    </w:p>
    <w:p w14:paraId="6709ECF2" w14:textId="77777777" w:rsidR="00C6150C" w:rsidRDefault="00C6150C">
      <w:pPr>
        <w:spacing w:line="240" w:lineRule="auto"/>
        <w:jc w:val="both"/>
        <w:rPr>
          <w:rFonts w:ascii="Times New Roman" w:eastAsia="Times New Roman" w:hAnsi="Times New Roman" w:cs="Times New Roman"/>
          <w:sz w:val="24"/>
          <w:szCs w:val="24"/>
        </w:rPr>
      </w:pPr>
    </w:p>
    <w:p w14:paraId="6709ECF3" w14:textId="7B1B91EC" w:rsidR="00C6150C" w:rsidRDefault="008D4775">
      <w:pPr>
        <w:numPr>
          <w:ilvl w:val="0"/>
          <w:numId w:val="14"/>
        </w:numPr>
        <w:pBdr>
          <w:top w:val="nil"/>
          <w:left w:val="nil"/>
          <w:bottom w:val="nil"/>
          <w:right w:val="nil"/>
          <w:between w:val="nil"/>
        </w:pBdr>
        <w:spacing w:after="200" w:line="240" w:lineRule="auto"/>
        <w:jc w:val="both"/>
        <w:rPr>
          <w:rFonts w:ascii="Times New Roman" w:eastAsia="Times New Roman" w:hAnsi="Times New Roman" w:cs="Times New Roman"/>
          <w:b/>
          <w:bCs/>
          <w:sz w:val="24"/>
          <w:szCs w:val="24"/>
        </w:rPr>
      </w:pPr>
      <w:sdt>
        <w:sdtPr>
          <w:tag w:val="goog_rdk_1"/>
          <w:id w:val="170946238"/>
          <w:showingPlcHdr/>
        </w:sdtPr>
        <w:sdtEndPr/>
        <w:sdtContent>
          <w:r w:rsidR="008D0505">
            <w:t xml:space="preserve">     </w:t>
          </w:r>
        </w:sdtContent>
      </w:sdt>
      <w:r>
        <w:rPr>
          <w:rFonts w:ascii="Times New Roman" w:eastAsia="Times New Roman" w:hAnsi="Times New Roman" w:cs="Times New Roman"/>
          <w:b/>
          <w:bCs/>
          <w:sz w:val="24"/>
          <w:szCs w:val="24"/>
        </w:rPr>
        <w:t>Background</w:t>
      </w:r>
    </w:p>
    <w:p w14:paraId="6709ECF4" w14:textId="77777777" w:rsidR="00C6150C" w:rsidRDefault="008D477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Moldova Higher Education Project (MHEP) is a World Bank-financed Project (hereinafter “the Bank”), which is implemented between May 2020 and December 2029.</w:t>
      </w:r>
    </w:p>
    <w:p w14:paraId="6709ECF5" w14:textId="77777777" w:rsidR="00C6150C" w:rsidRDefault="008D477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original Project is financed by the International Development Association (IDA) Credit of EUR 35.7 million (US$39.4 million equivalent). To continue education reforms in higher education sector and to strengthen the capacity for research and innovation in the higher education system to enable growth in its priority economic sectors, the Government of Moldova (</w:t>
      </w:r>
      <w:proofErr w:type="spellStart"/>
      <w:r>
        <w:rPr>
          <w:rFonts w:ascii="Times New Roman" w:eastAsia="Times New Roman" w:hAnsi="Times New Roman" w:cs="Times New Roman"/>
          <w:sz w:val="24"/>
          <w:szCs w:val="24"/>
        </w:rPr>
        <w:t>GoM</w:t>
      </w:r>
      <w:proofErr w:type="spellEnd"/>
      <w:r>
        <w:rPr>
          <w:rFonts w:ascii="Times New Roman" w:eastAsia="Times New Roman" w:hAnsi="Times New Roman" w:cs="Times New Roman"/>
          <w:sz w:val="24"/>
          <w:szCs w:val="24"/>
        </w:rPr>
        <w:t xml:space="preserve">) requested Additional Financing (AF) for MHEP, which was approved by the Bank on May 13, 2025. </w:t>
      </w:r>
    </w:p>
    <w:p w14:paraId="6709ECF6" w14:textId="77777777" w:rsidR="00C6150C" w:rsidRDefault="008D477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AF is financed by the International Bank for Reconstruction and Development (IBRD) credit of EUR 30 million (US$32.4 million equivalent) and concessional co-financing from the Global Concessional Financing Facility (GCFF) in the amount of US$8.475 million equivalent (EUR 7.5 million). The Loan Agreement (Additional Financing for Higher Education Project) was ratified by the Parliament of the Republic of Moldova by the Law no 148 dated June 19, 2025.</w:t>
      </w:r>
    </w:p>
    <w:p w14:paraId="6709ECF7" w14:textId="77777777" w:rsidR="00C6150C" w:rsidRDefault="008D477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AF will enhance the development impact of the ongoing project by continuing to support ongoing reforms on quality and labor market relevance, scale up and strengthen reform efforts in internationalization, support new efforts in research and innovation, and undertake key strategic reform initiatives, with concerted efforts for an integrated refugee response.</w:t>
      </w:r>
    </w:p>
    <w:p w14:paraId="6709ECF8" w14:textId="77777777" w:rsidR="00C6150C" w:rsidRDefault="008D477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AF aims to support the </w:t>
      </w:r>
      <w:proofErr w:type="spellStart"/>
      <w:r>
        <w:rPr>
          <w:rFonts w:ascii="Times New Roman" w:eastAsia="Times New Roman" w:hAnsi="Times New Roman" w:cs="Times New Roman"/>
          <w:sz w:val="24"/>
          <w:szCs w:val="24"/>
        </w:rPr>
        <w:t>GoM</w:t>
      </w:r>
      <w:proofErr w:type="spellEnd"/>
      <w:r>
        <w:rPr>
          <w:rFonts w:ascii="Times New Roman" w:eastAsia="Times New Roman" w:hAnsi="Times New Roman" w:cs="Times New Roman"/>
          <w:sz w:val="24"/>
          <w:szCs w:val="24"/>
        </w:rPr>
        <w:t xml:space="preserve"> in its efforts to transform and capacitate the higher education system to: (a) meet the needs of the labor market; (b) become a stronger member of the European and international research and innovation community; (c) support businesses with relevant technology infusion; and (d) become an attractive destination for international students and improve hosting conditions, while continuing to deepen the reforms being implemented under the ongoing project.</w:t>
      </w:r>
    </w:p>
    <w:p w14:paraId="6709ECF9" w14:textId="77777777" w:rsidR="00C6150C" w:rsidRDefault="008D477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Project Development Objective (PDO) is to strengthen the capacity for research, quality assurance and refugee response in higher education, and to improve labor market orientation and internationalization in selected higher education institutions.</w:t>
      </w:r>
    </w:p>
    <w:p w14:paraId="6709ECFA" w14:textId="77777777" w:rsidR="00C6150C" w:rsidRDefault="008D477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Project is comprised of five components, as described below:</w:t>
      </w:r>
    </w:p>
    <w:p w14:paraId="6709ECFB" w14:textId="77777777" w:rsidR="00C6150C" w:rsidRDefault="008D4775">
      <w:pPr>
        <w:numPr>
          <w:ilvl w:val="0"/>
          <w:numId w:val="13"/>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Component 1 - Improving the Quality Assurance Mechanisms and Strategic Policy Initiatives;</w:t>
      </w:r>
    </w:p>
    <w:p w14:paraId="6709ECFC" w14:textId="77777777" w:rsidR="00C6150C" w:rsidRDefault="008D4775">
      <w:pPr>
        <w:numPr>
          <w:ilvl w:val="0"/>
          <w:numId w:val="13"/>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Component 2 - Improving Labor Market Orientation, Research and Innovation;</w:t>
      </w:r>
    </w:p>
    <w:p w14:paraId="6709ECFD" w14:textId="77777777" w:rsidR="00C6150C" w:rsidRDefault="008D4775">
      <w:pPr>
        <w:numPr>
          <w:ilvl w:val="0"/>
          <w:numId w:val="13"/>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Component 3 - Project Management and Monitoring and Evaluation;</w:t>
      </w:r>
    </w:p>
    <w:p w14:paraId="6709ECFE" w14:textId="77777777" w:rsidR="00C6150C" w:rsidRDefault="008D4775">
      <w:pPr>
        <w:numPr>
          <w:ilvl w:val="0"/>
          <w:numId w:val="13"/>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Component 4 - Internationalization of Higher Education;</w:t>
      </w:r>
    </w:p>
    <w:p w14:paraId="6709ECFF" w14:textId="77777777" w:rsidR="00C6150C" w:rsidRDefault="008D4775">
      <w:pPr>
        <w:numPr>
          <w:ilvl w:val="0"/>
          <w:numId w:val="13"/>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Component 5 – Contingency Emergency Response. </w:t>
      </w:r>
    </w:p>
    <w:p w14:paraId="6709ED00" w14:textId="77777777" w:rsidR="00C6150C" w:rsidRDefault="008D477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Under Component 1 of the Project, the Ministry of Education and Research (</w:t>
      </w:r>
      <w:proofErr w:type="spellStart"/>
      <w:r>
        <w:rPr>
          <w:rFonts w:ascii="Times New Roman" w:eastAsia="Times New Roman" w:hAnsi="Times New Roman" w:cs="Times New Roman"/>
          <w:sz w:val="24"/>
          <w:szCs w:val="24"/>
        </w:rPr>
        <w:t>MoER</w:t>
      </w:r>
      <w:proofErr w:type="spellEnd"/>
      <w:r>
        <w:rPr>
          <w:rFonts w:ascii="Times New Roman" w:eastAsia="Times New Roman" w:hAnsi="Times New Roman" w:cs="Times New Roman"/>
          <w:sz w:val="24"/>
          <w:szCs w:val="24"/>
        </w:rPr>
        <w:t xml:space="preserve">), together with the National Agency for Quality Assurance in Education and Research (ANACEC), is launching </w:t>
      </w:r>
      <w:r>
        <w:rPr>
          <w:rFonts w:ascii="Times New Roman" w:eastAsia="Times New Roman" w:hAnsi="Times New Roman" w:cs="Times New Roman"/>
          <w:sz w:val="24"/>
          <w:szCs w:val="24"/>
        </w:rPr>
        <w:t xml:space="preserve">the development of the Integrated Information System </w:t>
      </w:r>
      <w:proofErr w:type="spellStart"/>
      <w:r>
        <w:rPr>
          <w:rFonts w:ascii="Times New Roman" w:eastAsia="Times New Roman" w:hAnsi="Times New Roman" w:cs="Times New Roman"/>
          <w:sz w:val="24"/>
          <w:szCs w:val="24"/>
        </w:rPr>
        <w:t>eANACEC</w:t>
      </w:r>
      <w:proofErr w:type="spellEnd"/>
      <w:r>
        <w:rPr>
          <w:rFonts w:ascii="Times New Roman" w:eastAsia="Times New Roman" w:hAnsi="Times New Roman" w:cs="Times New Roman"/>
          <w:sz w:val="24"/>
          <w:szCs w:val="24"/>
        </w:rPr>
        <w:t xml:space="preserve"> to support the digital transformation of the Agency. The system will integrate and automate ANACEC's core business processes, including external quality assurance of education providers and study </w:t>
      </w:r>
      <w:proofErr w:type="spellStart"/>
      <w:r>
        <w:rPr>
          <w:rFonts w:ascii="Times New Roman" w:eastAsia="Times New Roman" w:hAnsi="Times New Roman" w:cs="Times New Roman"/>
          <w:sz w:val="24"/>
          <w:szCs w:val="24"/>
        </w:rPr>
        <w:t>programmes</w:t>
      </w:r>
      <w:proofErr w:type="spellEnd"/>
      <w:r>
        <w:rPr>
          <w:rFonts w:ascii="Times New Roman" w:eastAsia="Times New Roman" w:hAnsi="Times New Roman" w:cs="Times New Roman"/>
          <w:sz w:val="24"/>
          <w:szCs w:val="24"/>
        </w:rPr>
        <w:t>, evaluation of research and innovation organizations, evaluation and confirmation of scientific titles, management of external experts and evaluation commissions, electronic document management, monitoring and reporting, and business intelligen</w:t>
      </w:r>
      <w:r>
        <w:rPr>
          <w:rFonts w:ascii="Times New Roman" w:eastAsia="Times New Roman" w:hAnsi="Times New Roman" w:cs="Times New Roman"/>
          <w:sz w:val="24"/>
          <w:szCs w:val="24"/>
        </w:rPr>
        <w:t xml:space="preserve">ce. The Integrated Information System </w:t>
      </w:r>
      <w:proofErr w:type="spellStart"/>
      <w:r>
        <w:rPr>
          <w:rFonts w:ascii="Times New Roman" w:eastAsia="Times New Roman" w:hAnsi="Times New Roman" w:cs="Times New Roman"/>
          <w:sz w:val="24"/>
          <w:szCs w:val="24"/>
        </w:rPr>
        <w:t>eANACEC</w:t>
      </w:r>
      <w:proofErr w:type="spellEnd"/>
      <w:r>
        <w:rPr>
          <w:rFonts w:ascii="Times New Roman" w:eastAsia="Times New Roman" w:hAnsi="Times New Roman" w:cs="Times New Roman"/>
          <w:sz w:val="24"/>
          <w:szCs w:val="24"/>
        </w:rPr>
        <w:t xml:space="preserve"> is envisaged as the core of ANACEC's unified digital platform, integrating the official ANACEC web platform, public information, electronic services and internal business processes into a single digital environment, ensuring a consistent user experience and a single digital entry point for all stakeholder groups.</w:t>
      </w:r>
    </w:p>
    <w:p w14:paraId="6709ED01" w14:textId="77777777" w:rsidR="00C6150C" w:rsidRDefault="008D477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initiate the development of the Integrated Information System </w:t>
      </w:r>
      <w:proofErr w:type="spellStart"/>
      <w:r>
        <w:rPr>
          <w:rFonts w:ascii="Times New Roman" w:eastAsia="Times New Roman" w:hAnsi="Times New Roman" w:cs="Times New Roman"/>
          <w:sz w:val="24"/>
          <w:szCs w:val="24"/>
        </w:rPr>
        <w:t>eANACEC</w:t>
      </w:r>
      <w:proofErr w:type="spellEnd"/>
      <w:r>
        <w:rPr>
          <w:rFonts w:ascii="Times New Roman" w:eastAsia="Times New Roman" w:hAnsi="Times New Roman" w:cs="Times New Roman"/>
          <w:sz w:val="24"/>
          <w:szCs w:val="24"/>
        </w:rPr>
        <w:t>, ANACEC requires a comprehensive business analysis and a procurement-ready Terms of Reference (</w:t>
      </w:r>
      <w:proofErr w:type="spellStart"/>
      <w:r>
        <w:rPr>
          <w:rFonts w:ascii="Times New Roman" w:eastAsia="Times New Roman" w:hAnsi="Times New Roman" w:cs="Times New Roman"/>
          <w:sz w:val="24"/>
          <w:szCs w:val="24"/>
        </w:rPr>
        <w:t>ToR</w:t>
      </w:r>
      <w:proofErr w:type="spellEnd"/>
      <w:r>
        <w:rPr>
          <w:rFonts w:ascii="Times New Roman" w:eastAsia="Times New Roman" w:hAnsi="Times New Roman" w:cs="Times New Roman"/>
          <w:sz w:val="24"/>
          <w:szCs w:val="24"/>
        </w:rPr>
        <w:t xml:space="preserve">) for the design, development and implementation of the system. An Individual Consultant will be engaged to </w:t>
      </w:r>
      <w:proofErr w:type="spellStart"/>
      <w:r>
        <w:rPr>
          <w:rFonts w:ascii="Times New Roman" w:eastAsia="Times New Roman" w:hAnsi="Times New Roman" w:cs="Times New Roman"/>
          <w:sz w:val="24"/>
          <w:szCs w:val="24"/>
        </w:rPr>
        <w:t>analyse</w:t>
      </w:r>
      <w:proofErr w:type="spellEnd"/>
      <w:r>
        <w:rPr>
          <w:rFonts w:ascii="Times New Roman" w:eastAsia="Times New Roman" w:hAnsi="Times New Roman" w:cs="Times New Roman"/>
          <w:sz w:val="24"/>
          <w:szCs w:val="24"/>
        </w:rPr>
        <w:t xml:space="preserve"> the Agency's existing business processes, identify functional and non-functional requirements, define the system architecture and interoperability requirements, and prepare the complete technical documentation necessary for launching the procurement procedure for the development of the Int</w:t>
      </w:r>
      <w:r>
        <w:rPr>
          <w:rFonts w:ascii="Times New Roman" w:eastAsia="Times New Roman" w:hAnsi="Times New Roman" w:cs="Times New Roman"/>
          <w:sz w:val="24"/>
          <w:szCs w:val="24"/>
        </w:rPr>
        <w:t xml:space="preserve">egrated Information System </w:t>
      </w:r>
      <w:proofErr w:type="spellStart"/>
      <w:r>
        <w:rPr>
          <w:rFonts w:ascii="Times New Roman" w:eastAsia="Times New Roman" w:hAnsi="Times New Roman" w:cs="Times New Roman"/>
          <w:sz w:val="24"/>
          <w:szCs w:val="24"/>
        </w:rPr>
        <w:t>eANACEC</w:t>
      </w:r>
      <w:proofErr w:type="spellEnd"/>
      <w:r>
        <w:rPr>
          <w:rFonts w:ascii="Times New Roman" w:eastAsia="Times New Roman" w:hAnsi="Times New Roman" w:cs="Times New Roman"/>
          <w:sz w:val="24"/>
          <w:szCs w:val="24"/>
        </w:rPr>
        <w:t>.</w:t>
      </w:r>
    </w:p>
    <w:p w14:paraId="6709ED02" w14:textId="77777777" w:rsidR="00C6150C" w:rsidRDefault="008D477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documentation prepared under this assignment will serve as the technical basis for the procurement of software development services and the subsequent implementation of the system.</w:t>
      </w:r>
    </w:p>
    <w:p w14:paraId="6709ED03" w14:textId="77777777" w:rsidR="00C6150C" w:rsidRDefault="00C6150C">
      <w:pPr>
        <w:spacing w:line="240" w:lineRule="auto"/>
        <w:jc w:val="both"/>
        <w:rPr>
          <w:rFonts w:ascii="Times New Roman" w:eastAsia="Times New Roman" w:hAnsi="Times New Roman" w:cs="Times New Roman"/>
          <w:sz w:val="24"/>
          <w:szCs w:val="24"/>
        </w:rPr>
      </w:pPr>
    </w:p>
    <w:sdt>
      <w:sdtPr>
        <w:tag w:val="goog_rdk_5"/>
        <w:id w:val="-883308497"/>
      </w:sdtPr>
      <w:sdtEndPr/>
      <w:sdtContent>
        <w:p w14:paraId="6709ED04" w14:textId="77777777" w:rsidR="00C6150C" w:rsidRPr="00E33C9C" w:rsidRDefault="008D4775">
          <w:pPr>
            <w:spacing w:after="80" w:line="240" w:lineRule="auto"/>
            <w:ind w:left="1440" w:hanging="720"/>
            <w:jc w:val="both"/>
            <w:rPr>
              <w:rFonts w:ascii="Times New Roman" w:eastAsia="Times New Roman" w:hAnsi="Times New Roman" w:cs="Times New Roman"/>
              <w:b/>
              <w:bCs/>
              <w:sz w:val="24"/>
              <w:szCs w:val="24"/>
            </w:rPr>
          </w:pPr>
          <w:sdt>
            <w:sdtPr>
              <w:tag w:val="goog_rdk_3"/>
              <w:id w:val="220831030"/>
            </w:sdtPr>
            <w:sdtEndPr/>
            <w:sdtContent>
              <w:sdt>
                <w:sdtPr>
                  <w:tag w:val="goog_rdk_4"/>
                  <w:id w:val="-38948997"/>
                </w:sdtPr>
                <w:sdtEndPr/>
                <w:sdtContent>
                  <w:r w:rsidRPr="00E33C9C">
                    <w:rPr>
                      <w:rFonts w:ascii="Times New Roman" w:eastAsia="Times New Roman" w:hAnsi="Times New Roman" w:cs="Times New Roman"/>
                      <w:b/>
                      <w:bCs/>
                      <w:sz w:val="24"/>
                      <w:szCs w:val="24"/>
                    </w:rPr>
                    <w:t>B. Strategic Objectives</w:t>
                  </w:r>
                </w:sdtContent>
              </w:sdt>
            </w:sdtContent>
          </w:sdt>
        </w:p>
      </w:sdtContent>
    </w:sdt>
    <w:sdt>
      <w:sdtPr>
        <w:tag w:val="goog_rdk_8"/>
        <w:id w:val="-221076209"/>
      </w:sdtPr>
      <w:sdtEndPr/>
      <w:sdtContent>
        <w:p w14:paraId="6709ED05" w14:textId="77777777" w:rsidR="00C6150C" w:rsidRDefault="008D4775">
          <w:pPr>
            <w:spacing w:before="240" w:after="240" w:line="240" w:lineRule="auto"/>
            <w:jc w:val="both"/>
            <w:rPr>
              <w:rFonts w:ascii="Times New Roman" w:eastAsia="Times New Roman" w:hAnsi="Times New Roman" w:cs="Times New Roman"/>
              <w:sz w:val="24"/>
              <w:szCs w:val="24"/>
            </w:rPr>
          </w:pPr>
          <w:sdt>
            <w:sdtPr>
              <w:tag w:val="goog_rdk_6"/>
              <w:id w:val="-1388147405"/>
            </w:sdtPr>
            <w:sdtEndPr/>
            <w:sdtContent>
              <w:sdt>
                <w:sdtPr>
                  <w:tag w:val="goog_rdk_7"/>
                  <w:id w:val="-333142039"/>
                </w:sdtPr>
                <w:sdtEndPr/>
                <w:sdtContent>
                  <w:r>
                    <w:rPr>
                      <w:rFonts w:ascii="Times New Roman" w:eastAsia="Times New Roman" w:hAnsi="Times New Roman" w:cs="Times New Roman"/>
                      <w:sz w:val="24"/>
                      <w:szCs w:val="24"/>
                    </w:rPr>
                    <w:t xml:space="preserve">The Integrated Information System </w:t>
                  </w:r>
                  <w:proofErr w:type="spellStart"/>
                  <w:r>
                    <w:rPr>
                      <w:rFonts w:ascii="Times New Roman" w:eastAsia="Times New Roman" w:hAnsi="Times New Roman" w:cs="Times New Roman"/>
                      <w:sz w:val="24"/>
                      <w:szCs w:val="24"/>
                    </w:rPr>
                    <w:t>eANACEC</w:t>
                  </w:r>
                  <w:proofErr w:type="spellEnd"/>
                  <w:r>
                    <w:rPr>
                      <w:rFonts w:ascii="Times New Roman" w:eastAsia="Times New Roman" w:hAnsi="Times New Roman" w:cs="Times New Roman"/>
                      <w:sz w:val="24"/>
                      <w:szCs w:val="24"/>
                    </w:rPr>
                    <w:t xml:space="preserve"> aims to support the digital transformation of the National Agency for Quality Assurance in Education and Research by establishing a unified digital platform that automates, standardizes, and integrates the Agency's core business processes and public services.</w:t>
                  </w:r>
                </w:sdtContent>
              </w:sdt>
            </w:sdtContent>
          </w:sdt>
        </w:p>
      </w:sdtContent>
    </w:sdt>
    <w:sdt>
      <w:sdtPr>
        <w:tag w:val="goog_rdk_11"/>
        <w:id w:val="1716253940"/>
      </w:sdtPr>
      <w:sdtEndPr/>
      <w:sdtContent>
        <w:p w14:paraId="6709ED06" w14:textId="77777777" w:rsidR="00C6150C" w:rsidRDefault="008D4775" w:rsidP="003F13F2">
          <w:pPr>
            <w:spacing w:before="240" w:after="240" w:line="240" w:lineRule="auto"/>
            <w:jc w:val="both"/>
            <w:rPr>
              <w:rFonts w:ascii="Times New Roman" w:eastAsia="Times New Roman" w:hAnsi="Times New Roman" w:cs="Times New Roman"/>
              <w:sz w:val="24"/>
              <w:szCs w:val="24"/>
            </w:rPr>
          </w:pPr>
          <w:sdt>
            <w:sdtPr>
              <w:tag w:val="goog_rdk_9"/>
              <w:id w:val="-406640489"/>
            </w:sdtPr>
            <w:sdtEndPr/>
            <w:sdtContent>
              <w:sdt>
                <w:sdtPr>
                  <w:tag w:val="goog_rdk_10"/>
                  <w:id w:val="-796720046"/>
                </w:sdtPr>
                <w:sdtEndPr/>
                <w:sdtContent>
                  <w:r>
                    <w:rPr>
                      <w:rFonts w:ascii="Times New Roman" w:eastAsia="Times New Roman" w:hAnsi="Times New Roman" w:cs="Times New Roman"/>
                      <w:sz w:val="24"/>
                      <w:szCs w:val="24"/>
                    </w:rPr>
                    <w:t>The strategic objectives of the system are to:</w:t>
                  </w:r>
                </w:sdtContent>
              </w:sdt>
            </w:sdtContent>
          </w:sdt>
        </w:p>
      </w:sdtContent>
    </w:sdt>
    <w:sdt>
      <w:sdtPr>
        <w:tag w:val="goog_rdk_14"/>
        <w:id w:val="-1791855685"/>
      </w:sdtPr>
      <w:sdtEndPr/>
      <w:sdtContent>
        <w:p w14:paraId="6709ED07" w14:textId="77777777" w:rsidR="00C6150C" w:rsidRDefault="008D4775" w:rsidP="003F13F2">
          <w:pPr>
            <w:numPr>
              <w:ilvl w:val="0"/>
              <w:numId w:val="15"/>
            </w:numPr>
            <w:spacing w:before="240" w:line="240" w:lineRule="auto"/>
            <w:jc w:val="both"/>
            <w:rPr>
              <w:rFonts w:ascii="Times New Roman" w:eastAsia="Times New Roman" w:hAnsi="Times New Roman" w:cs="Times New Roman"/>
              <w:sz w:val="24"/>
              <w:szCs w:val="24"/>
            </w:rPr>
          </w:pPr>
          <w:sdt>
            <w:sdtPr>
              <w:tag w:val="goog_rdk_12"/>
              <w:id w:val="-1791863215"/>
            </w:sdtPr>
            <w:sdtEndPr/>
            <w:sdtContent>
              <w:sdt>
                <w:sdtPr>
                  <w:tag w:val="goog_rdk_13"/>
                  <w:id w:val="332990497"/>
                </w:sdtPr>
                <w:sdtEndPr/>
                <w:sdtContent>
                  <w:r>
                    <w:rPr>
                      <w:rFonts w:ascii="Times New Roman" w:eastAsia="Times New Roman" w:hAnsi="Times New Roman" w:cs="Times New Roman"/>
                      <w:sz w:val="24"/>
                      <w:szCs w:val="24"/>
                    </w:rPr>
                    <w:t>Digitalize and automate ANACEC's core business processes, including quality assurance procedures, attestation processes, expert management, and decision-making workflows.</w:t>
                  </w:r>
                </w:sdtContent>
              </w:sdt>
            </w:sdtContent>
          </w:sdt>
        </w:p>
      </w:sdtContent>
    </w:sdt>
    <w:sdt>
      <w:sdtPr>
        <w:tag w:val="goog_rdk_17"/>
        <w:id w:val="-2027589301"/>
      </w:sdtPr>
      <w:sdtEndPr/>
      <w:sdtContent>
        <w:p w14:paraId="6709ED08" w14:textId="77777777" w:rsidR="00C6150C" w:rsidRDefault="008D4775" w:rsidP="003F13F2">
          <w:pPr>
            <w:numPr>
              <w:ilvl w:val="0"/>
              <w:numId w:val="15"/>
            </w:numPr>
            <w:spacing w:line="240" w:lineRule="auto"/>
            <w:jc w:val="both"/>
            <w:rPr>
              <w:rFonts w:ascii="Times New Roman" w:eastAsia="Times New Roman" w:hAnsi="Times New Roman" w:cs="Times New Roman"/>
              <w:sz w:val="24"/>
              <w:szCs w:val="24"/>
            </w:rPr>
          </w:pPr>
          <w:sdt>
            <w:sdtPr>
              <w:tag w:val="goog_rdk_15"/>
              <w:id w:val="-1218384863"/>
            </w:sdtPr>
            <w:sdtEndPr/>
            <w:sdtContent>
              <w:sdt>
                <w:sdtPr>
                  <w:tag w:val="goog_rdk_16"/>
                  <w:id w:val="1298445881"/>
                </w:sdtPr>
                <w:sdtEndPr/>
                <w:sdtContent>
                  <w:r>
                    <w:rPr>
                      <w:rFonts w:ascii="Times New Roman" w:eastAsia="Times New Roman" w:hAnsi="Times New Roman" w:cs="Times New Roman"/>
                      <w:sz w:val="24"/>
                      <w:szCs w:val="24"/>
                    </w:rPr>
                    <w:t>Increase efficiency and reduce administrative burden through workflow automation, elimination of duplicate data entry, and reduction of paper-based processes.</w:t>
                  </w:r>
                </w:sdtContent>
              </w:sdt>
            </w:sdtContent>
          </w:sdt>
        </w:p>
      </w:sdtContent>
    </w:sdt>
    <w:sdt>
      <w:sdtPr>
        <w:tag w:val="goog_rdk_20"/>
        <w:id w:val="1438513341"/>
      </w:sdtPr>
      <w:sdtEndPr/>
      <w:sdtContent>
        <w:p w14:paraId="6709ED09" w14:textId="77777777" w:rsidR="00C6150C" w:rsidRDefault="008D4775" w:rsidP="003F13F2">
          <w:pPr>
            <w:numPr>
              <w:ilvl w:val="0"/>
              <w:numId w:val="15"/>
            </w:numPr>
            <w:spacing w:line="240" w:lineRule="auto"/>
            <w:jc w:val="both"/>
            <w:rPr>
              <w:rFonts w:ascii="Times New Roman" w:eastAsia="Times New Roman" w:hAnsi="Times New Roman" w:cs="Times New Roman"/>
              <w:sz w:val="24"/>
              <w:szCs w:val="24"/>
            </w:rPr>
          </w:pPr>
          <w:sdt>
            <w:sdtPr>
              <w:tag w:val="goog_rdk_18"/>
              <w:id w:val="908372337"/>
            </w:sdtPr>
            <w:sdtEndPr/>
            <w:sdtContent>
              <w:sdt>
                <w:sdtPr>
                  <w:tag w:val="goog_rdk_19"/>
                  <w:id w:val="-385118874"/>
                </w:sdtPr>
                <w:sdtEndPr/>
                <w:sdtContent>
                  <w:r>
                    <w:rPr>
                      <w:rFonts w:ascii="Times New Roman" w:eastAsia="Times New Roman" w:hAnsi="Times New Roman" w:cs="Times New Roman"/>
                      <w:sz w:val="24"/>
                      <w:szCs w:val="24"/>
                    </w:rPr>
                    <w:t>Improve transparency and accountability by providing stakeholders with electronic services, real-time status tracking, public registers, and access to decisions and reports.</w:t>
                  </w:r>
                </w:sdtContent>
              </w:sdt>
            </w:sdtContent>
          </w:sdt>
        </w:p>
      </w:sdtContent>
    </w:sdt>
    <w:sdt>
      <w:sdtPr>
        <w:tag w:val="goog_rdk_23"/>
        <w:id w:val="-1599847151"/>
      </w:sdtPr>
      <w:sdtEndPr/>
      <w:sdtContent>
        <w:p w14:paraId="6709ED0A" w14:textId="77777777" w:rsidR="00C6150C" w:rsidRDefault="008D4775" w:rsidP="003F13F2">
          <w:pPr>
            <w:numPr>
              <w:ilvl w:val="0"/>
              <w:numId w:val="15"/>
            </w:numPr>
            <w:spacing w:line="240" w:lineRule="auto"/>
            <w:jc w:val="both"/>
            <w:rPr>
              <w:rFonts w:ascii="Times New Roman" w:eastAsia="Times New Roman" w:hAnsi="Times New Roman" w:cs="Times New Roman"/>
              <w:sz w:val="24"/>
              <w:szCs w:val="24"/>
            </w:rPr>
          </w:pPr>
          <w:sdt>
            <w:sdtPr>
              <w:tag w:val="goog_rdk_21"/>
              <w:id w:val="159908539"/>
            </w:sdtPr>
            <w:sdtEndPr/>
            <w:sdtContent>
              <w:sdt>
                <w:sdtPr>
                  <w:tag w:val="goog_rdk_22"/>
                  <w:id w:val="1121819022"/>
                </w:sdtPr>
                <w:sdtEndPr/>
                <w:sdtContent>
                  <w:r>
                    <w:rPr>
                      <w:rFonts w:ascii="Times New Roman" w:eastAsia="Times New Roman" w:hAnsi="Times New Roman" w:cs="Times New Roman"/>
                      <w:sz w:val="24"/>
                      <w:szCs w:val="24"/>
                    </w:rPr>
                    <w:t>Strengthen evidence-based decision-making through integrated reporting, analytics, dashboards, and business intelligence capabilities.</w:t>
                  </w:r>
                </w:sdtContent>
              </w:sdt>
            </w:sdtContent>
          </w:sdt>
        </w:p>
      </w:sdtContent>
    </w:sdt>
    <w:sdt>
      <w:sdtPr>
        <w:tag w:val="goog_rdk_26"/>
        <w:id w:val="2037221647"/>
      </w:sdtPr>
      <w:sdtEndPr/>
      <w:sdtContent>
        <w:p w14:paraId="6709ED0B" w14:textId="77777777" w:rsidR="00C6150C" w:rsidRDefault="008D4775" w:rsidP="003F13F2">
          <w:pPr>
            <w:numPr>
              <w:ilvl w:val="0"/>
              <w:numId w:val="15"/>
            </w:numPr>
            <w:spacing w:line="240" w:lineRule="auto"/>
            <w:jc w:val="both"/>
            <w:rPr>
              <w:rFonts w:ascii="Times New Roman" w:eastAsia="Times New Roman" w:hAnsi="Times New Roman" w:cs="Times New Roman"/>
              <w:sz w:val="24"/>
              <w:szCs w:val="24"/>
            </w:rPr>
          </w:pPr>
          <w:sdt>
            <w:sdtPr>
              <w:tag w:val="goog_rdk_24"/>
              <w:id w:val="490257193"/>
            </w:sdtPr>
            <w:sdtEndPr/>
            <w:sdtContent>
              <w:sdt>
                <w:sdtPr>
                  <w:tag w:val="goog_rdk_25"/>
                  <w:id w:val="830197571"/>
                </w:sdtPr>
                <w:sdtEndPr/>
                <w:sdtContent>
                  <w:r>
                    <w:rPr>
                      <w:rFonts w:ascii="Times New Roman" w:eastAsia="Times New Roman" w:hAnsi="Times New Roman" w:cs="Times New Roman"/>
                      <w:sz w:val="24"/>
                      <w:szCs w:val="24"/>
                    </w:rPr>
                    <w:t>Improve the quality and consistency of evaluations and attestation procedures through standardized workflows, automated controls, and comprehensive audit trails.</w:t>
                  </w:r>
                </w:sdtContent>
              </w:sdt>
            </w:sdtContent>
          </w:sdt>
        </w:p>
      </w:sdtContent>
    </w:sdt>
    <w:sdt>
      <w:sdtPr>
        <w:tag w:val="goog_rdk_29"/>
        <w:id w:val="-1174665969"/>
      </w:sdtPr>
      <w:sdtEndPr/>
      <w:sdtContent>
        <w:p w14:paraId="6709ED0C" w14:textId="77777777" w:rsidR="00C6150C" w:rsidRDefault="008D4775" w:rsidP="003F13F2">
          <w:pPr>
            <w:numPr>
              <w:ilvl w:val="0"/>
              <w:numId w:val="15"/>
            </w:numPr>
            <w:spacing w:line="240" w:lineRule="auto"/>
            <w:jc w:val="both"/>
            <w:rPr>
              <w:rFonts w:ascii="Times New Roman" w:eastAsia="Times New Roman" w:hAnsi="Times New Roman" w:cs="Times New Roman"/>
              <w:sz w:val="24"/>
              <w:szCs w:val="24"/>
            </w:rPr>
          </w:pPr>
          <w:sdt>
            <w:sdtPr>
              <w:tag w:val="goog_rdk_27"/>
              <w:id w:val="675237649"/>
            </w:sdtPr>
            <w:sdtEndPr/>
            <w:sdtContent>
              <w:sdt>
                <w:sdtPr>
                  <w:tag w:val="goog_rdk_28"/>
                  <w:id w:val="-1703166696"/>
                </w:sdtPr>
                <w:sdtEndPr/>
                <w:sdtContent>
                  <w:r>
                    <w:rPr>
                      <w:rFonts w:ascii="Times New Roman" w:eastAsia="Times New Roman" w:hAnsi="Times New Roman" w:cs="Times New Roman"/>
                      <w:sz w:val="24"/>
                      <w:szCs w:val="24"/>
                    </w:rPr>
                    <w:t>Enhance interoperability and data exchange with national information systems and shared government digital services.</w:t>
                  </w:r>
                </w:sdtContent>
              </w:sdt>
            </w:sdtContent>
          </w:sdt>
        </w:p>
      </w:sdtContent>
    </w:sdt>
    <w:sdt>
      <w:sdtPr>
        <w:tag w:val="goog_rdk_32"/>
        <w:id w:val="-1789170061"/>
      </w:sdtPr>
      <w:sdtEndPr/>
      <w:sdtContent>
        <w:p w14:paraId="6709ED0D" w14:textId="77777777" w:rsidR="00C6150C" w:rsidRDefault="008D4775" w:rsidP="003F13F2">
          <w:pPr>
            <w:numPr>
              <w:ilvl w:val="0"/>
              <w:numId w:val="15"/>
            </w:numPr>
            <w:spacing w:line="240" w:lineRule="auto"/>
            <w:jc w:val="both"/>
            <w:rPr>
              <w:rFonts w:ascii="Times New Roman" w:eastAsia="Times New Roman" w:hAnsi="Times New Roman" w:cs="Times New Roman"/>
              <w:sz w:val="24"/>
              <w:szCs w:val="24"/>
            </w:rPr>
          </w:pPr>
          <w:sdt>
            <w:sdtPr>
              <w:tag w:val="goog_rdk_30"/>
              <w:id w:val="1263087542"/>
            </w:sdtPr>
            <w:sdtEndPr/>
            <w:sdtContent>
              <w:sdt>
                <w:sdtPr>
                  <w:tag w:val="goog_rdk_31"/>
                  <w:id w:val="891455239"/>
                </w:sdtPr>
                <w:sdtEndPr/>
                <w:sdtContent>
                  <w:r>
                    <w:rPr>
                      <w:rFonts w:ascii="Times New Roman" w:eastAsia="Times New Roman" w:hAnsi="Times New Roman" w:cs="Times New Roman"/>
                      <w:sz w:val="24"/>
                      <w:szCs w:val="24"/>
                    </w:rPr>
                    <w:t>Improve stakeholder experience by providing a single digital entry point to all public information and electronic services offered by ANACEC.</w:t>
                  </w:r>
                </w:sdtContent>
              </w:sdt>
            </w:sdtContent>
          </w:sdt>
        </w:p>
      </w:sdtContent>
    </w:sdt>
    <w:sdt>
      <w:sdtPr>
        <w:tag w:val="goog_rdk_35"/>
        <w:id w:val="2018747423"/>
      </w:sdtPr>
      <w:sdtEndPr/>
      <w:sdtContent>
        <w:p w14:paraId="6709ED0E" w14:textId="77777777" w:rsidR="00C6150C" w:rsidRDefault="008D4775" w:rsidP="003F13F2">
          <w:pPr>
            <w:numPr>
              <w:ilvl w:val="0"/>
              <w:numId w:val="15"/>
            </w:numPr>
            <w:spacing w:after="240" w:line="240" w:lineRule="auto"/>
            <w:jc w:val="both"/>
            <w:rPr>
              <w:rFonts w:ascii="Times New Roman" w:eastAsia="Times New Roman" w:hAnsi="Times New Roman" w:cs="Times New Roman"/>
              <w:sz w:val="24"/>
              <w:szCs w:val="24"/>
            </w:rPr>
          </w:pPr>
          <w:sdt>
            <w:sdtPr>
              <w:tag w:val="goog_rdk_33"/>
              <w:id w:val="-2029007953"/>
            </w:sdtPr>
            <w:sdtEndPr/>
            <w:sdtContent>
              <w:sdt>
                <w:sdtPr>
                  <w:tag w:val="goog_rdk_34"/>
                  <w:id w:val="286341150"/>
                </w:sdtPr>
                <w:sdtEndPr/>
                <w:sdtContent>
                  <w:r>
                    <w:rPr>
                      <w:rFonts w:ascii="Times New Roman" w:eastAsia="Times New Roman" w:hAnsi="Times New Roman" w:cs="Times New Roman"/>
                      <w:sz w:val="24"/>
                      <w:szCs w:val="24"/>
                    </w:rPr>
                    <w:t>Establish a sustainable and scalable digital platform capable of supporting future regulatory, organizational, and technological developments.</w:t>
                  </w:r>
                </w:sdtContent>
              </w:sdt>
            </w:sdtContent>
          </w:sdt>
        </w:p>
      </w:sdtContent>
    </w:sdt>
    <w:sdt>
      <w:sdtPr>
        <w:tag w:val="goog_rdk_38"/>
        <w:id w:val="-64243874"/>
      </w:sdtPr>
      <w:sdtEndPr/>
      <w:sdtContent>
        <w:p w14:paraId="6709ED0F" w14:textId="77777777" w:rsidR="00C6150C" w:rsidRPr="00E33C9C" w:rsidRDefault="008D4775" w:rsidP="003F13F2">
          <w:pPr>
            <w:spacing w:before="480" w:line="240" w:lineRule="auto"/>
            <w:ind w:left="1440" w:hanging="720"/>
            <w:jc w:val="both"/>
            <w:rPr>
              <w:rFonts w:ascii="Times New Roman" w:eastAsia="Times New Roman" w:hAnsi="Times New Roman" w:cs="Times New Roman"/>
              <w:b/>
              <w:bCs/>
              <w:sz w:val="24"/>
              <w:szCs w:val="24"/>
            </w:rPr>
          </w:pPr>
          <w:sdt>
            <w:sdtPr>
              <w:tag w:val="goog_rdk_36"/>
              <w:id w:val="61238034"/>
            </w:sdtPr>
            <w:sdtEndPr/>
            <w:sdtContent>
              <w:sdt>
                <w:sdtPr>
                  <w:tag w:val="goog_rdk_37"/>
                  <w:id w:val="-809738636"/>
                </w:sdtPr>
                <w:sdtEndPr/>
                <w:sdtContent>
                  <w:r w:rsidRPr="00E33C9C">
                    <w:rPr>
                      <w:rFonts w:ascii="Times New Roman" w:eastAsia="Times New Roman" w:hAnsi="Times New Roman" w:cs="Times New Roman"/>
                      <w:b/>
                      <w:bCs/>
                      <w:sz w:val="24"/>
                      <w:szCs w:val="24"/>
                    </w:rPr>
                    <w:t>C. Expected Benefits</w:t>
                  </w:r>
                </w:sdtContent>
              </w:sdt>
            </w:sdtContent>
          </w:sdt>
        </w:p>
      </w:sdtContent>
    </w:sdt>
    <w:sdt>
      <w:sdtPr>
        <w:tag w:val="goog_rdk_41"/>
        <w:id w:val="-1017691856"/>
      </w:sdtPr>
      <w:sdtEndPr/>
      <w:sdtContent>
        <w:p w14:paraId="6709ED10" w14:textId="77777777" w:rsidR="00C6150C" w:rsidRDefault="008D4775" w:rsidP="003F13F2">
          <w:pPr>
            <w:spacing w:before="240" w:after="240" w:line="240" w:lineRule="auto"/>
            <w:jc w:val="both"/>
            <w:rPr>
              <w:rFonts w:ascii="Times New Roman" w:eastAsia="Times New Roman" w:hAnsi="Times New Roman" w:cs="Times New Roman"/>
              <w:sz w:val="24"/>
              <w:szCs w:val="24"/>
            </w:rPr>
          </w:pPr>
          <w:sdt>
            <w:sdtPr>
              <w:tag w:val="goog_rdk_39"/>
              <w:id w:val="-1330062987"/>
            </w:sdtPr>
            <w:sdtEndPr/>
            <w:sdtContent>
              <w:sdt>
                <w:sdtPr>
                  <w:tag w:val="goog_rdk_40"/>
                  <w:id w:val="-1060570294"/>
                </w:sdtPr>
                <w:sdtEndPr/>
                <w:sdtContent>
                  <w:r>
                    <w:rPr>
                      <w:rFonts w:ascii="Times New Roman" w:eastAsia="Times New Roman" w:hAnsi="Times New Roman" w:cs="Times New Roman"/>
                      <w:sz w:val="24"/>
                      <w:szCs w:val="24"/>
                    </w:rPr>
                    <w:t xml:space="preserve">Implementation of the Integrated Information System </w:t>
                  </w:r>
                  <w:proofErr w:type="spellStart"/>
                  <w:r>
                    <w:rPr>
                      <w:rFonts w:ascii="Times New Roman" w:eastAsia="Times New Roman" w:hAnsi="Times New Roman" w:cs="Times New Roman"/>
                      <w:sz w:val="24"/>
                      <w:szCs w:val="24"/>
                    </w:rPr>
                    <w:t>eANACEC</w:t>
                  </w:r>
                  <w:proofErr w:type="spellEnd"/>
                  <w:r>
                    <w:rPr>
                      <w:rFonts w:ascii="Times New Roman" w:eastAsia="Times New Roman" w:hAnsi="Times New Roman" w:cs="Times New Roman"/>
                      <w:sz w:val="24"/>
                      <w:szCs w:val="24"/>
                    </w:rPr>
                    <w:t xml:space="preserve"> is expected to generate the following benefits:</w:t>
                  </w:r>
                </w:sdtContent>
              </w:sdt>
            </w:sdtContent>
          </w:sdt>
        </w:p>
      </w:sdtContent>
    </w:sdt>
    <w:sdt>
      <w:sdtPr>
        <w:tag w:val="goog_rdk_45"/>
        <w:id w:val="1251512418"/>
      </w:sdtPr>
      <w:sdtEndPr/>
      <w:sdtContent>
        <w:p w14:paraId="6709ED11" w14:textId="77777777" w:rsidR="00C6150C" w:rsidRPr="00E33C9C" w:rsidRDefault="008D4775" w:rsidP="003F13F2">
          <w:pPr>
            <w:spacing w:before="280" w:line="240" w:lineRule="auto"/>
            <w:ind w:left="720"/>
            <w:jc w:val="both"/>
          </w:pPr>
          <w:sdt>
            <w:sdtPr>
              <w:tag w:val="goog_rdk_42"/>
              <w:id w:val="-33234951"/>
            </w:sdtPr>
            <w:sdtEndPr/>
            <w:sdtContent>
              <w:sdt>
                <w:sdtPr>
                  <w:tag w:val="goog_rdk_43"/>
                  <w:id w:val="984137977"/>
                </w:sdtPr>
                <w:sdtEndPr/>
                <w:sdtContent>
                  <w:r>
                    <w:rPr>
                      <w:rFonts w:ascii="Times New Roman" w:eastAsia="Times New Roman" w:hAnsi="Times New Roman" w:cs="Times New Roman"/>
                      <w:sz w:val="24"/>
                      <w:szCs w:val="24"/>
                    </w:rPr>
                    <w:t>Institutional benefits</w:t>
                  </w:r>
                </w:sdtContent>
              </w:sdt>
              <w:sdt>
                <w:sdtPr>
                  <w:tag w:val="goog_rdk_44"/>
                  <w:id w:val="1329877996"/>
                </w:sdtPr>
                <w:sdtEndPr/>
                <w:sdtContent/>
              </w:sdt>
            </w:sdtContent>
          </w:sdt>
        </w:p>
      </w:sdtContent>
    </w:sdt>
    <w:sdt>
      <w:sdtPr>
        <w:tag w:val="goog_rdk_48"/>
        <w:id w:val="815751179"/>
      </w:sdtPr>
      <w:sdtEndPr/>
      <w:sdtContent>
        <w:p w14:paraId="6709ED12" w14:textId="77777777" w:rsidR="00C6150C" w:rsidRDefault="008D4775" w:rsidP="003F13F2">
          <w:pPr>
            <w:numPr>
              <w:ilvl w:val="0"/>
              <w:numId w:val="3"/>
            </w:numPr>
            <w:spacing w:before="240" w:line="240" w:lineRule="auto"/>
            <w:jc w:val="both"/>
            <w:rPr>
              <w:rFonts w:ascii="Times New Roman" w:eastAsia="Times New Roman" w:hAnsi="Times New Roman" w:cs="Times New Roman"/>
              <w:sz w:val="24"/>
              <w:szCs w:val="24"/>
            </w:rPr>
          </w:pPr>
          <w:sdt>
            <w:sdtPr>
              <w:tag w:val="goog_rdk_46"/>
              <w:id w:val="-1710251798"/>
            </w:sdtPr>
            <w:sdtEndPr/>
            <w:sdtContent>
              <w:sdt>
                <w:sdtPr>
                  <w:tag w:val="goog_rdk_47"/>
                  <w:id w:val="-825882638"/>
                </w:sdtPr>
                <w:sdtEndPr/>
                <w:sdtContent>
                  <w:r>
                    <w:rPr>
                      <w:rFonts w:ascii="Times New Roman" w:eastAsia="Times New Roman" w:hAnsi="Times New Roman" w:cs="Times New Roman"/>
                      <w:sz w:val="24"/>
                      <w:szCs w:val="24"/>
                    </w:rPr>
                    <w:t>Streamlined and standardized business processes.</w:t>
                  </w:r>
                </w:sdtContent>
              </w:sdt>
            </w:sdtContent>
          </w:sdt>
        </w:p>
      </w:sdtContent>
    </w:sdt>
    <w:sdt>
      <w:sdtPr>
        <w:tag w:val="goog_rdk_51"/>
        <w:id w:val="46665969"/>
      </w:sdtPr>
      <w:sdtEndPr/>
      <w:sdtContent>
        <w:p w14:paraId="6709ED13" w14:textId="77777777" w:rsidR="00C6150C" w:rsidRDefault="008D4775" w:rsidP="003F13F2">
          <w:pPr>
            <w:numPr>
              <w:ilvl w:val="0"/>
              <w:numId w:val="3"/>
            </w:numPr>
            <w:spacing w:line="240" w:lineRule="auto"/>
            <w:jc w:val="both"/>
            <w:rPr>
              <w:rFonts w:ascii="Times New Roman" w:eastAsia="Times New Roman" w:hAnsi="Times New Roman" w:cs="Times New Roman"/>
              <w:sz w:val="24"/>
              <w:szCs w:val="24"/>
            </w:rPr>
          </w:pPr>
          <w:sdt>
            <w:sdtPr>
              <w:tag w:val="goog_rdk_49"/>
              <w:id w:val="1276947215"/>
            </w:sdtPr>
            <w:sdtEndPr/>
            <w:sdtContent>
              <w:sdt>
                <w:sdtPr>
                  <w:tag w:val="goog_rdk_50"/>
                  <w:id w:val="489235940"/>
                </w:sdtPr>
                <w:sdtEndPr/>
                <w:sdtContent>
                  <w:r>
                    <w:rPr>
                      <w:rFonts w:ascii="Times New Roman" w:eastAsia="Times New Roman" w:hAnsi="Times New Roman" w:cs="Times New Roman"/>
                      <w:sz w:val="24"/>
                      <w:szCs w:val="24"/>
                    </w:rPr>
                    <w:t>Reduced processing times for evaluations and attestation procedures.</w:t>
                  </w:r>
                </w:sdtContent>
              </w:sdt>
            </w:sdtContent>
          </w:sdt>
        </w:p>
      </w:sdtContent>
    </w:sdt>
    <w:sdt>
      <w:sdtPr>
        <w:tag w:val="goog_rdk_54"/>
        <w:id w:val="-1483903717"/>
      </w:sdtPr>
      <w:sdtEndPr/>
      <w:sdtContent>
        <w:p w14:paraId="6709ED14" w14:textId="77777777" w:rsidR="00C6150C" w:rsidRDefault="008D4775" w:rsidP="003F13F2">
          <w:pPr>
            <w:numPr>
              <w:ilvl w:val="0"/>
              <w:numId w:val="3"/>
            </w:numPr>
            <w:pBdr>
              <w:top w:val="nil"/>
              <w:left w:val="nil"/>
              <w:bottom w:val="nil"/>
              <w:right w:val="nil"/>
              <w:between w:val="nil"/>
            </w:pBdr>
            <w:spacing w:line="240" w:lineRule="auto"/>
            <w:jc w:val="both"/>
            <w:rPr>
              <w:rFonts w:ascii="Times New Roman" w:eastAsia="Times New Roman" w:hAnsi="Times New Roman" w:cs="Times New Roman"/>
              <w:sz w:val="24"/>
              <w:szCs w:val="24"/>
            </w:rPr>
          </w:pPr>
          <w:sdt>
            <w:sdtPr>
              <w:tag w:val="goog_rdk_52"/>
              <w:id w:val="676346828"/>
            </w:sdtPr>
            <w:sdtEndPr/>
            <w:sdtContent>
              <w:sdt>
                <w:sdtPr>
                  <w:tag w:val="goog_rdk_53"/>
                  <w:id w:val="-1135899879"/>
                </w:sdtPr>
                <w:sdtEndPr/>
                <w:sdtContent>
                  <w:r>
                    <w:rPr>
                      <w:rFonts w:ascii="Times New Roman" w:eastAsia="Times New Roman" w:hAnsi="Times New Roman" w:cs="Times New Roman"/>
                      <w:sz w:val="24"/>
                      <w:szCs w:val="24"/>
                    </w:rPr>
                    <w:t>Increased operational efficiency and productivity.</w:t>
                  </w:r>
                </w:sdtContent>
              </w:sdt>
            </w:sdtContent>
          </w:sdt>
        </w:p>
      </w:sdtContent>
    </w:sdt>
    <w:sdt>
      <w:sdtPr>
        <w:tag w:val="goog_rdk_57"/>
        <w:id w:val="2112606625"/>
      </w:sdtPr>
      <w:sdtEndPr/>
      <w:sdtContent>
        <w:p w14:paraId="6709ED15" w14:textId="77777777" w:rsidR="00C6150C" w:rsidRDefault="008D4775" w:rsidP="003F13F2">
          <w:pPr>
            <w:numPr>
              <w:ilvl w:val="0"/>
              <w:numId w:val="3"/>
            </w:numPr>
            <w:pBdr>
              <w:top w:val="nil"/>
              <w:left w:val="nil"/>
              <w:bottom w:val="nil"/>
              <w:right w:val="nil"/>
              <w:between w:val="nil"/>
            </w:pBdr>
            <w:spacing w:line="240" w:lineRule="auto"/>
            <w:jc w:val="both"/>
            <w:rPr>
              <w:rFonts w:ascii="Times New Roman" w:eastAsia="Times New Roman" w:hAnsi="Times New Roman" w:cs="Times New Roman"/>
              <w:sz w:val="24"/>
              <w:szCs w:val="24"/>
            </w:rPr>
          </w:pPr>
          <w:sdt>
            <w:sdtPr>
              <w:tag w:val="goog_rdk_55"/>
              <w:id w:val="682195595"/>
            </w:sdtPr>
            <w:sdtEndPr/>
            <w:sdtContent>
              <w:sdt>
                <w:sdtPr>
                  <w:tag w:val="goog_rdk_56"/>
                  <w:id w:val="2138777896"/>
                </w:sdtPr>
                <w:sdtEndPr/>
                <w:sdtContent>
                  <w:r>
                    <w:rPr>
                      <w:rFonts w:ascii="Times New Roman" w:eastAsia="Times New Roman" w:hAnsi="Times New Roman" w:cs="Times New Roman"/>
                      <w:sz w:val="24"/>
                      <w:szCs w:val="24"/>
                    </w:rPr>
                    <w:t>Improved quality and consistency of decisions.</w:t>
                  </w:r>
                </w:sdtContent>
              </w:sdt>
            </w:sdtContent>
          </w:sdt>
        </w:p>
      </w:sdtContent>
    </w:sdt>
    <w:sdt>
      <w:sdtPr>
        <w:tag w:val="goog_rdk_60"/>
        <w:id w:val="508397554"/>
      </w:sdtPr>
      <w:sdtEndPr/>
      <w:sdtContent>
        <w:p w14:paraId="6709ED16" w14:textId="77777777" w:rsidR="00C6150C" w:rsidRDefault="008D4775" w:rsidP="003F13F2">
          <w:pPr>
            <w:numPr>
              <w:ilvl w:val="0"/>
              <w:numId w:val="3"/>
            </w:numPr>
            <w:pBdr>
              <w:top w:val="nil"/>
              <w:left w:val="nil"/>
              <w:bottom w:val="nil"/>
              <w:right w:val="nil"/>
              <w:between w:val="nil"/>
            </w:pBdr>
            <w:spacing w:line="240" w:lineRule="auto"/>
            <w:jc w:val="both"/>
            <w:rPr>
              <w:rFonts w:ascii="Times New Roman" w:eastAsia="Times New Roman" w:hAnsi="Times New Roman" w:cs="Times New Roman"/>
              <w:sz w:val="24"/>
              <w:szCs w:val="24"/>
            </w:rPr>
          </w:pPr>
          <w:sdt>
            <w:sdtPr>
              <w:tag w:val="goog_rdk_58"/>
              <w:id w:val="1065691368"/>
            </w:sdtPr>
            <w:sdtEndPr/>
            <w:sdtContent>
              <w:sdt>
                <w:sdtPr>
                  <w:tag w:val="goog_rdk_59"/>
                  <w:id w:val="1743369876"/>
                </w:sdtPr>
                <w:sdtEndPr/>
                <w:sdtContent>
                  <w:r>
                    <w:rPr>
                      <w:rFonts w:ascii="Times New Roman" w:eastAsia="Times New Roman" w:hAnsi="Times New Roman" w:cs="Times New Roman"/>
                      <w:sz w:val="24"/>
                      <w:szCs w:val="24"/>
                    </w:rPr>
                    <w:t>Better monitoring and management of procedural deadlines.</w:t>
                  </w:r>
                </w:sdtContent>
              </w:sdt>
            </w:sdtContent>
          </w:sdt>
        </w:p>
      </w:sdtContent>
    </w:sdt>
    <w:sdt>
      <w:sdtPr>
        <w:tag w:val="goog_rdk_63"/>
        <w:id w:val="-1715998475"/>
      </w:sdtPr>
      <w:sdtEndPr/>
      <w:sdtContent>
        <w:p w14:paraId="6709ED17" w14:textId="77777777" w:rsidR="00C6150C" w:rsidRDefault="008D4775" w:rsidP="003F13F2">
          <w:pPr>
            <w:numPr>
              <w:ilvl w:val="0"/>
              <w:numId w:val="3"/>
            </w:numPr>
            <w:pBdr>
              <w:top w:val="nil"/>
              <w:left w:val="nil"/>
              <w:bottom w:val="nil"/>
              <w:right w:val="nil"/>
              <w:between w:val="nil"/>
            </w:pBdr>
            <w:spacing w:after="240" w:line="240" w:lineRule="auto"/>
            <w:jc w:val="both"/>
            <w:rPr>
              <w:rFonts w:ascii="Times New Roman" w:eastAsia="Times New Roman" w:hAnsi="Times New Roman" w:cs="Times New Roman"/>
              <w:sz w:val="24"/>
              <w:szCs w:val="24"/>
            </w:rPr>
          </w:pPr>
          <w:sdt>
            <w:sdtPr>
              <w:tag w:val="goog_rdk_61"/>
              <w:id w:val="-1541947637"/>
            </w:sdtPr>
            <w:sdtEndPr/>
            <w:sdtContent>
              <w:sdt>
                <w:sdtPr>
                  <w:tag w:val="goog_rdk_62"/>
                  <w:id w:val="938750668"/>
                </w:sdtPr>
                <w:sdtEndPr/>
                <w:sdtContent>
                  <w:r>
                    <w:rPr>
                      <w:rFonts w:ascii="Times New Roman" w:eastAsia="Times New Roman" w:hAnsi="Times New Roman" w:cs="Times New Roman"/>
                      <w:sz w:val="24"/>
                      <w:szCs w:val="24"/>
                    </w:rPr>
                    <w:t>Improved document management and information retrieval.</w:t>
                  </w:r>
                </w:sdtContent>
              </w:sdt>
            </w:sdtContent>
          </w:sdt>
        </w:p>
      </w:sdtContent>
    </w:sdt>
    <w:sdt>
      <w:sdtPr>
        <w:tag w:val="goog_rdk_66"/>
        <w:id w:val="1350795180"/>
      </w:sdtPr>
      <w:sdtEndPr/>
      <w:sdtContent>
        <w:p w14:paraId="6709ED18" w14:textId="77777777" w:rsidR="00C6150C" w:rsidRDefault="008D4775" w:rsidP="003F13F2">
          <w:pPr>
            <w:spacing w:before="280" w:line="240" w:lineRule="auto"/>
            <w:ind w:left="720"/>
            <w:jc w:val="both"/>
            <w:rPr>
              <w:rFonts w:ascii="Times New Roman" w:eastAsia="Times New Roman" w:hAnsi="Times New Roman" w:cs="Times New Roman"/>
              <w:sz w:val="24"/>
              <w:szCs w:val="24"/>
            </w:rPr>
          </w:pPr>
          <w:sdt>
            <w:sdtPr>
              <w:tag w:val="goog_rdk_64"/>
              <w:id w:val="1872551290"/>
            </w:sdtPr>
            <w:sdtEndPr/>
            <w:sdtContent>
              <w:sdt>
                <w:sdtPr>
                  <w:tag w:val="goog_rdk_65"/>
                  <w:id w:val="904410949"/>
                </w:sdtPr>
                <w:sdtEndPr/>
                <w:sdtContent>
                  <w:r>
                    <w:rPr>
                      <w:rFonts w:ascii="Times New Roman" w:eastAsia="Times New Roman" w:hAnsi="Times New Roman" w:cs="Times New Roman"/>
                      <w:sz w:val="24"/>
                      <w:szCs w:val="24"/>
                    </w:rPr>
                    <w:t>Stakeholder benefits</w:t>
                  </w:r>
                </w:sdtContent>
              </w:sdt>
            </w:sdtContent>
          </w:sdt>
        </w:p>
      </w:sdtContent>
    </w:sdt>
    <w:sdt>
      <w:sdtPr>
        <w:tag w:val="goog_rdk_69"/>
        <w:id w:val="-1725398024"/>
      </w:sdtPr>
      <w:sdtEndPr/>
      <w:sdtContent>
        <w:p w14:paraId="6709ED19" w14:textId="77777777" w:rsidR="00C6150C" w:rsidRDefault="008D4775" w:rsidP="003F13F2">
          <w:pPr>
            <w:numPr>
              <w:ilvl w:val="0"/>
              <w:numId w:val="1"/>
            </w:numPr>
            <w:pBdr>
              <w:top w:val="nil"/>
              <w:left w:val="nil"/>
              <w:bottom w:val="nil"/>
              <w:right w:val="nil"/>
              <w:between w:val="nil"/>
            </w:pBdr>
            <w:spacing w:before="240" w:line="240" w:lineRule="auto"/>
            <w:jc w:val="both"/>
            <w:rPr>
              <w:rFonts w:ascii="Times New Roman" w:eastAsia="Times New Roman" w:hAnsi="Times New Roman" w:cs="Times New Roman"/>
              <w:sz w:val="24"/>
              <w:szCs w:val="24"/>
            </w:rPr>
          </w:pPr>
          <w:sdt>
            <w:sdtPr>
              <w:tag w:val="goog_rdk_67"/>
              <w:id w:val="-829028247"/>
            </w:sdtPr>
            <w:sdtEndPr/>
            <w:sdtContent>
              <w:sdt>
                <w:sdtPr>
                  <w:tag w:val="goog_rdk_68"/>
                  <w:id w:val="1110514474"/>
                </w:sdtPr>
                <w:sdtEndPr/>
                <w:sdtContent>
                  <w:r>
                    <w:rPr>
                      <w:rFonts w:ascii="Times New Roman" w:eastAsia="Times New Roman" w:hAnsi="Times New Roman" w:cs="Times New Roman"/>
                      <w:sz w:val="24"/>
                      <w:szCs w:val="24"/>
                    </w:rPr>
                    <w:t>Simplified electronic interaction with ANACEC.</w:t>
                  </w:r>
                </w:sdtContent>
              </w:sdt>
            </w:sdtContent>
          </w:sdt>
        </w:p>
      </w:sdtContent>
    </w:sdt>
    <w:sdt>
      <w:sdtPr>
        <w:tag w:val="goog_rdk_72"/>
        <w:id w:val="921355203"/>
      </w:sdtPr>
      <w:sdtEndPr/>
      <w:sdtContent>
        <w:p w14:paraId="6709ED1A" w14:textId="77777777" w:rsidR="00C6150C" w:rsidRDefault="008D4775" w:rsidP="003F13F2">
          <w:pPr>
            <w:numPr>
              <w:ilvl w:val="0"/>
              <w:numId w:val="1"/>
            </w:numPr>
            <w:pBdr>
              <w:top w:val="nil"/>
              <w:left w:val="nil"/>
              <w:bottom w:val="nil"/>
              <w:right w:val="nil"/>
              <w:between w:val="nil"/>
            </w:pBdr>
            <w:spacing w:line="240" w:lineRule="auto"/>
            <w:jc w:val="both"/>
            <w:rPr>
              <w:rFonts w:ascii="Times New Roman" w:eastAsia="Times New Roman" w:hAnsi="Times New Roman" w:cs="Times New Roman"/>
              <w:sz w:val="24"/>
              <w:szCs w:val="24"/>
            </w:rPr>
          </w:pPr>
          <w:sdt>
            <w:sdtPr>
              <w:tag w:val="goog_rdk_70"/>
              <w:id w:val="1521662120"/>
            </w:sdtPr>
            <w:sdtEndPr/>
            <w:sdtContent>
              <w:sdt>
                <w:sdtPr>
                  <w:tag w:val="goog_rdk_71"/>
                  <w:id w:val="941024431"/>
                </w:sdtPr>
                <w:sdtEndPr/>
                <w:sdtContent>
                  <w:r>
                    <w:rPr>
                      <w:rFonts w:ascii="Times New Roman" w:eastAsia="Times New Roman" w:hAnsi="Times New Roman" w:cs="Times New Roman"/>
                      <w:sz w:val="24"/>
                      <w:szCs w:val="24"/>
                    </w:rPr>
                    <w:t>Reduced administrative burden for educational institutions and applicants.</w:t>
                  </w:r>
                </w:sdtContent>
              </w:sdt>
            </w:sdtContent>
          </w:sdt>
        </w:p>
      </w:sdtContent>
    </w:sdt>
    <w:sdt>
      <w:sdtPr>
        <w:tag w:val="goog_rdk_75"/>
        <w:id w:val="258860943"/>
      </w:sdtPr>
      <w:sdtEndPr/>
      <w:sdtContent>
        <w:p w14:paraId="6709ED1B" w14:textId="77777777" w:rsidR="00C6150C" w:rsidRDefault="008D4775" w:rsidP="003F13F2">
          <w:pPr>
            <w:numPr>
              <w:ilvl w:val="0"/>
              <w:numId w:val="1"/>
            </w:numPr>
            <w:pBdr>
              <w:top w:val="nil"/>
              <w:left w:val="nil"/>
              <w:bottom w:val="nil"/>
              <w:right w:val="nil"/>
              <w:between w:val="nil"/>
            </w:pBdr>
            <w:spacing w:line="240" w:lineRule="auto"/>
            <w:jc w:val="both"/>
            <w:rPr>
              <w:rFonts w:ascii="Times New Roman" w:eastAsia="Times New Roman" w:hAnsi="Times New Roman" w:cs="Times New Roman"/>
              <w:sz w:val="24"/>
              <w:szCs w:val="24"/>
            </w:rPr>
          </w:pPr>
          <w:sdt>
            <w:sdtPr>
              <w:tag w:val="goog_rdk_73"/>
              <w:id w:val="1799075955"/>
            </w:sdtPr>
            <w:sdtEndPr/>
            <w:sdtContent>
              <w:sdt>
                <w:sdtPr>
                  <w:tag w:val="goog_rdk_74"/>
                  <w:id w:val="-1955001050"/>
                </w:sdtPr>
                <w:sdtEndPr/>
                <w:sdtContent>
                  <w:r>
                    <w:rPr>
                      <w:rFonts w:ascii="Times New Roman" w:eastAsia="Times New Roman" w:hAnsi="Times New Roman" w:cs="Times New Roman"/>
                      <w:sz w:val="24"/>
                      <w:szCs w:val="24"/>
                    </w:rPr>
                    <w:t>Increased transparency and predictability of procedures.</w:t>
                  </w:r>
                </w:sdtContent>
              </w:sdt>
            </w:sdtContent>
          </w:sdt>
        </w:p>
      </w:sdtContent>
    </w:sdt>
    <w:sdt>
      <w:sdtPr>
        <w:tag w:val="goog_rdk_78"/>
        <w:id w:val="-1518554378"/>
      </w:sdtPr>
      <w:sdtEndPr/>
      <w:sdtContent>
        <w:p w14:paraId="6709ED1C" w14:textId="77777777" w:rsidR="00C6150C" w:rsidRDefault="008D4775" w:rsidP="003F13F2">
          <w:pPr>
            <w:numPr>
              <w:ilvl w:val="0"/>
              <w:numId w:val="1"/>
            </w:numPr>
            <w:pBdr>
              <w:top w:val="nil"/>
              <w:left w:val="nil"/>
              <w:bottom w:val="nil"/>
              <w:right w:val="nil"/>
              <w:between w:val="nil"/>
            </w:pBdr>
            <w:spacing w:line="240" w:lineRule="auto"/>
            <w:jc w:val="both"/>
            <w:rPr>
              <w:rFonts w:ascii="Times New Roman" w:eastAsia="Times New Roman" w:hAnsi="Times New Roman" w:cs="Times New Roman"/>
              <w:sz w:val="24"/>
              <w:szCs w:val="24"/>
            </w:rPr>
          </w:pPr>
          <w:sdt>
            <w:sdtPr>
              <w:tag w:val="goog_rdk_76"/>
              <w:id w:val="1260114632"/>
            </w:sdtPr>
            <w:sdtEndPr/>
            <w:sdtContent>
              <w:sdt>
                <w:sdtPr>
                  <w:tag w:val="goog_rdk_77"/>
                  <w:id w:val="959386109"/>
                </w:sdtPr>
                <w:sdtEndPr/>
                <w:sdtContent>
                  <w:r>
                    <w:rPr>
                      <w:rFonts w:ascii="Times New Roman" w:eastAsia="Times New Roman" w:hAnsi="Times New Roman" w:cs="Times New Roman"/>
                      <w:sz w:val="24"/>
                      <w:szCs w:val="24"/>
                    </w:rPr>
                    <w:t>Faster access to information, decisions, and public registers.</w:t>
                  </w:r>
                </w:sdtContent>
              </w:sdt>
            </w:sdtContent>
          </w:sdt>
        </w:p>
      </w:sdtContent>
    </w:sdt>
    <w:sdt>
      <w:sdtPr>
        <w:tag w:val="goog_rdk_81"/>
        <w:id w:val="-1634922511"/>
      </w:sdtPr>
      <w:sdtEndPr/>
      <w:sdtContent>
        <w:p w14:paraId="6709ED1D" w14:textId="77777777" w:rsidR="00C6150C" w:rsidRDefault="008D4775" w:rsidP="003F13F2">
          <w:pPr>
            <w:numPr>
              <w:ilvl w:val="0"/>
              <w:numId w:val="1"/>
            </w:numPr>
            <w:pBdr>
              <w:top w:val="nil"/>
              <w:left w:val="nil"/>
              <w:bottom w:val="nil"/>
              <w:right w:val="nil"/>
              <w:between w:val="nil"/>
            </w:pBdr>
            <w:spacing w:after="240" w:line="240" w:lineRule="auto"/>
            <w:jc w:val="both"/>
            <w:rPr>
              <w:rFonts w:ascii="Times New Roman" w:eastAsia="Times New Roman" w:hAnsi="Times New Roman" w:cs="Times New Roman"/>
              <w:sz w:val="24"/>
              <w:szCs w:val="24"/>
            </w:rPr>
          </w:pPr>
          <w:sdt>
            <w:sdtPr>
              <w:tag w:val="goog_rdk_79"/>
              <w:id w:val="1289736699"/>
            </w:sdtPr>
            <w:sdtEndPr/>
            <w:sdtContent>
              <w:sdt>
                <w:sdtPr>
                  <w:tag w:val="goog_rdk_80"/>
                  <w:id w:val="1794693049"/>
                </w:sdtPr>
                <w:sdtEndPr/>
                <w:sdtContent>
                  <w:r>
                    <w:rPr>
                      <w:rFonts w:ascii="Times New Roman" w:eastAsia="Times New Roman" w:hAnsi="Times New Roman" w:cs="Times New Roman"/>
                      <w:sz w:val="24"/>
                      <w:szCs w:val="24"/>
                    </w:rPr>
                    <w:t>Improved communication between ANACEC and stakeholders.</w:t>
                  </w:r>
                </w:sdtContent>
              </w:sdt>
            </w:sdtContent>
          </w:sdt>
        </w:p>
      </w:sdtContent>
    </w:sdt>
    <w:sdt>
      <w:sdtPr>
        <w:tag w:val="goog_rdk_85"/>
        <w:id w:val="-700200701"/>
      </w:sdtPr>
      <w:sdtEndPr/>
      <w:sdtContent>
        <w:p w14:paraId="6709ED1E" w14:textId="77777777" w:rsidR="00C6150C" w:rsidRPr="00E33C9C" w:rsidRDefault="008D4775" w:rsidP="003F13F2">
          <w:pPr>
            <w:spacing w:before="280" w:line="240" w:lineRule="auto"/>
            <w:ind w:left="720"/>
            <w:jc w:val="both"/>
          </w:pPr>
          <w:sdt>
            <w:sdtPr>
              <w:tag w:val="goog_rdk_82"/>
              <w:id w:val="-1505243829"/>
            </w:sdtPr>
            <w:sdtEndPr/>
            <w:sdtContent>
              <w:sdt>
                <w:sdtPr>
                  <w:tag w:val="goog_rdk_83"/>
                  <w:id w:val="-1557603036"/>
                </w:sdtPr>
                <w:sdtEndPr/>
                <w:sdtContent>
                  <w:r>
                    <w:rPr>
                      <w:rFonts w:ascii="Times New Roman" w:eastAsia="Times New Roman" w:hAnsi="Times New Roman" w:cs="Times New Roman"/>
                      <w:sz w:val="24"/>
                      <w:szCs w:val="24"/>
                    </w:rPr>
                    <w:t>Governance benefits</w:t>
                  </w:r>
                </w:sdtContent>
              </w:sdt>
              <w:sdt>
                <w:sdtPr>
                  <w:tag w:val="goog_rdk_84"/>
                  <w:id w:val="-397462431"/>
                </w:sdtPr>
                <w:sdtEndPr/>
                <w:sdtContent/>
              </w:sdt>
            </w:sdtContent>
          </w:sdt>
        </w:p>
      </w:sdtContent>
    </w:sdt>
    <w:sdt>
      <w:sdtPr>
        <w:tag w:val="goog_rdk_88"/>
        <w:id w:val="427139911"/>
      </w:sdtPr>
      <w:sdtEndPr/>
      <w:sdtContent>
        <w:p w14:paraId="6709ED1F" w14:textId="77777777" w:rsidR="00C6150C" w:rsidRDefault="008D4775" w:rsidP="003F13F2">
          <w:pPr>
            <w:numPr>
              <w:ilvl w:val="0"/>
              <w:numId w:val="4"/>
            </w:numPr>
            <w:pBdr>
              <w:top w:val="nil"/>
              <w:left w:val="nil"/>
              <w:bottom w:val="nil"/>
              <w:right w:val="nil"/>
              <w:between w:val="nil"/>
            </w:pBdr>
            <w:spacing w:before="240" w:line="240" w:lineRule="auto"/>
            <w:jc w:val="both"/>
            <w:rPr>
              <w:rFonts w:ascii="Times New Roman" w:eastAsia="Times New Roman" w:hAnsi="Times New Roman" w:cs="Times New Roman"/>
              <w:sz w:val="24"/>
              <w:szCs w:val="24"/>
            </w:rPr>
          </w:pPr>
          <w:sdt>
            <w:sdtPr>
              <w:tag w:val="goog_rdk_86"/>
              <w:id w:val="-546161438"/>
            </w:sdtPr>
            <w:sdtEndPr/>
            <w:sdtContent>
              <w:sdt>
                <w:sdtPr>
                  <w:tag w:val="goog_rdk_87"/>
                  <w:id w:val="-599864076"/>
                </w:sdtPr>
                <w:sdtEndPr/>
                <w:sdtContent>
                  <w:r>
                    <w:rPr>
                      <w:rFonts w:ascii="Times New Roman" w:eastAsia="Times New Roman" w:hAnsi="Times New Roman" w:cs="Times New Roman"/>
                      <w:sz w:val="24"/>
                      <w:szCs w:val="24"/>
                    </w:rPr>
                    <w:t>Availability of reliable and timely information for decision-making.</w:t>
                  </w:r>
                </w:sdtContent>
              </w:sdt>
            </w:sdtContent>
          </w:sdt>
        </w:p>
      </w:sdtContent>
    </w:sdt>
    <w:sdt>
      <w:sdtPr>
        <w:tag w:val="goog_rdk_91"/>
        <w:id w:val="445797215"/>
      </w:sdtPr>
      <w:sdtEndPr/>
      <w:sdtContent>
        <w:p w14:paraId="6709ED20" w14:textId="77777777" w:rsidR="00C6150C" w:rsidRDefault="008D4775" w:rsidP="003F13F2">
          <w:pPr>
            <w:numPr>
              <w:ilvl w:val="0"/>
              <w:numId w:val="4"/>
            </w:numPr>
            <w:pBdr>
              <w:top w:val="nil"/>
              <w:left w:val="nil"/>
              <w:bottom w:val="nil"/>
              <w:right w:val="nil"/>
              <w:between w:val="nil"/>
            </w:pBdr>
            <w:spacing w:line="240" w:lineRule="auto"/>
            <w:jc w:val="both"/>
            <w:rPr>
              <w:rFonts w:ascii="Times New Roman" w:eastAsia="Times New Roman" w:hAnsi="Times New Roman" w:cs="Times New Roman"/>
              <w:sz w:val="24"/>
              <w:szCs w:val="24"/>
            </w:rPr>
          </w:pPr>
          <w:sdt>
            <w:sdtPr>
              <w:tag w:val="goog_rdk_89"/>
              <w:id w:val="-444301343"/>
            </w:sdtPr>
            <w:sdtEndPr/>
            <w:sdtContent>
              <w:sdt>
                <w:sdtPr>
                  <w:tag w:val="goog_rdk_90"/>
                  <w:id w:val="-383088350"/>
                </w:sdtPr>
                <w:sdtEndPr/>
                <w:sdtContent>
                  <w:r>
                    <w:rPr>
                      <w:rFonts w:ascii="Times New Roman" w:eastAsia="Times New Roman" w:hAnsi="Times New Roman" w:cs="Times New Roman"/>
                      <w:sz w:val="24"/>
                      <w:szCs w:val="24"/>
                    </w:rPr>
                    <w:t>Improved monitoring and reporting capabilities.</w:t>
                  </w:r>
                </w:sdtContent>
              </w:sdt>
            </w:sdtContent>
          </w:sdt>
        </w:p>
      </w:sdtContent>
    </w:sdt>
    <w:sdt>
      <w:sdtPr>
        <w:tag w:val="goog_rdk_94"/>
        <w:id w:val="-1656981490"/>
      </w:sdtPr>
      <w:sdtEndPr/>
      <w:sdtContent>
        <w:p w14:paraId="6709ED21" w14:textId="77777777" w:rsidR="00C6150C" w:rsidRDefault="008D4775" w:rsidP="003F13F2">
          <w:pPr>
            <w:numPr>
              <w:ilvl w:val="0"/>
              <w:numId w:val="4"/>
            </w:numPr>
            <w:pBdr>
              <w:top w:val="nil"/>
              <w:left w:val="nil"/>
              <w:bottom w:val="nil"/>
              <w:right w:val="nil"/>
              <w:between w:val="nil"/>
            </w:pBdr>
            <w:spacing w:line="240" w:lineRule="auto"/>
            <w:jc w:val="both"/>
            <w:rPr>
              <w:rFonts w:ascii="Times New Roman" w:eastAsia="Times New Roman" w:hAnsi="Times New Roman" w:cs="Times New Roman"/>
              <w:sz w:val="24"/>
              <w:szCs w:val="24"/>
            </w:rPr>
          </w:pPr>
          <w:sdt>
            <w:sdtPr>
              <w:tag w:val="goog_rdk_92"/>
              <w:id w:val="-681623205"/>
            </w:sdtPr>
            <w:sdtEndPr/>
            <w:sdtContent>
              <w:sdt>
                <w:sdtPr>
                  <w:tag w:val="goog_rdk_93"/>
                  <w:id w:val="208570923"/>
                </w:sdtPr>
                <w:sdtEndPr/>
                <w:sdtContent>
                  <w:r>
                    <w:rPr>
                      <w:rFonts w:ascii="Times New Roman" w:eastAsia="Times New Roman" w:hAnsi="Times New Roman" w:cs="Times New Roman"/>
                      <w:sz w:val="24"/>
                      <w:szCs w:val="24"/>
                    </w:rPr>
                    <w:t>Better planning and resource allocation.</w:t>
                  </w:r>
                </w:sdtContent>
              </w:sdt>
            </w:sdtContent>
          </w:sdt>
        </w:p>
      </w:sdtContent>
    </w:sdt>
    <w:sdt>
      <w:sdtPr>
        <w:tag w:val="goog_rdk_97"/>
        <w:id w:val="1530017519"/>
      </w:sdtPr>
      <w:sdtEndPr/>
      <w:sdtContent>
        <w:p w14:paraId="6709ED22" w14:textId="77777777" w:rsidR="00C6150C" w:rsidRDefault="008D4775" w:rsidP="003F13F2">
          <w:pPr>
            <w:numPr>
              <w:ilvl w:val="0"/>
              <w:numId w:val="4"/>
            </w:numPr>
            <w:pBdr>
              <w:top w:val="nil"/>
              <w:left w:val="nil"/>
              <w:bottom w:val="nil"/>
              <w:right w:val="nil"/>
              <w:between w:val="nil"/>
            </w:pBdr>
            <w:spacing w:after="240" w:line="240" w:lineRule="auto"/>
            <w:jc w:val="both"/>
            <w:rPr>
              <w:rFonts w:ascii="Times New Roman" w:eastAsia="Times New Roman" w:hAnsi="Times New Roman" w:cs="Times New Roman"/>
              <w:sz w:val="24"/>
              <w:szCs w:val="24"/>
            </w:rPr>
          </w:pPr>
          <w:sdt>
            <w:sdtPr>
              <w:tag w:val="goog_rdk_95"/>
              <w:id w:val="1082629921"/>
            </w:sdtPr>
            <w:sdtEndPr/>
            <w:sdtContent>
              <w:sdt>
                <w:sdtPr>
                  <w:tag w:val="goog_rdk_96"/>
                  <w:id w:val="-1244726132"/>
                </w:sdtPr>
                <w:sdtEndPr/>
                <w:sdtContent>
                  <w:r>
                    <w:rPr>
                      <w:rFonts w:ascii="Times New Roman" w:eastAsia="Times New Roman" w:hAnsi="Times New Roman" w:cs="Times New Roman"/>
                      <w:sz w:val="24"/>
                      <w:szCs w:val="24"/>
                    </w:rPr>
                    <w:t>Increased accountability and traceability of processes.</w:t>
                  </w:r>
                </w:sdtContent>
              </w:sdt>
            </w:sdtContent>
          </w:sdt>
        </w:p>
      </w:sdtContent>
    </w:sdt>
    <w:sdt>
      <w:sdtPr>
        <w:tag w:val="goog_rdk_101"/>
        <w:id w:val="443456206"/>
      </w:sdtPr>
      <w:sdtEndPr/>
      <w:sdtContent>
        <w:p w14:paraId="6709ED23" w14:textId="77777777" w:rsidR="00C6150C" w:rsidRPr="00E33C9C" w:rsidRDefault="008D4775" w:rsidP="003F13F2">
          <w:pPr>
            <w:spacing w:before="280" w:line="240" w:lineRule="auto"/>
            <w:ind w:left="720"/>
            <w:jc w:val="both"/>
          </w:pPr>
          <w:sdt>
            <w:sdtPr>
              <w:tag w:val="goog_rdk_98"/>
              <w:id w:val="143228365"/>
            </w:sdtPr>
            <w:sdtEndPr/>
            <w:sdtContent>
              <w:sdt>
                <w:sdtPr>
                  <w:tag w:val="goog_rdk_99"/>
                  <w:id w:val="991256849"/>
                </w:sdtPr>
                <w:sdtEndPr/>
                <w:sdtContent>
                  <w:r>
                    <w:rPr>
                      <w:rFonts w:ascii="Times New Roman" w:eastAsia="Times New Roman" w:hAnsi="Times New Roman" w:cs="Times New Roman"/>
                      <w:sz w:val="24"/>
                      <w:szCs w:val="24"/>
                    </w:rPr>
                    <w:t>Digital government benefits</w:t>
                  </w:r>
                </w:sdtContent>
              </w:sdt>
              <w:sdt>
                <w:sdtPr>
                  <w:tag w:val="goog_rdk_100"/>
                  <w:id w:val="310515880"/>
                </w:sdtPr>
                <w:sdtEndPr/>
                <w:sdtContent/>
              </w:sdt>
            </w:sdtContent>
          </w:sdt>
        </w:p>
      </w:sdtContent>
    </w:sdt>
    <w:sdt>
      <w:sdtPr>
        <w:tag w:val="goog_rdk_104"/>
        <w:id w:val="471166511"/>
      </w:sdtPr>
      <w:sdtEndPr/>
      <w:sdtContent>
        <w:p w14:paraId="6709ED24" w14:textId="77777777" w:rsidR="00C6150C" w:rsidRDefault="008D4775" w:rsidP="003F13F2">
          <w:pPr>
            <w:numPr>
              <w:ilvl w:val="0"/>
              <w:numId w:val="2"/>
            </w:numPr>
            <w:spacing w:before="240" w:line="240" w:lineRule="auto"/>
            <w:jc w:val="both"/>
            <w:rPr>
              <w:rFonts w:ascii="Times New Roman" w:eastAsia="Times New Roman" w:hAnsi="Times New Roman" w:cs="Times New Roman"/>
              <w:sz w:val="24"/>
              <w:szCs w:val="24"/>
            </w:rPr>
          </w:pPr>
          <w:sdt>
            <w:sdtPr>
              <w:tag w:val="goog_rdk_102"/>
              <w:id w:val="513811035"/>
            </w:sdtPr>
            <w:sdtEndPr/>
            <w:sdtContent>
              <w:sdt>
                <w:sdtPr>
                  <w:tag w:val="goog_rdk_103"/>
                  <w:id w:val="-808210950"/>
                </w:sdtPr>
                <w:sdtEndPr/>
                <w:sdtContent>
                  <w:r>
                    <w:rPr>
                      <w:rFonts w:ascii="Times New Roman" w:eastAsia="Times New Roman" w:hAnsi="Times New Roman" w:cs="Times New Roman"/>
                      <w:sz w:val="24"/>
                      <w:szCs w:val="24"/>
                    </w:rPr>
                    <w:t>Improved interoperability within the national digital government ecosystem.</w:t>
                  </w:r>
                </w:sdtContent>
              </w:sdt>
            </w:sdtContent>
          </w:sdt>
        </w:p>
      </w:sdtContent>
    </w:sdt>
    <w:sdt>
      <w:sdtPr>
        <w:tag w:val="goog_rdk_107"/>
        <w:id w:val="1133633055"/>
      </w:sdtPr>
      <w:sdtEndPr/>
      <w:sdtContent>
        <w:p w14:paraId="6709ED25" w14:textId="77777777" w:rsidR="00C6150C" w:rsidRDefault="008D4775" w:rsidP="003F13F2">
          <w:pPr>
            <w:numPr>
              <w:ilvl w:val="0"/>
              <w:numId w:val="2"/>
            </w:numPr>
            <w:pBdr>
              <w:top w:val="nil"/>
              <w:left w:val="nil"/>
              <w:bottom w:val="nil"/>
              <w:right w:val="nil"/>
              <w:between w:val="nil"/>
            </w:pBdr>
            <w:spacing w:line="240" w:lineRule="auto"/>
            <w:jc w:val="both"/>
            <w:rPr>
              <w:rFonts w:ascii="Times New Roman" w:eastAsia="Times New Roman" w:hAnsi="Times New Roman" w:cs="Times New Roman"/>
              <w:sz w:val="24"/>
              <w:szCs w:val="24"/>
            </w:rPr>
          </w:pPr>
          <w:sdt>
            <w:sdtPr>
              <w:tag w:val="goog_rdk_105"/>
              <w:id w:val="-1763804430"/>
            </w:sdtPr>
            <w:sdtEndPr/>
            <w:sdtContent>
              <w:sdt>
                <w:sdtPr>
                  <w:tag w:val="goog_rdk_106"/>
                  <w:id w:val="-987718737"/>
                </w:sdtPr>
                <w:sdtEndPr/>
                <w:sdtContent>
                  <w:r>
                    <w:rPr>
                      <w:rFonts w:ascii="Times New Roman" w:eastAsia="Times New Roman" w:hAnsi="Times New Roman" w:cs="Times New Roman"/>
                      <w:sz w:val="24"/>
                      <w:szCs w:val="24"/>
                    </w:rPr>
                    <w:t>Increased use of national shared digital services.</w:t>
                  </w:r>
                </w:sdtContent>
              </w:sdt>
            </w:sdtContent>
          </w:sdt>
        </w:p>
      </w:sdtContent>
    </w:sdt>
    <w:sdt>
      <w:sdtPr>
        <w:tag w:val="goog_rdk_110"/>
        <w:id w:val="872530121"/>
      </w:sdtPr>
      <w:sdtEndPr/>
      <w:sdtContent>
        <w:p w14:paraId="6709ED26" w14:textId="77777777" w:rsidR="00C6150C" w:rsidRDefault="008D4775" w:rsidP="003F13F2">
          <w:pPr>
            <w:numPr>
              <w:ilvl w:val="0"/>
              <w:numId w:val="2"/>
            </w:numPr>
            <w:pBdr>
              <w:top w:val="nil"/>
              <w:left w:val="nil"/>
              <w:bottom w:val="nil"/>
              <w:right w:val="nil"/>
              <w:between w:val="nil"/>
            </w:pBdr>
            <w:spacing w:after="240" w:line="240" w:lineRule="auto"/>
            <w:jc w:val="both"/>
            <w:rPr>
              <w:rFonts w:ascii="Times New Roman" w:eastAsia="Times New Roman" w:hAnsi="Times New Roman" w:cs="Times New Roman"/>
              <w:sz w:val="24"/>
              <w:szCs w:val="24"/>
            </w:rPr>
          </w:pPr>
          <w:sdt>
            <w:sdtPr>
              <w:tag w:val="goog_rdk_108"/>
              <w:id w:val="-906843108"/>
            </w:sdtPr>
            <w:sdtEndPr/>
            <w:sdtContent>
              <w:sdt>
                <w:sdtPr>
                  <w:tag w:val="goog_rdk_109"/>
                  <w:id w:val="-597619007"/>
                </w:sdtPr>
                <w:sdtEndPr/>
                <w:sdtContent>
                  <w:r>
                    <w:rPr>
                      <w:rFonts w:ascii="Times New Roman" w:eastAsia="Times New Roman" w:hAnsi="Times New Roman" w:cs="Times New Roman"/>
                      <w:sz w:val="24"/>
                      <w:szCs w:val="24"/>
                    </w:rPr>
                    <w:t>Better alignment with national digital transformation priorities.</w:t>
                  </w:r>
                </w:sdtContent>
              </w:sdt>
            </w:sdtContent>
          </w:sdt>
        </w:p>
      </w:sdtContent>
    </w:sdt>
    <w:sdt>
      <w:sdtPr>
        <w:tag w:val="goog_rdk_113"/>
        <w:id w:val="-830525571"/>
      </w:sdtPr>
      <w:sdtEndPr/>
      <w:sdtContent>
        <w:p w14:paraId="6709ED27" w14:textId="77777777" w:rsidR="00C6150C" w:rsidRPr="00E33C9C" w:rsidRDefault="008D4775" w:rsidP="003F13F2">
          <w:pPr>
            <w:spacing w:before="480" w:line="240" w:lineRule="auto"/>
            <w:ind w:left="720"/>
            <w:jc w:val="both"/>
            <w:rPr>
              <w:rFonts w:ascii="Times New Roman" w:eastAsia="Times New Roman" w:hAnsi="Times New Roman" w:cs="Times New Roman"/>
              <w:b/>
              <w:bCs/>
              <w:sz w:val="24"/>
              <w:szCs w:val="24"/>
            </w:rPr>
          </w:pPr>
          <w:sdt>
            <w:sdtPr>
              <w:tag w:val="goog_rdk_111"/>
              <w:id w:val="-1644919611"/>
            </w:sdtPr>
            <w:sdtEndPr/>
            <w:sdtContent>
              <w:sdt>
                <w:sdtPr>
                  <w:tag w:val="goog_rdk_112"/>
                  <w:id w:val="1648980984"/>
                </w:sdtPr>
                <w:sdtEndPr/>
                <w:sdtContent>
                  <w:r w:rsidRPr="00E33C9C">
                    <w:rPr>
                      <w:rFonts w:ascii="Times New Roman" w:eastAsia="Times New Roman" w:hAnsi="Times New Roman" w:cs="Times New Roman"/>
                      <w:b/>
                      <w:bCs/>
                      <w:sz w:val="24"/>
                      <w:szCs w:val="24"/>
                    </w:rPr>
                    <w:t>Key Performance Indicators (KPIs)</w:t>
                  </w:r>
                </w:sdtContent>
              </w:sdt>
            </w:sdtContent>
          </w:sdt>
        </w:p>
      </w:sdtContent>
    </w:sdt>
    <w:sdt>
      <w:sdtPr>
        <w:tag w:val="goog_rdk_116"/>
        <w:id w:val="253405210"/>
      </w:sdtPr>
      <w:sdtEndPr/>
      <w:sdtContent>
        <w:p w14:paraId="6709ED28" w14:textId="77777777" w:rsidR="00C6150C" w:rsidRDefault="008D4775" w:rsidP="003F13F2">
          <w:pPr>
            <w:spacing w:before="240" w:after="240" w:line="240" w:lineRule="auto"/>
            <w:jc w:val="both"/>
            <w:rPr>
              <w:rFonts w:ascii="Times New Roman" w:eastAsia="Times New Roman" w:hAnsi="Times New Roman" w:cs="Times New Roman"/>
              <w:sz w:val="24"/>
              <w:szCs w:val="24"/>
            </w:rPr>
          </w:pPr>
          <w:sdt>
            <w:sdtPr>
              <w:tag w:val="goog_rdk_114"/>
              <w:id w:val="-745654286"/>
            </w:sdtPr>
            <w:sdtEndPr/>
            <w:sdtContent>
              <w:sdt>
                <w:sdtPr>
                  <w:tag w:val="goog_rdk_115"/>
                  <w:id w:val="-2130743005"/>
                </w:sdtPr>
                <w:sdtEndPr/>
                <w:sdtContent>
                  <w:r>
                    <w:rPr>
                      <w:rFonts w:ascii="Times New Roman" w:eastAsia="Times New Roman" w:hAnsi="Times New Roman" w:cs="Times New Roman"/>
                      <w:sz w:val="24"/>
                      <w:szCs w:val="24"/>
                    </w:rPr>
                    <w:t>The future system should support the monitoring of implementation success through measurable indicators, including, but not limited to:</w:t>
                  </w:r>
                </w:sdtContent>
              </w:sdt>
            </w:sdtContent>
          </w:sdt>
        </w:p>
      </w:sdtContent>
    </w:sdt>
    <w:tbl>
      <w:tblPr>
        <w:tblStyle w:val="a"/>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041"/>
        <w:gridCol w:w="4978"/>
        <w:gridCol w:w="2341"/>
      </w:tblGrid>
      <w:sdt>
        <w:sdtPr>
          <w:tag w:val="goog_rdk_117"/>
          <w:id w:val="-1056257472"/>
        </w:sdtPr>
        <w:sdtEndPr/>
        <w:sdtContent>
          <w:tr w:rsidR="00C6150C" w14:paraId="6709ED2C" w14:textId="77777777">
            <w:trPr>
              <w:trHeight w:val="500"/>
              <w:tblHeader/>
            </w:trPr>
            <w:tc>
              <w:tcPr>
                <w:tcW w:w="2041" w:type="dxa"/>
                <w:tcMar>
                  <w:top w:w="100" w:type="dxa"/>
                  <w:left w:w="100" w:type="dxa"/>
                  <w:bottom w:w="100" w:type="dxa"/>
                  <w:right w:w="100" w:type="dxa"/>
                </w:tcMar>
              </w:tcPr>
              <w:sdt>
                <w:sdtPr>
                  <w:tag w:val="goog_rdk_121"/>
                  <w:id w:val="999980344"/>
                </w:sdtPr>
                <w:sdtEndPr/>
                <w:sdtContent>
                  <w:p w14:paraId="6709ED29" w14:textId="77777777" w:rsidR="00C6150C" w:rsidRDefault="008D4775" w:rsidP="003F13F2">
                    <w:pPr>
                      <w:spacing w:line="240" w:lineRule="auto"/>
                      <w:jc w:val="both"/>
                      <w:rPr>
                        <w:rFonts w:ascii="Times New Roman" w:eastAsia="Times New Roman" w:hAnsi="Times New Roman" w:cs="Times New Roman"/>
                        <w:sz w:val="24"/>
                        <w:szCs w:val="24"/>
                      </w:rPr>
                    </w:pPr>
                    <w:sdt>
                      <w:sdtPr>
                        <w:tag w:val="goog_rdk_118"/>
                        <w:id w:val="763605244"/>
                      </w:sdtPr>
                      <w:sdtEndPr/>
                      <w:sdtContent>
                        <w:sdt>
                          <w:sdtPr>
                            <w:tag w:val="goog_rdk_119"/>
                            <w:id w:val="648787591"/>
                          </w:sdtPr>
                          <w:sdtEndPr/>
                          <w:sdtContent>
                            <w:r w:rsidRPr="00E33C9C">
                              <w:rPr>
                                <w:rFonts w:ascii="Times New Roman" w:eastAsia="Times New Roman" w:hAnsi="Times New Roman" w:cs="Times New Roman"/>
                                <w:b/>
                                <w:bCs/>
                                <w:sz w:val="24"/>
                                <w:szCs w:val="24"/>
                              </w:rPr>
                              <w:t>Area</w:t>
                            </w:r>
                          </w:sdtContent>
                        </w:sdt>
                        <w:sdt>
                          <w:sdtPr>
                            <w:tag w:val="goog_rdk_120"/>
                            <w:id w:val="1627848906"/>
                          </w:sdtPr>
                          <w:sdtEndPr/>
                          <w:sdtContent/>
                        </w:sdt>
                      </w:sdtContent>
                    </w:sdt>
                  </w:p>
                </w:sdtContent>
              </w:sdt>
            </w:tc>
            <w:tc>
              <w:tcPr>
                <w:tcW w:w="4977" w:type="dxa"/>
                <w:tcMar>
                  <w:top w:w="100" w:type="dxa"/>
                  <w:left w:w="100" w:type="dxa"/>
                  <w:bottom w:w="100" w:type="dxa"/>
                  <w:right w:w="100" w:type="dxa"/>
                </w:tcMar>
              </w:tcPr>
              <w:sdt>
                <w:sdtPr>
                  <w:tag w:val="goog_rdk_125"/>
                  <w:id w:val="-652663078"/>
                </w:sdtPr>
                <w:sdtEndPr/>
                <w:sdtContent>
                  <w:p w14:paraId="6709ED2A" w14:textId="77777777" w:rsidR="00C6150C" w:rsidRDefault="008D4775" w:rsidP="003F13F2">
                    <w:pPr>
                      <w:spacing w:line="240" w:lineRule="auto"/>
                      <w:jc w:val="both"/>
                      <w:rPr>
                        <w:rFonts w:ascii="Times New Roman" w:eastAsia="Times New Roman" w:hAnsi="Times New Roman" w:cs="Times New Roman"/>
                        <w:sz w:val="24"/>
                        <w:szCs w:val="24"/>
                      </w:rPr>
                    </w:pPr>
                    <w:sdt>
                      <w:sdtPr>
                        <w:tag w:val="goog_rdk_122"/>
                        <w:id w:val="-1530223164"/>
                      </w:sdtPr>
                      <w:sdtEndPr/>
                      <w:sdtContent>
                        <w:sdt>
                          <w:sdtPr>
                            <w:tag w:val="goog_rdk_123"/>
                            <w:id w:val="1348544922"/>
                          </w:sdtPr>
                          <w:sdtEndPr/>
                          <w:sdtContent>
                            <w:r w:rsidRPr="00E33C9C">
                              <w:rPr>
                                <w:rFonts w:ascii="Times New Roman" w:eastAsia="Times New Roman" w:hAnsi="Times New Roman" w:cs="Times New Roman"/>
                                <w:b/>
                                <w:bCs/>
                                <w:sz w:val="24"/>
                                <w:szCs w:val="24"/>
                              </w:rPr>
                              <w:t>KPI</w:t>
                            </w:r>
                          </w:sdtContent>
                        </w:sdt>
                        <w:sdt>
                          <w:sdtPr>
                            <w:tag w:val="goog_rdk_124"/>
                            <w:id w:val="-968188898"/>
                          </w:sdtPr>
                          <w:sdtEndPr/>
                          <w:sdtContent/>
                        </w:sdt>
                      </w:sdtContent>
                    </w:sdt>
                  </w:p>
                </w:sdtContent>
              </w:sdt>
            </w:tc>
            <w:tc>
              <w:tcPr>
                <w:tcW w:w="2341" w:type="dxa"/>
                <w:tcMar>
                  <w:top w:w="100" w:type="dxa"/>
                  <w:left w:w="100" w:type="dxa"/>
                  <w:bottom w:w="100" w:type="dxa"/>
                  <w:right w:w="100" w:type="dxa"/>
                </w:tcMar>
              </w:tcPr>
              <w:sdt>
                <w:sdtPr>
                  <w:tag w:val="goog_rdk_129"/>
                  <w:id w:val="-1360630392"/>
                </w:sdtPr>
                <w:sdtEndPr/>
                <w:sdtContent>
                  <w:p w14:paraId="6709ED2B" w14:textId="77777777" w:rsidR="00C6150C" w:rsidRDefault="008D4775" w:rsidP="003F13F2">
                    <w:pPr>
                      <w:spacing w:line="240" w:lineRule="auto"/>
                      <w:jc w:val="both"/>
                      <w:rPr>
                        <w:rFonts w:ascii="Times New Roman" w:eastAsia="Times New Roman" w:hAnsi="Times New Roman" w:cs="Times New Roman"/>
                        <w:sz w:val="24"/>
                        <w:szCs w:val="24"/>
                      </w:rPr>
                    </w:pPr>
                    <w:sdt>
                      <w:sdtPr>
                        <w:tag w:val="goog_rdk_126"/>
                        <w:id w:val="591249178"/>
                      </w:sdtPr>
                      <w:sdtEndPr/>
                      <w:sdtContent>
                        <w:sdt>
                          <w:sdtPr>
                            <w:tag w:val="goog_rdk_127"/>
                            <w:id w:val="-1567337627"/>
                          </w:sdtPr>
                          <w:sdtEndPr/>
                          <w:sdtContent>
                            <w:r w:rsidRPr="00E33C9C">
                              <w:rPr>
                                <w:rFonts w:ascii="Times New Roman" w:eastAsia="Times New Roman" w:hAnsi="Times New Roman" w:cs="Times New Roman"/>
                                <w:b/>
                                <w:bCs/>
                                <w:sz w:val="24"/>
                                <w:szCs w:val="24"/>
                              </w:rPr>
                              <w:t>Indicative Target</w:t>
                            </w:r>
                          </w:sdtContent>
                        </w:sdt>
                        <w:sdt>
                          <w:sdtPr>
                            <w:tag w:val="goog_rdk_128"/>
                            <w:id w:val="1507740535"/>
                          </w:sdtPr>
                          <w:sdtEndPr/>
                          <w:sdtContent/>
                        </w:sdt>
                      </w:sdtContent>
                    </w:sdt>
                  </w:p>
                </w:sdtContent>
              </w:sdt>
            </w:tc>
          </w:tr>
        </w:sdtContent>
      </w:sdt>
      <w:sdt>
        <w:sdtPr>
          <w:tag w:val="goog_rdk_130"/>
          <w:id w:val="-426610499"/>
        </w:sdtPr>
        <w:sdtEndPr/>
        <w:sdtContent>
          <w:tr w:rsidR="00C6150C" w14:paraId="6709ED30" w14:textId="77777777">
            <w:trPr>
              <w:trHeight w:val="500"/>
            </w:trPr>
            <w:tc>
              <w:tcPr>
                <w:tcW w:w="2041" w:type="dxa"/>
                <w:tcMar>
                  <w:top w:w="100" w:type="dxa"/>
                  <w:left w:w="100" w:type="dxa"/>
                  <w:bottom w:w="100" w:type="dxa"/>
                  <w:right w:w="100" w:type="dxa"/>
                </w:tcMar>
              </w:tcPr>
              <w:sdt>
                <w:sdtPr>
                  <w:tag w:val="goog_rdk_133"/>
                  <w:id w:val="-751717426"/>
                </w:sdtPr>
                <w:sdtEndPr/>
                <w:sdtContent>
                  <w:p w14:paraId="6709ED2D" w14:textId="77777777" w:rsidR="00C6150C" w:rsidRDefault="008D4775" w:rsidP="003F13F2">
                    <w:pPr>
                      <w:spacing w:line="240" w:lineRule="auto"/>
                      <w:jc w:val="both"/>
                      <w:rPr>
                        <w:rFonts w:ascii="Times New Roman" w:eastAsia="Times New Roman" w:hAnsi="Times New Roman" w:cs="Times New Roman"/>
                        <w:sz w:val="24"/>
                        <w:szCs w:val="24"/>
                      </w:rPr>
                    </w:pPr>
                    <w:sdt>
                      <w:sdtPr>
                        <w:tag w:val="goog_rdk_131"/>
                        <w:id w:val="741036044"/>
                      </w:sdtPr>
                      <w:sdtEndPr/>
                      <w:sdtContent>
                        <w:sdt>
                          <w:sdtPr>
                            <w:tag w:val="goog_rdk_132"/>
                            <w:id w:val="-1317985613"/>
                          </w:sdtPr>
                          <w:sdtEndPr/>
                          <w:sdtContent>
                            <w:r>
                              <w:rPr>
                                <w:rFonts w:ascii="Times New Roman" w:eastAsia="Times New Roman" w:hAnsi="Times New Roman" w:cs="Times New Roman"/>
                                <w:sz w:val="24"/>
                                <w:szCs w:val="24"/>
                              </w:rPr>
                              <w:t>Digitalization</w:t>
                            </w:r>
                          </w:sdtContent>
                        </w:sdt>
                      </w:sdtContent>
                    </w:sdt>
                  </w:p>
                </w:sdtContent>
              </w:sdt>
            </w:tc>
            <w:tc>
              <w:tcPr>
                <w:tcW w:w="4977" w:type="dxa"/>
                <w:tcMar>
                  <w:top w:w="100" w:type="dxa"/>
                  <w:left w:w="100" w:type="dxa"/>
                  <w:bottom w:w="100" w:type="dxa"/>
                  <w:right w:w="100" w:type="dxa"/>
                </w:tcMar>
              </w:tcPr>
              <w:sdt>
                <w:sdtPr>
                  <w:tag w:val="goog_rdk_136"/>
                  <w:id w:val="916253203"/>
                </w:sdtPr>
                <w:sdtEndPr/>
                <w:sdtContent>
                  <w:p w14:paraId="6709ED2E" w14:textId="77777777" w:rsidR="00C6150C" w:rsidRDefault="008D4775" w:rsidP="003F13F2">
                    <w:pPr>
                      <w:spacing w:line="240" w:lineRule="auto"/>
                      <w:jc w:val="both"/>
                      <w:rPr>
                        <w:rFonts w:ascii="Times New Roman" w:eastAsia="Times New Roman" w:hAnsi="Times New Roman" w:cs="Times New Roman"/>
                        <w:sz w:val="24"/>
                        <w:szCs w:val="24"/>
                      </w:rPr>
                    </w:pPr>
                    <w:sdt>
                      <w:sdtPr>
                        <w:tag w:val="goog_rdk_134"/>
                        <w:id w:val="1657181878"/>
                      </w:sdtPr>
                      <w:sdtEndPr/>
                      <w:sdtContent>
                        <w:sdt>
                          <w:sdtPr>
                            <w:tag w:val="goog_rdk_135"/>
                            <w:id w:val="320540793"/>
                          </w:sdtPr>
                          <w:sdtEndPr/>
                          <w:sdtContent>
                            <w:r>
                              <w:rPr>
                                <w:rFonts w:ascii="Times New Roman" w:eastAsia="Times New Roman" w:hAnsi="Times New Roman" w:cs="Times New Roman"/>
                                <w:sz w:val="24"/>
                                <w:szCs w:val="24"/>
                              </w:rPr>
                              <w:t>Share of procedures fully managed electronically</w:t>
                            </w:r>
                          </w:sdtContent>
                        </w:sdt>
                      </w:sdtContent>
                    </w:sdt>
                  </w:p>
                </w:sdtContent>
              </w:sdt>
            </w:tc>
            <w:tc>
              <w:tcPr>
                <w:tcW w:w="2341" w:type="dxa"/>
                <w:tcMar>
                  <w:top w:w="100" w:type="dxa"/>
                  <w:left w:w="100" w:type="dxa"/>
                  <w:bottom w:w="100" w:type="dxa"/>
                  <w:right w:w="100" w:type="dxa"/>
                </w:tcMar>
              </w:tcPr>
              <w:sdt>
                <w:sdtPr>
                  <w:tag w:val="goog_rdk_139"/>
                  <w:id w:val="-706437893"/>
                </w:sdtPr>
                <w:sdtEndPr/>
                <w:sdtContent>
                  <w:p w14:paraId="6709ED2F" w14:textId="77777777" w:rsidR="00C6150C" w:rsidRDefault="008D4775" w:rsidP="003F13F2">
                    <w:pPr>
                      <w:spacing w:line="240" w:lineRule="auto"/>
                      <w:jc w:val="both"/>
                      <w:rPr>
                        <w:rFonts w:ascii="Times New Roman" w:eastAsia="Times New Roman" w:hAnsi="Times New Roman" w:cs="Times New Roman"/>
                        <w:sz w:val="24"/>
                        <w:szCs w:val="24"/>
                      </w:rPr>
                    </w:pPr>
                    <w:sdt>
                      <w:sdtPr>
                        <w:tag w:val="goog_rdk_137"/>
                        <w:id w:val="1382627239"/>
                      </w:sdtPr>
                      <w:sdtEndPr/>
                      <w:sdtContent>
                        <w:sdt>
                          <w:sdtPr>
                            <w:tag w:val="goog_rdk_138"/>
                            <w:id w:val="-1240367418"/>
                          </w:sdtPr>
                          <w:sdtEndPr/>
                          <w:sdtContent>
                            <w:r>
                              <w:rPr>
                                <w:rFonts w:ascii="Times New Roman" w:eastAsia="Times New Roman" w:hAnsi="Times New Roman" w:cs="Times New Roman"/>
                                <w:sz w:val="24"/>
                                <w:szCs w:val="24"/>
                              </w:rPr>
                              <w:t>≥ 90%</w:t>
                            </w:r>
                          </w:sdtContent>
                        </w:sdt>
                      </w:sdtContent>
                    </w:sdt>
                  </w:p>
                </w:sdtContent>
              </w:sdt>
            </w:tc>
          </w:tr>
        </w:sdtContent>
      </w:sdt>
      <w:sdt>
        <w:sdtPr>
          <w:tag w:val="goog_rdk_140"/>
          <w:id w:val="1622653171"/>
        </w:sdtPr>
        <w:sdtEndPr/>
        <w:sdtContent>
          <w:tr w:rsidR="00C6150C" w14:paraId="6709ED34" w14:textId="77777777">
            <w:trPr>
              <w:trHeight w:val="770"/>
            </w:trPr>
            <w:tc>
              <w:tcPr>
                <w:tcW w:w="2041" w:type="dxa"/>
                <w:tcMar>
                  <w:top w:w="100" w:type="dxa"/>
                  <w:left w:w="100" w:type="dxa"/>
                  <w:bottom w:w="100" w:type="dxa"/>
                  <w:right w:w="100" w:type="dxa"/>
                </w:tcMar>
              </w:tcPr>
              <w:sdt>
                <w:sdtPr>
                  <w:tag w:val="goog_rdk_143"/>
                  <w:id w:val="277811967"/>
                </w:sdtPr>
                <w:sdtEndPr/>
                <w:sdtContent>
                  <w:p w14:paraId="6709ED31" w14:textId="77777777" w:rsidR="00C6150C" w:rsidRDefault="008D4775" w:rsidP="003F13F2">
                    <w:pPr>
                      <w:spacing w:line="240" w:lineRule="auto"/>
                      <w:jc w:val="both"/>
                      <w:rPr>
                        <w:rFonts w:ascii="Times New Roman" w:eastAsia="Times New Roman" w:hAnsi="Times New Roman" w:cs="Times New Roman"/>
                        <w:sz w:val="24"/>
                        <w:szCs w:val="24"/>
                      </w:rPr>
                    </w:pPr>
                    <w:sdt>
                      <w:sdtPr>
                        <w:tag w:val="goog_rdk_141"/>
                        <w:id w:val="1782146052"/>
                      </w:sdtPr>
                      <w:sdtEndPr/>
                      <w:sdtContent>
                        <w:sdt>
                          <w:sdtPr>
                            <w:tag w:val="goog_rdk_142"/>
                            <w:id w:val="-597191501"/>
                          </w:sdtPr>
                          <w:sdtEndPr/>
                          <w:sdtContent>
                            <w:r>
                              <w:rPr>
                                <w:rFonts w:ascii="Times New Roman" w:eastAsia="Times New Roman" w:hAnsi="Times New Roman" w:cs="Times New Roman"/>
                                <w:sz w:val="24"/>
                                <w:szCs w:val="24"/>
                              </w:rPr>
                              <w:t>Efficiency</w:t>
                            </w:r>
                          </w:sdtContent>
                        </w:sdt>
                      </w:sdtContent>
                    </w:sdt>
                  </w:p>
                </w:sdtContent>
              </w:sdt>
            </w:tc>
            <w:tc>
              <w:tcPr>
                <w:tcW w:w="4977" w:type="dxa"/>
                <w:tcMar>
                  <w:top w:w="100" w:type="dxa"/>
                  <w:left w:w="100" w:type="dxa"/>
                  <w:bottom w:w="100" w:type="dxa"/>
                  <w:right w:w="100" w:type="dxa"/>
                </w:tcMar>
              </w:tcPr>
              <w:sdt>
                <w:sdtPr>
                  <w:tag w:val="goog_rdk_146"/>
                  <w:id w:val="456786216"/>
                </w:sdtPr>
                <w:sdtEndPr/>
                <w:sdtContent>
                  <w:p w14:paraId="6709ED32" w14:textId="77777777" w:rsidR="00C6150C" w:rsidRDefault="008D4775" w:rsidP="003F13F2">
                    <w:pPr>
                      <w:spacing w:line="240" w:lineRule="auto"/>
                      <w:jc w:val="both"/>
                      <w:rPr>
                        <w:rFonts w:ascii="Times New Roman" w:eastAsia="Times New Roman" w:hAnsi="Times New Roman" w:cs="Times New Roman"/>
                        <w:sz w:val="24"/>
                        <w:szCs w:val="24"/>
                      </w:rPr>
                    </w:pPr>
                    <w:sdt>
                      <w:sdtPr>
                        <w:tag w:val="goog_rdk_144"/>
                        <w:id w:val="-438107183"/>
                      </w:sdtPr>
                      <w:sdtEndPr/>
                      <w:sdtContent>
                        <w:sdt>
                          <w:sdtPr>
                            <w:tag w:val="goog_rdk_145"/>
                            <w:id w:val="1016220886"/>
                          </w:sdtPr>
                          <w:sdtEndPr/>
                          <w:sdtContent>
                            <w:r>
                              <w:rPr>
                                <w:rFonts w:ascii="Times New Roman" w:eastAsia="Times New Roman" w:hAnsi="Times New Roman" w:cs="Times New Roman"/>
                                <w:sz w:val="24"/>
                                <w:szCs w:val="24"/>
                              </w:rPr>
                              <w:t>Reduction in average processing time of evaluation procedures</w:t>
                            </w:r>
                          </w:sdtContent>
                        </w:sdt>
                      </w:sdtContent>
                    </w:sdt>
                  </w:p>
                </w:sdtContent>
              </w:sdt>
            </w:tc>
            <w:tc>
              <w:tcPr>
                <w:tcW w:w="2341" w:type="dxa"/>
                <w:tcMar>
                  <w:top w:w="100" w:type="dxa"/>
                  <w:left w:w="100" w:type="dxa"/>
                  <w:bottom w:w="100" w:type="dxa"/>
                  <w:right w:w="100" w:type="dxa"/>
                </w:tcMar>
              </w:tcPr>
              <w:sdt>
                <w:sdtPr>
                  <w:tag w:val="goog_rdk_149"/>
                  <w:id w:val="-1372891123"/>
                </w:sdtPr>
                <w:sdtEndPr/>
                <w:sdtContent>
                  <w:p w14:paraId="6709ED33" w14:textId="77777777" w:rsidR="00C6150C" w:rsidRDefault="008D4775" w:rsidP="003F13F2">
                    <w:pPr>
                      <w:spacing w:line="240" w:lineRule="auto"/>
                      <w:jc w:val="both"/>
                      <w:rPr>
                        <w:rFonts w:ascii="Times New Roman" w:eastAsia="Times New Roman" w:hAnsi="Times New Roman" w:cs="Times New Roman"/>
                        <w:sz w:val="24"/>
                        <w:szCs w:val="24"/>
                      </w:rPr>
                    </w:pPr>
                    <w:sdt>
                      <w:sdtPr>
                        <w:tag w:val="goog_rdk_147"/>
                        <w:id w:val="292215572"/>
                      </w:sdtPr>
                      <w:sdtEndPr/>
                      <w:sdtContent>
                        <w:sdt>
                          <w:sdtPr>
                            <w:tag w:val="goog_rdk_148"/>
                            <w:id w:val="2097077749"/>
                          </w:sdtPr>
                          <w:sdtEndPr/>
                          <w:sdtContent>
                            <w:r>
                              <w:rPr>
                                <w:rFonts w:ascii="Times New Roman" w:eastAsia="Times New Roman" w:hAnsi="Times New Roman" w:cs="Times New Roman"/>
                                <w:sz w:val="24"/>
                                <w:szCs w:val="24"/>
                              </w:rPr>
                              <w:t>≥ 30%</w:t>
                            </w:r>
                          </w:sdtContent>
                        </w:sdt>
                      </w:sdtContent>
                    </w:sdt>
                  </w:p>
                </w:sdtContent>
              </w:sdt>
            </w:tc>
          </w:tr>
        </w:sdtContent>
      </w:sdt>
      <w:sdt>
        <w:sdtPr>
          <w:tag w:val="goog_rdk_150"/>
          <w:id w:val="124774333"/>
        </w:sdtPr>
        <w:sdtEndPr/>
        <w:sdtContent>
          <w:tr w:rsidR="00C6150C" w14:paraId="6709ED38" w14:textId="77777777">
            <w:trPr>
              <w:trHeight w:val="500"/>
            </w:trPr>
            <w:tc>
              <w:tcPr>
                <w:tcW w:w="2041" w:type="dxa"/>
                <w:tcMar>
                  <w:top w:w="100" w:type="dxa"/>
                  <w:left w:w="100" w:type="dxa"/>
                  <w:bottom w:w="100" w:type="dxa"/>
                  <w:right w:w="100" w:type="dxa"/>
                </w:tcMar>
              </w:tcPr>
              <w:sdt>
                <w:sdtPr>
                  <w:tag w:val="goog_rdk_153"/>
                  <w:id w:val="2116497620"/>
                </w:sdtPr>
                <w:sdtEndPr/>
                <w:sdtContent>
                  <w:p w14:paraId="6709ED35" w14:textId="77777777" w:rsidR="00C6150C" w:rsidRDefault="008D4775" w:rsidP="003F13F2">
                    <w:pPr>
                      <w:spacing w:line="240" w:lineRule="auto"/>
                      <w:jc w:val="both"/>
                      <w:rPr>
                        <w:rFonts w:ascii="Times New Roman" w:eastAsia="Times New Roman" w:hAnsi="Times New Roman" w:cs="Times New Roman"/>
                        <w:sz w:val="24"/>
                        <w:szCs w:val="24"/>
                      </w:rPr>
                    </w:pPr>
                    <w:sdt>
                      <w:sdtPr>
                        <w:tag w:val="goog_rdk_151"/>
                        <w:id w:val="917571189"/>
                      </w:sdtPr>
                      <w:sdtEndPr/>
                      <w:sdtContent>
                        <w:sdt>
                          <w:sdtPr>
                            <w:tag w:val="goog_rdk_152"/>
                            <w:id w:val="-1358653611"/>
                          </w:sdtPr>
                          <w:sdtEndPr/>
                          <w:sdtContent>
                            <w:r>
                              <w:rPr>
                                <w:rFonts w:ascii="Times New Roman" w:eastAsia="Times New Roman" w:hAnsi="Times New Roman" w:cs="Times New Roman"/>
                                <w:sz w:val="24"/>
                                <w:szCs w:val="24"/>
                              </w:rPr>
                              <w:t>Efficiency</w:t>
                            </w:r>
                          </w:sdtContent>
                        </w:sdt>
                      </w:sdtContent>
                    </w:sdt>
                  </w:p>
                </w:sdtContent>
              </w:sdt>
            </w:tc>
            <w:tc>
              <w:tcPr>
                <w:tcW w:w="4977" w:type="dxa"/>
                <w:tcMar>
                  <w:top w:w="100" w:type="dxa"/>
                  <w:left w:w="100" w:type="dxa"/>
                  <w:bottom w:w="100" w:type="dxa"/>
                  <w:right w:w="100" w:type="dxa"/>
                </w:tcMar>
              </w:tcPr>
              <w:sdt>
                <w:sdtPr>
                  <w:tag w:val="goog_rdk_156"/>
                  <w:id w:val="-8530477"/>
                </w:sdtPr>
                <w:sdtEndPr/>
                <w:sdtContent>
                  <w:p w14:paraId="6709ED36" w14:textId="77777777" w:rsidR="00C6150C" w:rsidRDefault="008D4775" w:rsidP="003F13F2">
                    <w:pPr>
                      <w:spacing w:line="240" w:lineRule="auto"/>
                      <w:jc w:val="both"/>
                      <w:rPr>
                        <w:rFonts w:ascii="Times New Roman" w:eastAsia="Times New Roman" w:hAnsi="Times New Roman" w:cs="Times New Roman"/>
                        <w:sz w:val="24"/>
                        <w:szCs w:val="24"/>
                      </w:rPr>
                    </w:pPr>
                    <w:sdt>
                      <w:sdtPr>
                        <w:tag w:val="goog_rdk_154"/>
                        <w:id w:val="-2018747219"/>
                      </w:sdtPr>
                      <w:sdtEndPr/>
                      <w:sdtContent>
                        <w:sdt>
                          <w:sdtPr>
                            <w:tag w:val="goog_rdk_155"/>
                            <w:id w:val="2042516571"/>
                          </w:sdtPr>
                          <w:sdtEndPr/>
                          <w:sdtContent>
                            <w:r>
                              <w:rPr>
                                <w:rFonts w:ascii="Times New Roman" w:eastAsia="Times New Roman" w:hAnsi="Times New Roman" w:cs="Times New Roman"/>
                                <w:sz w:val="24"/>
                                <w:szCs w:val="24"/>
                              </w:rPr>
                              <w:t>Reduction in paper-based documentation</w:t>
                            </w:r>
                          </w:sdtContent>
                        </w:sdt>
                      </w:sdtContent>
                    </w:sdt>
                  </w:p>
                </w:sdtContent>
              </w:sdt>
            </w:tc>
            <w:tc>
              <w:tcPr>
                <w:tcW w:w="2341" w:type="dxa"/>
                <w:tcMar>
                  <w:top w:w="100" w:type="dxa"/>
                  <w:left w:w="100" w:type="dxa"/>
                  <w:bottom w:w="100" w:type="dxa"/>
                  <w:right w:w="100" w:type="dxa"/>
                </w:tcMar>
              </w:tcPr>
              <w:sdt>
                <w:sdtPr>
                  <w:tag w:val="goog_rdk_159"/>
                  <w:id w:val="-1768317114"/>
                </w:sdtPr>
                <w:sdtEndPr/>
                <w:sdtContent>
                  <w:p w14:paraId="6709ED37" w14:textId="77777777" w:rsidR="00C6150C" w:rsidRDefault="008D4775" w:rsidP="003F13F2">
                    <w:pPr>
                      <w:spacing w:line="240" w:lineRule="auto"/>
                      <w:jc w:val="both"/>
                      <w:rPr>
                        <w:rFonts w:ascii="Times New Roman" w:eastAsia="Times New Roman" w:hAnsi="Times New Roman" w:cs="Times New Roman"/>
                        <w:sz w:val="24"/>
                        <w:szCs w:val="24"/>
                      </w:rPr>
                    </w:pPr>
                    <w:sdt>
                      <w:sdtPr>
                        <w:tag w:val="goog_rdk_157"/>
                        <w:id w:val="2061818076"/>
                      </w:sdtPr>
                      <w:sdtEndPr/>
                      <w:sdtContent>
                        <w:sdt>
                          <w:sdtPr>
                            <w:tag w:val="goog_rdk_158"/>
                            <w:id w:val="-1324762026"/>
                          </w:sdtPr>
                          <w:sdtEndPr/>
                          <w:sdtContent>
                            <w:r>
                              <w:rPr>
                                <w:rFonts w:ascii="Times New Roman" w:eastAsia="Times New Roman" w:hAnsi="Times New Roman" w:cs="Times New Roman"/>
                                <w:sz w:val="24"/>
                                <w:szCs w:val="24"/>
                              </w:rPr>
                              <w:t>≥ 80%</w:t>
                            </w:r>
                          </w:sdtContent>
                        </w:sdt>
                      </w:sdtContent>
                    </w:sdt>
                  </w:p>
                </w:sdtContent>
              </w:sdt>
            </w:tc>
          </w:tr>
        </w:sdtContent>
      </w:sdt>
      <w:sdt>
        <w:sdtPr>
          <w:tag w:val="goog_rdk_160"/>
          <w:id w:val="680410317"/>
        </w:sdtPr>
        <w:sdtEndPr/>
        <w:sdtContent>
          <w:tr w:rsidR="00C6150C" w14:paraId="6709ED3C" w14:textId="77777777">
            <w:trPr>
              <w:trHeight w:val="500"/>
            </w:trPr>
            <w:tc>
              <w:tcPr>
                <w:tcW w:w="2041" w:type="dxa"/>
                <w:tcMar>
                  <w:top w:w="100" w:type="dxa"/>
                  <w:left w:w="100" w:type="dxa"/>
                  <w:bottom w:w="100" w:type="dxa"/>
                  <w:right w:w="100" w:type="dxa"/>
                </w:tcMar>
              </w:tcPr>
              <w:sdt>
                <w:sdtPr>
                  <w:tag w:val="goog_rdk_163"/>
                  <w:id w:val="219741237"/>
                </w:sdtPr>
                <w:sdtEndPr/>
                <w:sdtContent>
                  <w:p w14:paraId="6709ED39" w14:textId="77777777" w:rsidR="00C6150C" w:rsidRDefault="008D4775" w:rsidP="003F13F2">
                    <w:pPr>
                      <w:spacing w:line="240" w:lineRule="auto"/>
                      <w:jc w:val="both"/>
                      <w:rPr>
                        <w:rFonts w:ascii="Times New Roman" w:eastAsia="Times New Roman" w:hAnsi="Times New Roman" w:cs="Times New Roman"/>
                        <w:sz w:val="24"/>
                        <w:szCs w:val="24"/>
                      </w:rPr>
                    </w:pPr>
                    <w:sdt>
                      <w:sdtPr>
                        <w:tag w:val="goog_rdk_161"/>
                        <w:id w:val="-2112711915"/>
                      </w:sdtPr>
                      <w:sdtEndPr/>
                      <w:sdtContent>
                        <w:sdt>
                          <w:sdtPr>
                            <w:tag w:val="goog_rdk_162"/>
                            <w:id w:val="632809234"/>
                          </w:sdtPr>
                          <w:sdtEndPr/>
                          <w:sdtContent>
                            <w:r>
                              <w:rPr>
                                <w:rFonts w:ascii="Times New Roman" w:eastAsia="Times New Roman" w:hAnsi="Times New Roman" w:cs="Times New Roman"/>
                                <w:sz w:val="24"/>
                                <w:szCs w:val="24"/>
                              </w:rPr>
                              <w:t>Service delivery</w:t>
                            </w:r>
                          </w:sdtContent>
                        </w:sdt>
                      </w:sdtContent>
                    </w:sdt>
                  </w:p>
                </w:sdtContent>
              </w:sdt>
            </w:tc>
            <w:tc>
              <w:tcPr>
                <w:tcW w:w="4977" w:type="dxa"/>
                <w:tcMar>
                  <w:top w:w="100" w:type="dxa"/>
                  <w:left w:w="100" w:type="dxa"/>
                  <w:bottom w:w="100" w:type="dxa"/>
                  <w:right w:w="100" w:type="dxa"/>
                </w:tcMar>
              </w:tcPr>
              <w:sdt>
                <w:sdtPr>
                  <w:tag w:val="goog_rdk_166"/>
                  <w:id w:val="-513466780"/>
                </w:sdtPr>
                <w:sdtEndPr/>
                <w:sdtContent>
                  <w:p w14:paraId="6709ED3A" w14:textId="77777777" w:rsidR="00C6150C" w:rsidRDefault="008D4775" w:rsidP="003F13F2">
                    <w:pPr>
                      <w:spacing w:line="240" w:lineRule="auto"/>
                      <w:jc w:val="both"/>
                      <w:rPr>
                        <w:rFonts w:ascii="Times New Roman" w:eastAsia="Times New Roman" w:hAnsi="Times New Roman" w:cs="Times New Roman"/>
                        <w:sz w:val="24"/>
                        <w:szCs w:val="24"/>
                      </w:rPr>
                    </w:pPr>
                    <w:sdt>
                      <w:sdtPr>
                        <w:tag w:val="goog_rdk_164"/>
                        <w:id w:val="-907504966"/>
                      </w:sdtPr>
                      <w:sdtEndPr/>
                      <w:sdtContent>
                        <w:sdt>
                          <w:sdtPr>
                            <w:tag w:val="goog_rdk_165"/>
                            <w:id w:val="-1115933909"/>
                          </w:sdtPr>
                          <w:sdtEndPr/>
                          <w:sdtContent>
                            <w:r>
                              <w:rPr>
                                <w:rFonts w:ascii="Times New Roman" w:eastAsia="Times New Roman" w:hAnsi="Times New Roman" w:cs="Times New Roman"/>
                                <w:sz w:val="24"/>
                                <w:szCs w:val="24"/>
                              </w:rPr>
                              <w:t>Applications submitted electronically</w:t>
                            </w:r>
                          </w:sdtContent>
                        </w:sdt>
                      </w:sdtContent>
                    </w:sdt>
                  </w:p>
                </w:sdtContent>
              </w:sdt>
            </w:tc>
            <w:tc>
              <w:tcPr>
                <w:tcW w:w="2341" w:type="dxa"/>
                <w:tcMar>
                  <w:top w:w="100" w:type="dxa"/>
                  <w:left w:w="100" w:type="dxa"/>
                  <w:bottom w:w="100" w:type="dxa"/>
                  <w:right w:w="100" w:type="dxa"/>
                </w:tcMar>
              </w:tcPr>
              <w:sdt>
                <w:sdtPr>
                  <w:tag w:val="goog_rdk_169"/>
                  <w:id w:val="-1564396037"/>
                </w:sdtPr>
                <w:sdtEndPr/>
                <w:sdtContent>
                  <w:p w14:paraId="6709ED3B" w14:textId="77777777" w:rsidR="00C6150C" w:rsidRDefault="008D4775" w:rsidP="003F13F2">
                    <w:pPr>
                      <w:spacing w:line="240" w:lineRule="auto"/>
                      <w:jc w:val="both"/>
                      <w:rPr>
                        <w:rFonts w:ascii="Times New Roman" w:eastAsia="Times New Roman" w:hAnsi="Times New Roman" w:cs="Times New Roman"/>
                        <w:sz w:val="24"/>
                        <w:szCs w:val="24"/>
                      </w:rPr>
                    </w:pPr>
                    <w:sdt>
                      <w:sdtPr>
                        <w:tag w:val="goog_rdk_167"/>
                        <w:id w:val="-503960256"/>
                      </w:sdtPr>
                      <w:sdtEndPr/>
                      <w:sdtContent>
                        <w:sdt>
                          <w:sdtPr>
                            <w:tag w:val="goog_rdk_168"/>
                            <w:id w:val="1477824633"/>
                          </w:sdtPr>
                          <w:sdtEndPr/>
                          <w:sdtContent>
                            <w:r>
                              <w:rPr>
                                <w:rFonts w:ascii="Times New Roman" w:eastAsia="Times New Roman" w:hAnsi="Times New Roman" w:cs="Times New Roman"/>
                                <w:sz w:val="24"/>
                                <w:szCs w:val="24"/>
                              </w:rPr>
                              <w:t>≥ 90%</w:t>
                            </w:r>
                          </w:sdtContent>
                        </w:sdt>
                      </w:sdtContent>
                    </w:sdt>
                  </w:p>
                </w:sdtContent>
              </w:sdt>
            </w:tc>
          </w:tr>
        </w:sdtContent>
      </w:sdt>
      <w:sdt>
        <w:sdtPr>
          <w:tag w:val="goog_rdk_170"/>
          <w:id w:val="-1104374263"/>
        </w:sdtPr>
        <w:sdtEndPr/>
        <w:sdtContent>
          <w:tr w:rsidR="00C6150C" w14:paraId="6709ED40" w14:textId="77777777">
            <w:trPr>
              <w:trHeight w:val="770"/>
            </w:trPr>
            <w:tc>
              <w:tcPr>
                <w:tcW w:w="2041" w:type="dxa"/>
                <w:tcMar>
                  <w:top w:w="100" w:type="dxa"/>
                  <w:left w:w="100" w:type="dxa"/>
                  <w:bottom w:w="100" w:type="dxa"/>
                  <w:right w:w="100" w:type="dxa"/>
                </w:tcMar>
              </w:tcPr>
              <w:sdt>
                <w:sdtPr>
                  <w:tag w:val="goog_rdk_173"/>
                  <w:id w:val="1821008703"/>
                </w:sdtPr>
                <w:sdtEndPr/>
                <w:sdtContent>
                  <w:p w14:paraId="6709ED3D" w14:textId="77777777" w:rsidR="00C6150C" w:rsidRDefault="008D4775" w:rsidP="003F13F2">
                    <w:pPr>
                      <w:spacing w:line="240" w:lineRule="auto"/>
                      <w:jc w:val="both"/>
                      <w:rPr>
                        <w:rFonts w:ascii="Times New Roman" w:eastAsia="Times New Roman" w:hAnsi="Times New Roman" w:cs="Times New Roman"/>
                        <w:sz w:val="24"/>
                        <w:szCs w:val="24"/>
                      </w:rPr>
                    </w:pPr>
                    <w:sdt>
                      <w:sdtPr>
                        <w:tag w:val="goog_rdk_171"/>
                        <w:id w:val="141685403"/>
                      </w:sdtPr>
                      <w:sdtEndPr/>
                      <w:sdtContent>
                        <w:sdt>
                          <w:sdtPr>
                            <w:tag w:val="goog_rdk_172"/>
                            <w:id w:val="-1704886516"/>
                          </w:sdtPr>
                          <w:sdtEndPr/>
                          <w:sdtContent>
                            <w:r>
                              <w:rPr>
                                <w:rFonts w:ascii="Times New Roman" w:eastAsia="Times New Roman" w:hAnsi="Times New Roman" w:cs="Times New Roman"/>
                                <w:sz w:val="24"/>
                                <w:szCs w:val="24"/>
                              </w:rPr>
                              <w:t>Service delivery</w:t>
                            </w:r>
                          </w:sdtContent>
                        </w:sdt>
                      </w:sdtContent>
                    </w:sdt>
                  </w:p>
                </w:sdtContent>
              </w:sdt>
            </w:tc>
            <w:tc>
              <w:tcPr>
                <w:tcW w:w="4977" w:type="dxa"/>
                <w:tcMar>
                  <w:top w:w="100" w:type="dxa"/>
                  <w:left w:w="100" w:type="dxa"/>
                  <w:bottom w:w="100" w:type="dxa"/>
                  <w:right w:w="100" w:type="dxa"/>
                </w:tcMar>
              </w:tcPr>
              <w:sdt>
                <w:sdtPr>
                  <w:tag w:val="goog_rdk_176"/>
                  <w:id w:val="1846060167"/>
                </w:sdtPr>
                <w:sdtEndPr/>
                <w:sdtContent>
                  <w:p w14:paraId="6709ED3E" w14:textId="77777777" w:rsidR="00C6150C" w:rsidRDefault="008D4775" w:rsidP="003F13F2">
                    <w:pPr>
                      <w:spacing w:line="240" w:lineRule="auto"/>
                      <w:jc w:val="both"/>
                      <w:rPr>
                        <w:rFonts w:ascii="Times New Roman" w:eastAsia="Times New Roman" w:hAnsi="Times New Roman" w:cs="Times New Roman"/>
                        <w:sz w:val="24"/>
                        <w:szCs w:val="24"/>
                      </w:rPr>
                    </w:pPr>
                    <w:sdt>
                      <w:sdtPr>
                        <w:tag w:val="goog_rdk_174"/>
                        <w:id w:val="1811743962"/>
                      </w:sdtPr>
                      <w:sdtEndPr/>
                      <w:sdtContent>
                        <w:sdt>
                          <w:sdtPr>
                            <w:tag w:val="goog_rdk_175"/>
                            <w:id w:val="1825303736"/>
                          </w:sdtPr>
                          <w:sdtEndPr/>
                          <w:sdtContent>
                            <w:r>
                              <w:rPr>
                                <w:rFonts w:ascii="Times New Roman" w:eastAsia="Times New Roman" w:hAnsi="Times New Roman" w:cs="Times New Roman"/>
                                <w:sz w:val="24"/>
                                <w:szCs w:val="24"/>
                              </w:rPr>
                              <w:t>Percentage of stakeholders using electronic services</w:t>
                            </w:r>
                          </w:sdtContent>
                        </w:sdt>
                      </w:sdtContent>
                    </w:sdt>
                  </w:p>
                </w:sdtContent>
              </w:sdt>
            </w:tc>
            <w:tc>
              <w:tcPr>
                <w:tcW w:w="2341" w:type="dxa"/>
                <w:tcMar>
                  <w:top w:w="100" w:type="dxa"/>
                  <w:left w:w="100" w:type="dxa"/>
                  <w:bottom w:w="100" w:type="dxa"/>
                  <w:right w:w="100" w:type="dxa"/>
                </w:tcMar>
              </w:tcPr>
              <w:sdt>
                <w:sdtPr>
                  <w:tag w:val="goog_rdk_179"/>
                  <w:id w:val="-907693523"/>
                </w:sdtPr>
                <w:sdtEndPr/>
                <w:sdtContent>
                  <w:p w14:paraId="6709ED3F" w14:textId="77777777" w:rsidR="00C6150C" w:rsidRDefault="008D4775" w:rsidP="003F13F2">
                    <w:pPr>
                      <w:spacing w:line="240" w:lineRule="auto"/>
                      <w:jc w:val="both"/>
                      <w:rPr>
                        <w:rFonts w:ascii="Times New Roman" w:eastAsia="Times New Roman" w:hAnsi="Times New Roman" w:cs="Times New Roman"/>
                        <w:sz w:val="24"/>
                        <w:szCs w:val="24"/>
                      </w:rPr>
                    </w:pPr>
                    <w:sdt>
                      <w:sdtPr>
                        <w:tag w:val="goog_rdk_177"/>
                        <w:id w:val="-1430488505"/>
                      </w:sdtPr>
                      <w:sdtEndPr/>
                      <w:sdtContent>
                        <w:sdt>
                          <w:sdtPr>
                            <w:tag w:val="goog_rdk_178"/>
                            <w:id w:val="190602244"/>
                          </w:sdtPr>
                          <w:sdtEndPr/>
                          <w:sdtContent>
                            <w:r>
                              <w:rPr>
                                <w:rFonts w:ascii="Times New Roman" w:eastAsia="Times New Roman" w:hAnsi="Times New Roman" w:cs="Times New Roman"/>
                                <w:sz w:val="24"/>
                                <w:szCs w:val="24"/>
                              </w:rPr>
                              <w:t>≥ 80%</w:t>
                            </w:r>
                          </w:sdtContent>
                        </w:sdt>
                      </w:sdtContent>
                    </w:sdt>
                  </w:p>
                </w:sdtContent>
              </w:sdt>
            </w:tc>
          </w:tr>
        </w:sdtContent>
      </w:sdt>
      <w:sdt>
        <w:sdtPr>
          <w:tag w:val="goog_rdk_180"/>
          <w:id w:val="-1252159"/>
        </w:sdtPr>
        <w:sdtEndPr/>
        <w:sdtContent>
          <w:tr w:rsidR="00C6150C" w14:paraId="6709ED44" w14:textId="77777777">
            <w:trPr>
              <w:trHeight w:val="500"/>
            </w:trPr>
            <w:tc>
              <w:tcPr>
                <w:tcW w:w="2041" w:type="dxa"/>
                <w:tcMar>
                  <w:top w:w="100" w:type="dxa"/>
                  <w:left w:w="100" w:type="dxa"/>
                  <w:bottom w:w="100" w:type="dxa"/>
                  <w:right w:w="100" w:type="dxa"/>
                </w:tcMar>
              </w:tcPr>
              <w:sdt>
                <w:sdtPr>
                  <w:tag w:val="goog_rdk_183"/>
                  <w:id w:val="1628054317"/>
                </w:sdtPr>
                <w:sdtEndPr/>
                <w:sdtContent>
                  <w:p w14:paraId="6709ED41" w14:textId="77777777" w:rsidR="00C6150C" w:rsidRDefault="008D4775" w:rsidP="003F13F2">
                    <w:pPr>
                      <w:spacing w:line="240" w:lineRule="auto"/>
                      <w:jc w:val="both"/>
                      <w:rPr>
                        <w:rFonts w:ascii="Times New Roman" w:eastAsia="Times New Roman" w:hAnsi="Times New Roman" w:cs="Times New Roman"/>
                        <w:sz w:val="24"/>
                        <w:szCs w:val="24"/>
                      </w:rPr>
                    </w:pPr>
                    <w:sdt>
                      <w:sdtPr>
                        <w:tag w:val="goog_rdk_181"/>
                        <w:id w:val="-1455683256"/>
                      </w:sdtPr>
                      <w:sdtEndPr/>
                      <w:sdtContent>
                        <w:sdt>
                          <w:sdtPr>
                            <w:tag w:val="goog_rdk_182"/>
                            <w:id w:val="523385206"/>
                          </w:sdtPr>
                          <w:sdtEndPr/>
                          <w:sdtContent>
                            <w:r>
                              <w:rPr>
                                <w:rFonts w:ascii="Times New Roman" w:eastAsia="Times New Roman" w:hAnsi="Times New Roman" w:cs="Times New Roman"/>
                                <w:sz w:val="24"/>
                                <w:szCs w:val="24"/>
                              </w:rPr>
                              <w:t>Transparency</w:t>
                            </w:r>
                          </w:sdtContent>
                        </w:sdt>
                      </w:sdtContent>
                    </w:sdt>
                  </w:p>
                </w:sdtContent>
              </w:sdt>
            </w:tc>
            <w:tc>
              <w:tcPr>
                <w:tcW w:w="4977" w:type="dxa"/>
                <w:tcMar>
                  <w:top w:w="100" w:type="dxa"/>
                  <w:left w:w="100" w:type="dxa"/>
                  <w:bottom w:w="100" w:type="dxa"/>
                  <w:right w:w="100" w:type="dxa"/>
                </w:tcMar>
              </w:tcPr>
              <w:sdt>
                <w:sdtPr>
                  <w:tag w:val="goog_rdk_186"/>
                  <w:id w:val="-647763050"/>
                </w:sdtPr>
                <w:sdtEndPr/>
                <w:sdtContent>
                  <w:p w14:paraId="6709ED42" w14:textId="77777777" w:rsidR="00C6150C" w:rsidRDefault="008D4775" w:rsidP="003F13F2">
                    <w:pPr>
                      <w:spacing w:line="240" w:lineRule="auto"/>
                      <w:jc w:val="both"/>
                      <w:rPr>
                        <w:rFonts w:ascii="Times New Roman" w:eastAsia="Times New Roman" w:hAnsi="Times New Roman" w:cs="Times New Roman"/>
                        <w:sz w:val="24"/>
                        <w:szCs w:val="24"/>
                      </w:rPr>
                    </w:pPr>
                    <w:sdt>
                      <w:sdtPr>
                        <w:tag w:val="goog_rdk_184"/>
                        <w:id w:val="-1803225560"/>
                      </w:sdtPr>
                      <w:sdtEndPr/>
                      <w:sdtContent>
                        <w:sdt>
                          <w:sdtPr>
                            <w:tag w:val="goog_rdk_185"/>
                            <w:id w:val="44260698"/>
                          </w:sdtPr>
                          <w:sdtEndPr/>
                          <w:sdtContent>
                            <w:r>
                              <w:rPr>
                                <w:rFonts w:ascii="Times New Roman" w:eastAsia="Times New Roman" w:hAnsi="Times New Roman" w:cs="Times New Roman"/>
                                <w:sz w:val="24"/>
                                <w:szCs w:val="24"/>
                              </w:rPr>
                              <w:t>Public decisions published electronically</w:t>
                            </w:r>
                          </w:sdtContent>
                        </w:sdt>
                      </w:sdtContent>
                    </w:sdt>
                  </w:p>
                </w:sdtContent>
              </w:sdt>
            </w:tc>
            <w:tc>
              <w:tcPr>
                <w:tcW w:w="2341" w:type="dxa"/>
                <w:tcMar>
                  <w:top w:w="100" w:type="dxa"/>
                  <w:left w:w="100" w:type="dxa"/>
                  <w:bottom w:w="100" w:type="dxa"/>
                  <w:right w:w="100" w:type="dxa"/>
                </w:tcMar>
              </w:tcPr>
              <w:sdt>
                <w:sdtPr>
                  <w:tag w:val="goog_rdk_189"/>
                  <w:id w:val="-564548426"/>
                </w:sdtPr>
                <w:sdtEndPr/>
                <w:sdtContent>
                  <w:p w14:paraId="6709ED43" w14:textId="77777777" w:rsidR="00C6150C" w:rsidRDefault="008D4775" w:rsidP="003F13F2">
                    <w:pPr>
                      <w:spacing w:line="240" w:lineRule="auto"/>
                      <w:jc w:val="both"/>
                      <w:rPr>
                        <w:rFonts w:ascii="Times New Roman" w:eastAsia="Times New Roman" w:hAnsi="Times New Roman" w:cs="Times New Roman"/>
                        <w:sz w:val="24"/>
                        <w:szCs w:val="24"/>
                      </w:rPr>
                    </w:pPr>
                    <w:sdt>
                      <w:sdtPr>
                        <w:tag w:val="goog_rdk_187"/>
                        <w:id w:val="-1647923001"/>
                      </w:sdtPr>
                      <w:sdtEndPr/>
                      <w:sdtContent>
                        <w:sdt>
                          <w:sdtPr>
                            <w:tag w:val="goog_rdk_188"/>
                            <w:id w:val="1890058641"/>
                          </w:sdtPr>
                          <w:sdtEndPr/>
                          <w:sdtContent>
                            <w:r>
                              <w:rPr>
                                <w:rFonts w:ascii="Times New Roman" w:eastAsia="Times New Roman" w:hAnsi="Times New Roman" w:cs="Times New Roman"/>
                                <w:sz w:val="24"/>
                                <w:szCs w:val="24"/>
                              </w:rPr>
                              <w:t>100%</w:t>
                            </w:r>
                          </w:sdtContent>
                        </w:sdt>
                      </w:sdtContent>
                    </w:sdt>
                  </w:p>
                </w:sdtContent>
              </w:sdt>
            </w:tc>
          </w:tr>
        </w:sdtContent>
      </w:sdt>
      <w:sdt>
        <w:sdtPr>
          <w:tag w:val="goog_rdk_190"/>
          <w:id w:val="-1269210291"/>
        </w:sdtPr>
        <w:sdtEndPr/>
        <w:sdtContent>
          <w:tr w:rsidR="00C6150C" w14:paraId="6709ED48" w14:textId="77777777">
            <w:trPr>
              <w:trHeight w:val="500"/>
            </w:trPr>
            <w:tc>
              <w:tcPr>
                <w:tcW w:w="2041" w:type="dxa"/>
                <w:tcMar>
                  <w:top w:w="100" w:type="dxa"/>
                  <w:left w:w="100" w:type="dxa"/>
                  <w:bottom w:w="100" w:type="dxa"/>
                  <w:right w:w="100" w:type="dxa"/>
                </w:tcMar>
              </w:tcPr>
              <w:sdt>
                <w:sdtPr>
                  <w:tag w:val="goog_rdk_193"/>
                  <w:id w:val="-983987433"/>
                </w:sdtPr>
                <w:sdtEndPr/>
                <w:sdtContent>
                  <w:p w14:paraId="6709ED45" w14:textId="77777777" w:rsidR="00C6150C" w:rsidRDefault="008D4775" w:rsidP="003F13F2">
                    <w:pPr>
                      <w:spacing w:line="240" w:lineRule="auto"/>
                      <w:jc w:val="both"/>
                      <w:rPr>
                        <w:rFonts w:ascii="Times New Roman" w:eastAsia="Times New Roman" w:hAnsi="Times New Roman" w:cs="Times New Roman"/>
                        <w:sz w:val="24"/>
                        <w:szCs w:val="24"/>
                      </w:rPr>
                    </w:pPr>
                    <w:sdt>
                      <w:sdtPr>
                        <w:tag w:val="goog_rdk_191"/>
                        <w:id w:val="-1305784965"/>
                      </w:sdtPr>
                      <w:sdtEndPr/>
                      <w:sdtContent>
                        <w:sdt>
                          <w:sdtPr>
                            <w:tag w:val="goog_rdk_192"/>
                            <w:id w:val="1733769563"/>
                          </w:sdtPr>
                          <w:sdtEndPr/>
                          <w:sdtContent>
                            <w:r>
                              <w:rPr>
                                <w:rFonts w:ascii="Times New Roman" w:eastAsia="Times New Roman" w:hAnsi="Times New Roman" w:cs="Times New Roman"/>
                                <w:sz w:val="24"/>
                                <w:szCs w:val="24"/>
                              </w:rPr>
                              <w:t>Transparency</w:t>
                            </w:r>
                          </w:sdtContent>
                        </w:sdt>
                      </w:sdtContent>
                    </w:sdt>
                  </w:p>
                </w:sdtContent>
              </w:sdt>
            </w:tc>
            <w:tc>
              <w:tcPr>
                <w:tcW w:w="4977" w:type="dxa"/>
                <w:tcMar>
                  <w:top w:w="100" w:type="dxa"/>
                  <w:left w:w="100" w:type="dxa"/>
                  <w:bottom w:w="100" w:type="dxa"/>
                  <w:right w:w="100" w:type="dxa"/>
                </w:tcMar>
              </w:tcPr>
              <w:sdt>
                <w:sdtPr>
                  <w:tag w:val="goog_rdk_196"/>
                  <w:id w:val="835713140"/>
                </w:sdtPr>
                <w:sdtEndPr/>
                <w:sdtContent>
                  <w:p w14:paraId="6709ED46" w14:textId="77777777" w:rsidR="00C6150C" w:rsidRDefault="008D4775" w:rsidP="003F13F2">
                    <w:pPr>
                      <w:spacing w:line="240" w:lineRule="auto"/>
                      <w:jc w:val="both"/>
                      <w:rPr>
                        <w:rFonts w:ascii="Times New Roman" w:eastAsia="Times New Roman" w:hAnsi="Times New Roman" w:cs="Times New Roman"/>
                        <w:sz w:val="24"/>
                        <w:szCs w:val="24"/>
                      </w:rPr>
                    </w:pPr>
                    <w:sdt>
                      <w:sdtPr>
                        <w:tag w:val="goog_rdk_194"/>
                        <w:id w:val="-1101099050"/>
                      </w:sdtPr>
                      <w:sdtEndPr/>
                      <w:sdtContent>
                        <w:sdt>
                          <w:sdtPr>
                            <w:tag w:val="goog_rdk_195"/>
                            <w:id w:val="2028309803"/>
                          </w:sdtPr>
                          <w:sdtEndPr/>
                          <w:sdtContent>
                            <w:r>
                              <w:rPr>
                                <w:rFonts w:ascii="Times New Roman" w:eastAsia="Times New Roman" w:hAnsi="Times New Roman" w:cs="Times New Roman"/>
                                <w:sz w:val="24"/>
                                <w:szCs w:val="24"/>
                              </w:rPr>
                              <w:t>Public registers available online</w:t>
                            </w:r>
                          </w:sdtContent>
                        </w:sdt>
                      </w:sdtContent>
                    </w:sdt>
                  </w:p>
                </w:sdtContent>
              </w:sdt>
            </w:tc>
            <w:tc>
              <w:tcPr>
                <w:tcW w:w="2341" w:type="dxa"/>
                <w:tcMar>
                  <w:top w:w="100" w:type="dxa"/>
                  <w:left w:w="100" w:type="dxa"/>
                  <w:bottom w:w="100" w:type="dxa"/>
                  <w:right w:w="100" w:type="dxa"/>
                </w:tcMar>
              </w:tcPr>
              <w:sdt>
                <w:sdtPr>
                  <w:tag w:val="goog_rdk_199"/>
                  <w:id w:val="825834231"/>
                </w:sdtPr>
                <w:sdtEndPr/>
                <w:sdtContent>
                  <w:p w14:paraId="6709ED47" w14:textId="77777777" w:rsidR="00C6150C" w:rsidRDefault="008D4775" w:rsidP="003F13F2">
                    <w:pPr>
                      <w:spacing w:line="240" w:lineRule="auto"/>
                      <w:jc w:val="both"/>
                      <w:rPr>
                        <w:rFonts w:ascii="Times New Roman" w:eastAsia="Times New Roman" w:hAnsi="Times New Roman" w:cs="Times New Roman"/>
                        <w:sz w:val="24"/>
                        <w:szCs w:val="24"/>
                      </w:rPr>
                    </w:pPr>
                    <w:sdt>
                      <w:sdtPr>
                        <w:tag w:val="goog_rdk_197"/>
                        <w:id w:val="969585447"/>
                      </w:sdtPr>
                      <w:sdtEndPr/>
                      <w:sdtContent>
                        <w:sdt>
                          <w:sdtPr>
                            <w:tag w:val="goog_rdk_198"/>
                            <w:id w:val="-1835290903"/>
                          </w:sdtPr>
                          <w:sdtEndPr/>
                          <w:sdtContent>
                            <w:r>
                              <w:rPr>
                                <w:rFonts w:ascii="Times New Roman" w:eastAsia="Times New Roman" w:hAnsi="Times New Roman" w:cs="Times New Roman"/>
                                <w:sz w:val="24"/>
                                <w:szCs w:val="24"/>
                              </w:rPr>
                              <w:t>100%</w:t>
                            </w:r>
                          </w:sdtContent>
                        </w:sdt>
                      </w:sdtContent>
                    </w:sdt>
                  </w:p>
                </w:sdtContent>
              </w:sdt>
            </w:tc>
          </w:tr>
        </w:sdtContent>
      </w:sdt>
      <w:sdt>
        <w:sdtPr>
          <w:tag w:val="goog_rdk_200"/>
          <w:id w:val="-781667031"/>
        </w:sdtPr>
        <w:sdtEndPr/>
        <w:sdtContent>
          <w:tr w:rsidR="00C6150C" w14:paraId="6709ED4C" w14:textId="77777777">
            <w:trPr>
              <w:trHeight w:val="500"/>
            </w:trPr>
            <w:tc>
              <w:tcPr>
                <w:tcW w:w="2041" w:type="dxa"/>
                <w:tcMar>
                  <w:top w:w="100" w:type="dxa"/>
                  <w:left w:w="100" w:type="dxa"/>
                  <w:bottom w:w="100" w:type="dxa"/>
                  <w:right w:w="100" w:type="dxa"/>
                </w:tcMar>
              </w:tcPr>
              <w:sdt>
                <w:sdtPr>
                  <w:tag w:val="goog_rdk_203"/>
                  <w:id w:val="-868896914"/>
                </w:sdtPr>
                <w:sdtEndPr/>
                <w:sdtContent>
                  <w:p w14:paraId="6709ED49" w14:textId="77777777" w:rsidR="00C6150C" w:rsidRDefault="008D4775" w:rsidP="003F13F2">
                    <w:pPr>
                      <w:spacing w:line="240" w:lineRule="auto"/>
                      <w:jc w:val="both"/>
                      <w:rPr>
                        <w:rFonts w:ascii="Times New Roman" w:eastAsia="Times New Roman" w:hAnsi="Times New Roman" w:cs="Times New Roman"/>
                        <w:sz w:val="24"/>
                        <w:szCs w:val="24"/>
                      </w:rPr>
                    </w:pPr>
                    <w:sdt>
                      <w:sdtPr>
                        <w:tag w:val="goog_rdk_201"/>
                        <w:id w:val="-497988172"/>
                      </w:sdtPr>
                      <w:sdtEndPr/>
                      <w:sdtContent>
                        <w:sdt>
                          <w:sdtPr>
                            <w:tag w:val="goog_rdk_202"/>
                            <w:id w:val="2041103922"/>
                          </w:sdtPr>
                          <w:sdtEndPr/>
                          <w:sdtContent>
                            <w:r>
                              <w:rPr>
                                <w:rFonts w:ascii="Times New Roman" w:eastAsia="Times New Roman" w:hAnsi="Times New Roman" w:cs="Times New Roman"/>
                                <w:sz w:val="24"/>
                                <w:szCs w:val="24"/>
                              </w:rPr>
                              <w:t>Performance</w:t>
                            </w:r>
                          </w:sdtContent>
                        </w:sdt>
                      </w:sdtContent>
                    </w:sdt>
                  </w:p>
                </w:sdtContent>
              </w:sdt>
            </w:tc>
            <w:tc>
              <w:tcPr>
                <w:tcW w:w="4977" w:type="dxa"/>
                <w:tcMar>
                  <w:top w:w="100" w:type="dxa"/>
                  <w:left w:w="100" w:type="dxa"/>
                  <w:bottom w:w="100" w:type="dxa"/>
                  <w:right w:w="100" w:type="dxa"/>
                </w:tcMar>
              </w:tcPr>
              <w:sdt>
                <w:sdtPr>
                  <w:tag w:val="goog_rdk_206"/>
                  <w:id w:val="1640704536"/>
                </w:sdtPr>
                <w:sdtEndPr/>
                <w:sdtContent>
                  <w:p w14:paraId="6709ED4A" w14:textId="77777777" w:rsidR="00C6150C" w:rsidRDefault="008D4775" w:rsidP="003F13F2">
                    <w:pPr>
                      <w:spacing w:line="240" w:lineRule="auto"/>
                      <w:jc w:val="both"/>
                      <w:rPr>
                        <w:rFonts w:ascii="Times New Roman" w:eastAsia="Times New Roman" w:hAnsi="Times New Roman" w:cs="Times New Roman"/>
                        <w:sz w:val="24"/>
                        <w:szCs w:val="24"/>
                      </w:rPr>
                    </w:pPr>
                    <w:sdt>
                      <w:sdtPr>
                        <w:tag w:val="goog_rdk_204"/>
                        <w:id w:val="8503052"/>
                      </w:sdtPr>
                      <w:sdtEndPr/>
                      <w:sdtContent>
                        <w:sdt>
                          <w:sdtPr>
                            <w:tag w:val="goog_rdk_205"/>
                            <w:id w:val="1218485547"/>
                          </w:sdtPr>
                          <w:sdtEndPr/>
                          <w:sdtContent>
                            <w:r>
                              <w:rPr>
                                <w:rFonts w:ascii="Times New Roman" w:eastAsia="Times New Roman" w:hAnsi="Times New Roman" w:cs="Times New Roman"/>
                                <w:sz w:val="24"/>
                                <w:szCs w:val="24"/>
                              </w:rPr>
                              <w:t>Compliance with procedural deadlines</w:t>
                            </w:r>
                          </w:sdtContent>
                        </w:sdt>
                      </w:sdtContent>
                    </w:sdt>
                  </w:p>
                </w:sdtContent>
              </w:sdt>
            </w:tc>
            <w:tc>
              <w:tcPr>
                <w:tcW w:w="2341" w:type="dxa"/>
                <w:tcMar>
                  <w:top w:w="100" w:type="dxa"/>
                  <w:left w:w="100" w:type="dxa"/>
                  <w:bottom w:w="100" w:type="dxa"/>
                  <w:right w:w="100" w:type="dxa"/>
                </w:tcMar>
              </w:tcPr>
              <w:sdt>
                <w:sdtPr>
                  <w:tag w:val="goog_rdk_209"/>
                  <w:id w:val="2127306898"/>
                </w:sdtPr>
                <w:sdtEndPr/>
                <w:sdtContent>
                  <w:p w14:paraId="6709ED4B" w14:textId="77777777" w:rsidR="00C6150C" w:rsidRDefault="008D4775" w:rsidP="003F13F2">
                    <w:pPr>
                      <w:spacing w:line="240" w:lineRule="auto"/>
                      <w:jc w:val="both"/>
                      <w:rPr>
                        <w:rFonts w:ascii="Times New Roman" w:eastAsia="Times New Roman" w:hAnsi="Times New Roman" w:cs="Times New Roman"/>
                        <w:sz w:val="24"/>
                        <w:szCs w:val="24"/>
                      </w:rPr>
                    </w:pPr>
                    <w:sdt>
                      <w:sdtPr>
                        <w:tag w:val="goog_rdk_207"/>
                        <w:id w:val="1032762935"/>
                      </w:sdtPr>
                      <w:sdtEndPr/>
                      <w:sdtContent>
                        <w:sdt>
                          <w:sdtPr>
                            <w:tag w:val="goog_rdk_208"/>
                            <w:id w:val="-1010807692"/>
                          </w:sdtPr>
                          <w:sdtEndPr/>
                          <w:sdtContent>
                            <w:r>
                              <w:rPr>
                                <w:rFonts w:ascii="Times New Roman" w:eastAsia="Times New Roman" w:hAnsi="Times New Roman" w:cs="Times New Roman"/>
                                <w:sz w:val="24"/>
                                <w:szCs w:val="24"/>
                              </w:rPr>
                              <w:t>≥ 95%</w:t>
                            </w:r>
                          </w:sdtContent>
                        </w:sdt>
                      </w:sdtContent>
                    </w:sdt>
                  </w:p>
                </w:sdtContent>
              </w:sdt>
            </w:tc>
          </w:tr>
        </w:sdtContent>
      </w:sdt>
      <w:sdt>
        <w:sdtPr>
          <w:tag w:val="goog_rdk_210"/>
          <w:id w:val="-99197131"/>
        </w:sdtPr>
        <w:sdtEndPr/>
        <w:sdtContent>
          <w:tr w:rsidR="00C6150C" w14:paraId="6709ED50" w14:textId="77777777">
            <w:trPr>
              <w:trHeight w:val="500"/>
            </w:trPr>
            <w:tc>
              <w:tcPr>
                <w:tcW w:w="2041" w:type="dxa"/>
                <w:tcMar>
                  <w:top w:w="100" w:type="dxa"/>
                  <w:left w:w="100" w:type="dxa"/>
                  <w:bottom w:w="100" w:type="dxa"/>
                  <w:right w:w="100" w:type="dxa"/>
                </w:tcMar>
              </w:tcPr>
              <w:sdt>
                <w:sdtPr>
                  <w:tag w:val="goog_rdk_213"/>
                  <w:id w:val="-2061588543"/>
                </w:sdtPr>
                <w:sdtEndPr/>
                <w:sdtContent>
                  <w:p w14:paraId="6709ED4D" w14:textId="77777777" w:rsidR="00C6150C" w:rsidRDefault="008D4775" w:rsidP="003F13F2">
                    <w:pPr>
                      <w:spacing w:line="240" w:lineRule="auto"/>
                      <w:jc w:val="both"/>
                      <w:rPr>
                        <w:rFonts w:ascii="Times New Roman" w:eastAsia="Times New Roman" w:hAnsi="Times New Roman" w:cs="Times New Roman"/>
                        <w:sz w:val="24"/>
                        <w:szCs w:val="24"/>
                      </w:rPr>
                    </w:pPr>
                    <w:sdt>
                      <w:sdtPr>
                        <w:tag w:val="goog_rdk_211"/>
                        <w:id w:val="-2113128649"/>
                      </w:sdtPr>
                      <w:sdtEndPr/>
                      <w:sdtContent>
                        <w:sdt>
                          <w:sdtPr>
                            <w:tag w:val="goog_rdk_212"/>
                            <w:id w:val="671647534"/>
                          </w:sdtPr>
                          <w:sdtEndPr/>
                          <w:sdtContent>
                            <w:r>
                              <w:rPr>
                                <w:rFonts w:ascii="Times New Roman" w:eastAsia="Times New Roman" w:hAnsi="Times New Roman" w:cs="Times New Roman"/>
                                <w:sz w:val="24"/>
                                <w:szCs w:val="24"/>
                              </w:rPr>
                              <w:t>User experience</w:t>
                            </w:r>
                          </w:sdtContent>
                        </w:sdt>
                      </w:sdtContent>
                    </w:sdt>
                  </w:p>
                </w:sdtContent>
              </w:sdt>
            </w:tc>
            <w:tc>
              <w:tcPr>
                <w:tcW w:w="4977" w:type="dxa"/>
                <w:tcMar>
                  <w:top w:w="100" w:type="dxa"/>
                  <w:left w:w="100" w:type="dxa"/>
                  <w:bottom w:w="100" w:type="dxa"/>
                  <w:right w:w="100" w:type="dxa"/>
                </w:tcMar>
              </w:tcPr>
              <w:sdt>
                <w:sdtPr>
                  <w:tag w:val="goog_rdk_216"/>
                  <w:id w:val="716590535"/>
                </w:sdtPr>
                <w:sdtEndPr/>
                <w:sdtContent>
                  <w:p w14:paraId="6709ED4E" w14:textId="77777777" w:rsidR="00C6150C" w:rsidRDefault="008D4775" w:rsidP="003F13F2">
                    <w:pPr>
                      <w:spacing w:line="240" w:lineRule="auto"/>
                      <w:jc w:val="both"/>
                      <w:rPr>
                        <w:rFonts w:ascii="Times New Roman" w:eastAsia="Times New Roman" w:hAnsi="Times New Roman" w:cs="Times New Roman"/>
                        <w:sz w:val="24"/>
                        <w:szCs w:val="24"/>
                      </w:rPr>
                    </w:pPr>
                    <w:sdt>
                      <w:sdtPr>
                        <w:tag w:val="goog_rdk_214"/>
                        <w:id w:val="-187861448"/>
                      </w:sdtPr>
                      <w:sdtEndPr/>
                      <w:sdtContent>
                        <w:sdt>
                          <w:sdtPr>
                            <w:tag w:val="goog_rdk_215"/>
                            <w:id w:val="894418004"/>
                          </w:sdtPr>
                          <w:sdtEndPr/>
                          <w:sdtContent>
                            <w:r>
                              <w:rPr>
                                <w:rFonts w:ascii="Times New Roman" w:eastAsia="Times New Roman" w:hAnsi="Times New Roman" w:cs="Times New Roman"/>
                                <w:sz w:val="24"/>
                                <w:szCs w:val="24"/>
                              </w:rPr>
                              <w:t>User satisfaction rate</w:t>
                            </w:r>
                          </w:sdtContent>
                        </w:sdt>
                      </w:sdtContent>
                    </w:sdt>
                  </w:p>
                </w:sdtContent>
              </w:sdt>
            </w:tc>
            <w:tc>
              <w:tcPr>
                <w:tcW w:w="2341" w:type="dxa"/>
                <w:tcMar>
                  <w:top w:w="100" w:type="dxa"/>
                  <w:left w:w="100" w:type="dxa"/>
                  <w:bottom w:w="100" w:type="dxa"/>
                  <w:right w:w="100" w:type="dxa"/>
                </w:tcMar>
              </w:tcPr>
              <w:sdt>
                <w:sdtPr>
                  <w:tag w:val="goog_rdk_219"/>
                  <w:id w:val="-1835965199"/>
                </w:sdtPr>
                <w:sdtEndPr/>
                <w:sdtContent>
                  <w:p w14:paraId="6709ED4F" w14:textId="77777777" w:rsidR="00C6150C" w:rsidRDefault="008D4775" w:rsidP="003F13F2">
                    <w:pPr>
                      <w:spacing w:line="240" w:lineRule="auto"/>
                      <w:jc w:val="both"/>
                      <w:rPr>
                        <w:rFonts w:ascii="Times New Roman" w:eastAsia="Times New Roman" w:hAnsi="Times New Roman" w:cs="Times New Roman"/>
                        <w:sz w:val="24"/>
                        <w:szCs w:val="24"/>
                      </w:rPr>
                    </w:pPr>
                    <w:sdt>
                      <w:sdtPr>
                        <w:tag w:val="goog_rdk_217"/>
                        <w:id w:val="448295106"/>
                      </w:sdtPr>
                      <w:sdtEndPr/>
                      <w:sdtContent>
                        <w:sdt>
                          <w:sdtPr>
                            <w:tag w:val="goog_rdk_218"/>
                            <w:id w:val="-103277707"/>
                          </w:sdtPr>
                          <w:sdtEndPr/>
                          <w:sdtContent>
                            <w:r>
                              <w:rPr>
                                <w:rFonts w:ascii="Times New Roman" w:eastAsia="Times New Roman" w:hAnsi="Times New Roman" w:cs="Times New Roman"/>
                                <w:sz w:val="24"/>
                                <w:szCs w:val="24"/>
                              </w:rPr>
                              <w:t>≥ 80%</w:t>
                            </w:r>
                          </w:sdtContent>
                        </w:sdt>
                      </w:sdtContent>
                    </w:sdt>
                  </w:p>
                </w:sdtContent>
              </w:sdt>
            </w:tc>
          </w:tr>
        </w:sdtContent>
      </w:sdt>
      <w:sdt>
        <w:sdtPr>
          <w:tag w:val="goog_rdk_220"/>
          <w:id w:val="643252668"/>
        </w:sdtPr>
        <w:sdtEndPr/>
        <w:sdtContent>
          <w:tr w:rsidR="00C6150C" w14:paraId="6709ED54" w14:textId="77777777">
            <w:trPr>
              <w:trHeight w:val="770"/>
            </w:trPr>
            <w:tc>
              <w:tcPr>
                <w:tcW w:w="2041" w:type="dxa"/>
                <w:tcMar>
                  <w:top w:w="100" w:type="dxa"/>
                  <w:left w:w="100" w:type="dxa"/>
                  <w:bottom w:w="100" w:type="dxa"/>
                  <w:right w:w="100" w:type="dxa"/>
                </w:tcMar>
              </w:tcPr>
              <w:sdt>
                <w:sdtPr>
                  <w:tag w:val="goog_rdk_223"/>
                  <w:id w:val="-550579345"/>
                </w:sdtPr>
                <w:sdtEndPr/>
                <w:sdtContent>
                  <w:p w14:paraId="6709ED51" w14:textId="77777777" w:rsidR="00C6150C" w:rsidRDefault="008D4775" w:rsidP="003F13F2">
                    <w:pPr>
                      <w:spacing w:line="240" w:lineRule="auto"/>
                      <w:jc w:val="both"/>
                      <w:rPr>
                        <w:rFonts w:ascii="Times New Roman" w:eastAsia="Times New Roman" w:hAnsi="Times New Roman" w:cs="Times New Roman"/>
                        <w:sz w:val="24"/>
                        <w:szCs w:val="24"/>
                      </w:rPr>
                    </w:pPr>
                    <w:sdt>
                      <w:sdtPr>
                        <w:tag w:val="goog_rdk_221"/>
                        <w:id w:val="-1413701482"/>
                      </w:sdtPr>
                      <w:sdtEndPr/>
                      <w:sdtContent>
                        <w:sdt>
                          <w:sdtPr>
                            <w:tag w:val="goog_rdk_222"/>
                            <w:id w:val="-2139469565"/>
                          </w:sdtPr>
                          <w:sdtEndPr/>
                          <w:sdtContent>
                            <w:r>
                              <w:rPr>
                                <w:rFonts w:ascii="Times New Roman" w:eastAsia="Times New Roman" w:hAnsi="Times New Roman" w:cs="Times New Roman"/>
                                <w:sz w:val="24"/>
                                <w:szCs w:val="24"/>
                              </w:rPr>
                              <w:t>System availability</w:t>
                            </w:r>
                          </w:sdtContent>
                        </w:sdt>
                      </w:sdtContent>
                    </w:sdt>
                  </w:p>
                </w:sdtContent>
              </w:sdt>
            </w:tc>
            <w:tc>
              <w:tcPr>
                <w:tcW w:w="4977" w:type="dxa"/>
                <w:tcMar>
                  <w:top w:w="100" w:type="dxa"/>
                  <w:left w:w="100" w:type="dxa"/>
                  <w:bottom w:w="100" w:type="dxa"/>
                  <w:right w:w="100" w:type="dxa"/>
                </w:tcMar>
              </w:tcPr>
              <w:sdt>
                <w:sdtPr>
                  <w:tag w:val="goog_rdk_226"/>
                  <w:id w:val="-211134330"/>
                </w:sdtPr>
                <w:sdtEndPr/>
                <w:sdtContent>
                  <w:p w14:paraId="6709ED52" w14:textId="77777777" w:rsidR="00C6150C" w:rsidRDefault="008D4775" w:rsidP="003F13F2">
                    <w:pPr>
                      <w:spacing w:line="240" w:lineRule="auto"/>
                      <w:jc w:val="both"/>
                      <w:rPr>
                        <w:rFonts w:ascii="Times New Roman" w:eastAsia="Times New Roman" w:hAnsi="Times New Roman" w:cs="Times New Roman"/>
                        <w:sz w:val="24"/>
                        <w:szCs w:val="24"/>
                      </w:rPr>
                    </w:pPr>
                    <w:sdt>
                      <w:sdtPr>
                        <w:tag w:val="goog_rdk_224"/>
                        <w:id w:val="-1419960518"/>
                      </w:sdtPr>
                      <w:sdtEndPr/>
                      <w:sdtContent>
                        <w:sdt>
                          <w:sdtPr>
                            <w:tag w:val="goog_rdk_225"/>
                            <w:id w:val="98946839"/>
                          </w:sdtPr>
                          <w:sdtEndPr/>
                          <w:sdtContent>
                            <w:r>
                              <w:rPr>
                                <w:rFonts w:ascii="Times New Roman" w:eastAsia="Times New Roman" w:hAnsi="Times New Roman" w:cs="Times New Roman"/>
                                <w:sz w:val="24"/>
                                <w:szCs w:val="24"/>
                              </w:rPr>
                              <w:t>Platform availability</w:t>
                            </w:r>
                          </w:sdtContent>
                        </w:sdt>
                      </w:sdtContent>
                    </w:sdt>
                  </w:p>
                </w:sdtContent>
              </w:sdt>
            </w:tc>
            <w:tc>
              <w:tcPr>
                <w:tcW w:w="2341" w:type="dxa"/>
                <w:tcMar>
                  <w:top w:w="100" w:type="dxa"/>
                  <w:left w:w="100" w:type="dxa"/>
                  <w:bottom w:w="100" w:type="dxa"/>
                  <w:right w:w="100" w:type="dxa"/>
                </w:tcMar>
              </w:tcPr>
              <w:sdt>
                <w:sdtPr>
                  <w:tag w:val="goog_rdk_229"/>
                  <w:id w:val="-1235667384"/>
                </w:sdtPr>
                <w:sdtEndPr/>
                <w:sdtContent>
                  <w:p w14:paraId="6709ED53" w14:textId="77777777" w:rsidR="00C6150C" w:rsidRDefault="008D4775" w:rsidP="003F13F2">
                    <w:pPr>
                      <w:spacing w:line="240" w:lineRule="auto"/>
                      <w:jc w:val="both"/>
                      <w:rPr>
                        <w:rFonts w:ascii="Times New Roman" w:eastAsia="Times New Roman" w:hAnsi="Times New Roman" w:cs="Times New Roman"/>
                        <w:sz w:val="24"/>
                        <w:szCs w:val="24"/>
                      </w:rPr>
                    </w:pPr>
                    <w:sdt>
                      <w:sdtPr>
                        <w:tag w:val="goog_rdk_227"/>
                        <w:id w:val="2063688856"/>
                      </w:sdtPr>
                      <w:sdtEndPr/>
                      <w:sdtContent>
                        <w:sdt>
                          <w:sdtPr>
                            <w:tag w:val="goog_rdk_228"/>
                            <w:id w:val="530968535"/>
                          </w:sdtPr>
                          <w:sdtEndPr/>
                          <w:sdtContent>
                            <w:r>
                              <w:rPr>
                                <w:rFonts w:ascii="Times New Roman" w:eastAsia="Times New Roman" w:hAnsi="Times New Roman" w:cs="Times New Roman"/>
                                <w:sz w:val="24"/>
                                <w:szCs w:val="24"/>
                              </w:rPr>
                              <w:t>≥ 99.5%</w:t>
                            </w:r>
                          </w:sdtContent>
                        </w:sdt>
                      </w:sdtContent>
                    </w:sdt>
                  </w:p>
                </w:sdtContent>
              </w:sdt>
            </w:tc>
          </w:tr>
        </w:sdtContent>
      </w:sdt>
      <w:sdt>
        <w:sdtPr>
          <w:tag w:val="goog_rdk_230"/>
          <w:id w:val="-1716190298"/>
        </w:sdtPr>
        <w:sdtEndPr/>
        <w:sdtContent>
          <w:tr w:rsidR="00C6150C" w14:paraId="6709ED58" w14:textId="77777777">
            <w:trPr>
              <w:trHeight w:val="500"/>
            </w:trPr>
            <w:tc>
              <w:tcPr>
                <w:tcW w:w="2041" w:type="dxa"/>
                <w:tcMar>
                  <w:top w:w="100" w:type="dxa"/>
                  <w:left w:w="100" w:type="dxa"/>
                  <w:bottom w:w="100" w:type="dxa"/>
                  <w:right w:w="100" w:type="dxa"/>
                </w:tcMar>
              </w:tcPr>
              <w:sdt>
                <w:sdtPr>
                  <w:tag w:val="goog_rdk_233"/>
                  <w:id w:val="-2146221253"/>
                </w:sdtPr>
                <w:sdtEndPr/>
                <w:sdtContent>
                  <w:p w14:paraId="6709ED55" w14:textId="77777777" w:rsidR="00C6150C" w:rsidRDefault="008D4775" w:rsidP="003F13F2">
                    <w:pPr>
                      <w:spacing w:line="240" w:lineRule="auto"/>
                      <w:jc w:val="both"/>
                      <w:rPr>
                        <w:rFonts w:ascii="Times New Roman" w:eastAsia="Times New Roman" w:hAnsi="Times New Roman" w:cs="Times New Roman"/>
                        <w:sz w:val="24"/>
                        <w:szCs w:val="24"/>
                      </w:rPr>
                    </w:pPr>
                    <w:sdt>
                      <w:sdtPr>
                        <w:tag w:val="goog_rdk_231"/>
                        <w:id w:val="-1000788046"/>
                      </w:sdtPr>
                      <w:sdtEndPr/>
                      <w:sdtContent>
                        <w:sdt>
                          <w:sdtPr>
                            <w:tag w:val="goog_rdk_232"/>
                            <w:id w:val="-2104640405"/>
                          </w:sdtPr>
                          <w:sdtEndPr/>
                          <w:sdtContent>
                            <w:r>
                              <w:rPr>
                                <w:rFonts w:ascii="Times New Roman" w:eastAsia="Times New Roman" w:hAnsi="Times New Roman" w:cs="Times New Roman"/>
                                <w:sz w:val="24"/>
                                <w:szCs w:val="24"/>
                              </w:rPr>
                              <w:t>Security</w:t>
                            </w:r>
                          </w:sdtContent>
                        </w:sdt>
                      </w:sdtContent>
                    </w:sdt>
                  </w:p>
                </w:sdtContent>
              </w:sdt>
            </w:tc>
            <w:tc>
              <w:tcPr>
                <w:tcW w:w="4977" w:type="dxa"/>
                <w:tcMar>
                  <w:top w:w="100" w:type="dxa"/>
                  <w:left w:w="100" w:type="dxa"/>
                  <w:bottom w:w="100" w:type="dxa"/>
                  <w:right w:w="100" w:type="dxa"/>
                </w:tcMar>
              </w:tcPr>
              <w:sdt>
                <w:sdtPr>
                  <w:tag w:val="goog_rdk_236"/>
                  <w:id w:val="-1993247176"/>
                </w:sdtPr>
                <w:sdtEndPr/>
                <w:sdtContent>
                  <w:p w14:paraId="6709ED56" w14:textId="77777777" w:rsidR="00C6150C" w:rsidRDefault="008D4775" w:rsidP="003F13F2">
                    <w:pPr>
                      <w:spacing w:line="240" w:lineRule="auto"/>
                      <w:jc w:val="both"/>
                      <w:rPr>
                        <w:rFonts w:ascii="Times New Roman" w:eastAsia="Times New Roman" w:hAnsi="Times New Roman" w:cs="Times New Roman"/>
                        <w:sz w:val="24"/>
                        <w:szCs w:val="24"/>
                      </w:rPr>
                    </w:pPr>
                    <w:sdt>
                      <w:sdtPr>
                        <w:tag w:val="goog_rdk_234"/>
                        <w:id w:val="589909302"/>
                      </w:sdtPr>
                      <w:sdtEndPr/>
                      <w:sdtContent>
                        <w:sdt>
                          <w:sdtPr>
                            <w:tag w:val="goog_rdk_235"/>
                            <w:id w:val="-770132243"/>
                          </w:sdtPr>
                          <w:sdtEndPr/>
                          <w:sdtContent>
                            <w:r>
                              <w:rPr>
                                <w:rFonts w:ascii="Times New Roman" w:eastAsia="Times New Roman" w:hAnsi="Times New Roman" w:cs="Times New Roman"/>
                                <w:sz w:val="24"/>
                                <w:szCs w:val="24"/>
                              </w:rPr>
                              <w:t>Critical security incidents</w:t>
                            </w:r>
                          </w:sdtContent>
                        </w:sdt>
                      </w:sdtContent>
                    </w:sdt>
                  </w:p>
                </w:sdtContent>
              </w:sdt>
            </w:tc>
            <w:tc>
              <w:tcPr>
                <w:tcW w:w="2341" w:type="dxa"/>
                <w:tcMar>
                  <w:top w:w="100" w:type="dxa"/>
                  <w:left w:w="100" w:type="dxa"/>
                  <w:bottom w:w="100" w:type="dxa"/>
                  <w:right w:w="100" w:type="dxa"/>
                </w:tcMar>
              </w:tcPr>
              <w:sdt>
                <w:sdtPr>
                  <w:tag w:val="goog_rdk_239"/>
                  <w:id w:val="-652129750"/>
                </w:sdtPr>
                <w:sdtEndPr/>
                <w:sdtContent>
                  <w:p w14:paraId="6709ED57" w14:textId="77777777" w:rsidR="00C6150C" w:rsidRDefault="008D4775" w:rsidP="003F13F2">
                    <w:pPr>
                      <w:spacing w:line="240" w:lineRule="auto"/>
                      <w:jc w:val="both"/>
                      <w:rPr>
                        <w:rFonts w:ascii="Times New Roman" w:eastAsia="Times New Roman" w:hAnsi="Times New Roman" w:cs="Times New Roman"/>
                        <w:sz w:val="24"/>
                        <w:szCs w:val="24"/>
                      </w:rPr>
                    </w:pPr>
                    <w:sdt>
                      <w:sdtPr>
                        <w:tag w:val="goog_rdk_237"/>
                        <w:id w:val="1231604613"/>
                      </w:sdtPr>
                      <w:sdtEndPr/>
                      <w:sdtContent>
                        <w:sdt>
                          <w:sdtPr>
                            <w:tag w:val="goog_rdk_238"/>
                            <w:id w:val="1781641313"/>
                          </w:sdtPr>
                          <w:sdtEndPr/>
                          <w:sdtContent>
                            <w:r>
                              <w:rPr>
                                <w:rFonts w:ascii="Times New Roman" w:eastAsia="Times New Roman" w:hAnsi="Times New Roman" w:cs="Times New Roman"/>
                                <w:sz w:val="24"/>
                                <w:szCs w:val="24"/>
                              </w:rPr>
                              <w:t>0</w:t>
                            </w:r>
                          </w:sdtContent>
                        </w:sdt>
                      </w:sdtContent>
                    </w:sdt>
                  </w:p>
                </w:sdtContent>
              </w:sdt>
            </w:tc>
          </w:tr>
        </w:sdtContent>
      </w:sdt>
      <w:sdt>
        <w:sdtPr>
          <w:tag w:val="goog_rdk_240"/>
          <w:id w:val="1053464325"/>
        </w:sdtPr>
        <w:sdtEndPr/>
        <w:sdtContent>
          <w:tr w:rsidR="00C6150C" w14:paraId="6709ED5C" w14:textId="77777777">
            <w:trPr>
              <w:trHeight w:val="500"/>
            </w:trPr>
            <w:tc>
              <w:tcPr>
                <w:tcW w:w="2041" w:type="dxa"/>
                <w:tcMar>
                  <w:top w:w="100" w:type="dxa"/>
                  <w:left w:w="100" w:type="dxa"/>
                  <w:bottom w:w="100" w:type="dxa"/>
                  <w:right w:w="100" w:type="dxa"/>
                </w:tcMar>
              </w:tcPr>
              <w:sdt>
                <w:sdtPr>
                  <w:tag w:val="goog_rdk_243"/>
                  <w:id w:val="-1050558790"/>
                </w:sdtPr>
                <w:sdtEndPr/>
                <w:sdtContent>
                  <w:p w14:paraId="6709ED59" w14:textId="77777777" w:rsidR="00C6150C" w:rsidRDefault="008D4775" w:rsidP="003F13F2">
                    <w:pPr>
                      <w:spacing w:line="240" w:lineRule="auto"/>
                      <w:jc w:val="both"/>
                      <w:rPr>
                        <w:rFonts w:ascii="Times New Roman" w:eastAsia="Times New Roman" w:hAnsi="Times New Roman" w:cs="Times New Roman"/>
                        <w:sz w:val="24"/>
                        <w:szCs w:val="24"/>
                      </w:rPr>
                    </w:pPr>
                    <w:sdt>
                      <w:sdtPr>
                        <w:tag w:val="goog_rdk_241"/>
                        <w:id w:val="1943198329"/>
                      </w:sdtPr>
                      <w:sdtEndPr/>
                      <w:sdtContent>
                        <w:sdt>
                          <w:sdtPr>
                            <w:tag w:val="goog_rdk_242"/>
                            <w:id w:val="-542714261"/>
                          </w:sdtPr>
                          <w:sdtEndPr/>
                          <w:sdtContent>
                            <w:r>
                              <w:rPr>
                                <w:rFonts w:ascii="Times New Roman" w:eastAsia="Times New Roman" w:hAnsi="Times New Roman" w:cs="Times New Roman"/>
                                <w:sz w:val="24"/>
                                <w:szCs w:val="24"/>
                              </w:rPr>
                              <w:t>Reporting</w:t>
                            </w:r>
                          </w:sdtContent>
                        </w:sdt>
                      </w:sdtContent>
                    </w:sdt>
                  </w:p>
                </w:sdtContent>
              </w:sdt>
            </w:tc>
            <w:tc>
              <w:tcPr>
                <w:tcW w:w="4977" w:type="dxa"/>
                <w:tcMar>
                  <w:top w:w="100" w:type="dxa"/>
                  <w:left w:w="100" w:type="dxa"/>
                  <w:bottom w:w="100" w:type="dxa"/>
                  <w:right w:w="100" w:type="dxa"/>
                </w:tcMar>
              </w:tcPr>
              <w:sdt>
                <w:sdtPr>
                  <w:tag w:val="goog_rdk_246"/>
                  <w:id w:val="-1878960774"/>
                </w:sdtPr>
                <w:sdtEndPr/>
                <w:sdtContent>
                  <w:p w14:paraId="6709ED5A" w14:textId="77777777" w:rsidR="00C6150C" w:rsidRDefault="008D4775" w:rsidP="003F13F2">
                    <w:pPr>
                      <w:spacing w:line="240" w:lineRule="auto"/>
                      <w:jc w:val="both"/>
                      <w:rPr>
                        <w:rFonts w:ascii="Times New Roman" w:eastAsia="Times New Roman" w:hAnsi="Times New Roman" w:cs="Times New Roman"/>
                        <w:sz w:val="24"/>
                        <w:szCs w:val="24"/>
                      </w:rPr>
                    </w:pPr>
                    <w:sdt>
                      <w:sdtPr>
                        <w:tag w:val="goog_rdk_244"/>
                        <w:id w:val="-554437408"/>
                      </w:sdtPr>
                      <w:sdtEndPr/>
                      <w:sdtContent>
                        <w:sdt>
                          <w:sdtPr>
                            <w:tag w:val="goog_rdk_245"/>
                            <w:id w:val="1443128323"/>
                          </w:sdtPr>
                          <w:sdtEndPr/>
                          <w:sdtContent>
                            <w:r>
                              <w:rPr>
                                <w:rFonts w:ascii="Times New Roman" w:eastAsia="Times New Roman" w:hAnsi="Times New Roman" w:cs="Times New Roman"/>
                                <w:sz w:val="24"/>
                                <w:szCs w:val="24"/>
                              </w:rPr>
                              <w:t>Reports generated automatically</w:t>
                            </w:r>
                          </w:sdtContent>
                        </w:sdt>
                      </w:sdtContent>
                    </w:sdt>
                  </w:p>
                </w:sdtContent>
              </w:sdt>
            </w:tc>
            <w:tc>
              <w:tcPr>
                <w:tcW w:w="2341" w:type="dxa"/>
                <w:tcMar>
                  <w:top w:w="100" w:type="dxa"/>
                  <w:left w:w="100" w:type="dxa"/>
                  <w:bottom w:w="100" w:type="dxa"/>
                  <w:right w:w="100" w:type="dxa"/>
                </w:tcMar>
              </w:tcPr>
              <w:sdt>
                <w:sdtPr>
                  <w:tag w:val="goog_rdk_249"/>
                  <w:id w:val="-1209850944"/>
                </w:sdtPr>
                <w:sdtEndPr/>
                <w:sdtContent>
                  <w:p w14:paraId="6709ED5B" w14:textId="77777777" w:rsidR="00C6150C" w:rsidRDefault="008D4775" w:rsidP="003F13F2">
                    <w:pPr>
                      <w:spacing w:line="240" w:lineRule="auto"/>
                      <w:jc w:val="both"/>
                      <w:rPr>
                        <w:rFonts w:ascii="Times New Roman" w:eastAsia="Times New Roman" w:hAnsi="Times New Roman" w:cs="Times New Roman"/>
                        <w:sz w:val="24"/>
                        <w:szCs w:val="24"/>
                      </w:rPr>
                    </w:pPr>
                    <w:sdt>
                      <w:sdtPr>
                        <w:tag w:val="goog_rdk_247"/>
                        <w:id w:val="-509544594"/>
                      </w:sdtPr>
                      <w:sdtEndPr/>
                      <w:sdtContent>
                        <w:sdt>
                          <w:sdtPr>
                            <w:tag w:val="goog_rdk_248"/>
                            <w:id w:val="651872866"/>
                          </w:sdtPr>
                          <w:sdtEndPr/>
                          <w:sdtContent>
                            <w:r>
                              <w:rPr>
                                <w:rFonts w:ascii="Times New Roman" w:eastAsia="Times New Roman" w:hAnsi="Times New Roman" w:cs="Times New Roman"/>
                                <w:sz w:val="24"/>
                                <w:szCs w:val="24"/>
                              </w:rPr>
                              <w:t>≥ 90%</w:t>
                            </w:r>
                          </w:sdtContent>
                        </w:sdt>
                      </w:sdtContent>
                    </w:sdt>
                  </w:p>
                </w:sdtContent>
              </w:sdt>
            </w:tc>
          </w:tr>
        </w:sdtContent>
      </w:sdt>
      <w:sdt>
        <w:sdtPr>
          <w:tag w:val="goog_rdk_250"/>
          <w:id w:val="2046248647"/>
        </w:sdtPr>
        <w:sdtEndPr/>
        <w:sdtContent>
          <w:tr w:rsidR="00C6150C" w14:paraId="6709ED60" w14:textId="77777777">
            <w:trPr>
              <w:trHeight w:val="770"/>
            </w:trPr>
            <w:tc>
              <w:tcPr>
                <w:tcW w:w="2041" w:type="dxa"/>
                <w:tcMar>
                  <w:top w:w="100" w:type="dxa"/>
                  <w:left w:w="100" w:type="dxa"/>
                  <w:bottom w:w="100" w:type="dxa"/>
                  <w:right w:w="100" w:type="dxa"/>
                </w:tcMar>
              </w:tcPr>
              <w:sdt>
                <w:sdtPr>
                  <w:tag w:val="goog_rdk_253"/>
                  <w:id w:val="790628974"/>
                </w:sdtPr>
                <w:sdtEndPr/>
                <w:sdtContent>
                  <w:p w14:paraId="6709ED5D" w14:textId="77777777" w:rsidR="00C6150C" w:rsidRDefault="008D4775" w:rsidP="003F13F2">
                    <w:pPr>
                      <w:spacing w:line="240" w:lineRule="auto"/>
                      <w:jc w:val="both"/>
                      <w:rPr>
                        <w:rFonts w:ascii="Times New Roman" w:eastAsia="Times New Roman" w:hAnsi="Times New Roman" w:cs="Times New Roman"/>
                        <w:sz w:val="24"/>
                        <w:szCs w:val="24"/>
                      </w:rPr>
                    </w:pPr>
                    <w:sdt>
                      <w:sdtPr>
                        <w:tag w:val="goog_rdk_251"/>
                        <w:id w:val="14539429"/>
                      </w:sdtPr>
                      <w:sdtEndPr/>
                      <w:sdtContent>
                        <w:sdt>
                          <w:sdtPr>
                            <w:tag w:val="goog_rdk_252"/>
                            <w:id w:val="1716895903"/>
                          </w:sdtPr>
                          <w:sdtEndPr/>
                          <w:sdtContent>
                            <w:r>
                              <w:rPr>
                                <w:rFonts w:ascii="Times New Roman" w:eastAsia="Times New Roman" w:hAnsi="Times New Roman" w:cs="Times New Roman"/>
                                <w:sz w:val="24"/>
                                <w:szCs w:val="24"/>
                              </w:rPr>
                              <w:t>Interoperability</w:t>
                            </w:r>
                          </w:sdtContent>
                        </w:sdt>
                      </w:sdtContent>
                    </w:sdt>
                  </w:p>
                </w:sdtContent>
              </w:sdt>
            </w:tc>
            <w:tc>
              <w:tcPr>
                <w:tcW w:w="4977" w:type="dxa"/>
                <w:tcMar>
                  <w:top w:w="100" w:type="dxa"/>
                  <w:left w:w="100" w:type="dxa"/>
                  <w:bottom w:w="100" w:type="dxa"/>
                  <w:right w:w="100" w:type="dxa"/>
                </w:tcMar>
              </w:tcPr>
              <w:sdt>
                <w:sdtPr>
                  <w:tag w:val="goog_rdk_256"/>
                  <w:id w:val="-1424760660"/>
                </w:sdtPr>
                <w:sdtEndPr/>
                <w:sdtContent>
                  <w:p w14:paraId="6709ED5E" w14:textId="77777777" w:rsidR="00C6150C" w:rsidRDefault="008D4775" w:rsidP="003F13F2">
                    <w:pPr>
                      <w:spacing w:line="240" w:lineRule="auto"/>
                      <w:jc w:val="both"/>
                      <w:rPr>
                        <w:rFonts w:ascii="Times New Roman" w:eastAsia="Times New Roman" w:hAnsi="Times New Roman" w:cs="Times New Roman"/>
                        <w:sz w:val="24"/>
                        <w:szCs w:val="24"/>
                      </w:rPr>
                    </w:pPr>
                    <w:sdt>
                      <w:sdtPr>
                        <w:tag w:val="goog_rdk_254"/>
                        <w:id w:val="-1677083538"/>
                      </w:sdtPr>
                      <w:sdtEndPr/>
                      <w:sdtContent>
                        <w:sdt>
                          <w:sdtPr>
                            <w:tag w:val="goog_rdk_255"/>
                            <w:id w:val="1896357823"/>
                          </w:sdtPr>
                          <w:sdtEndPr/>
                          <w:sdtContent>
                            <w:r>
                              <w:rPr>
                                <w:rFonts w:ascii="Times New Roman" w:eastAsia="Times New Roman" w:hAnsi="Times New Roman" w:cs="Times New Roman"/>
                                <w:sz w:val="24"/>
                                <w:szCs w:val="24"/>
                              </w:rPr>
                              <w:t>Government shared services integrated</w:t>
                            </w:r>
                          </w:sdtContent>
                        </w:sdt>
                      </w:sdtContent>
                    </w:sdt>
                  </w:p>
                </w:sdtContent>
              </w:sdt>
            </w:tc>
            <w:tc>
              <w:tcPr>
                <w:tcW w:w="2341" w:type="dxa"/>
                <w:tcMar>
                  <w:top w:w="100" w:type="dxa"/>
                  <w:left w:w="100" w:type="dxa"/>
                  <w:bottom w:w="100" w:type="dxa"/>
                  <w:right w:w="100" w:type="dxa"/>
                </w:tcMar>
              </w:tcPr>
              <w:sdt>
                <w:sdtPr>
                  <w:tag w:val="goog_rdk_259"/>
                  <w:id w:val="-1351946936"/>
                </w:sdtPr>
                <w:sdtEndPr/>
                <w:sdtContent>
                  <w:p w14:paraId="6709ED5F" w14:textId="77777777" w:rsidR="00C6150C" w:rsidRDefault="008D4775" w:rsidP="003F13F2">
                    <w:pPr>
                      <w:spacing w:line="240" w:lineRule="auto"/>
                      <w:jc w:val="both"/>
                      <w:rPr>
                        <w:rFonts w:ascii="Times New Roman" w:eastAsia="Times New Roman" w:hAnsi="Times New Roman" w:cs="Times New Roman"/>
                        <w:sz w:val="24"/>
                        <w:szCs w:val="24"/>
                      </w:rPr>
                    </w:pPr>
                    <w:sdt>
                      <w:sdtPr>
                        <w:tag w:val="goog_rdk_257"/>
                        <w:id w:val="-966316684"/>
                      </w:sdtPr>
                      <w:sdtEndPr/>
                      <w:sdtContent>
                        <w:sdt>
                          <w:sdtPr>
                            <w:tag w:val="goog_rdk_258"/>
                            <w:id w:val="8160623"/>
                          </w:sdtPr>
                          <w:sdtEndPr/>
                          <w:sdtContent>
                            <w:r>
                              <w:rPr>
                                <w:rFonts w:ascii="Times New Roman" w:eastAsia="Times New Roman" w:hAnsi="Times New Roman" w:cs="Times New Roman"/>
                                <w:sz w:val="24"/>
                                <w:szCs w:val="24"/>
                              </w:rPr>
                              <w:t>100% of applicable services</w:t>
                            </w:r>
                          </w:sdtContent>
                        </w:sdt>
                      </w:sdtContent>
                    </w:sdt>
                  </w:p>
                </w:sdtContent>
              </w:sdt>
            </w:tc>
          </w:tr>
        </w:sdtContent>
      </w:sdt>
      <w:sdt>
        <w:sdtPr>
          <w:tag w:val="goog_rdk_260"/>
          <w:id w:val="-171966003"/>
        </w:sdtPr>
        <w:sdtEndPr/>
        <w:sdtContent>
          <w:tr w:rsidR="00C6150C" w14:paraId="6709ED64" w14:textId="77777777">
            <w:trPr>
              <w:trHeight w:val="770"/>
            </w:trPr>
            <w:tc>
              <w:tcPr>
                <w:tcW w:w="2041" w:type="dxa"/>
                <w:tcMar>
                  <w:top w:w="100" w:type="dxa"/>
                  <w:left w:w="100" w:type="dxa"/>
                  <w:bottom w:w="100" w:type="dxa"/>
                  <w:right w:w="100" w:type="dxa"/>
                </w:tcMar>
              </w:tcPr>
              <w:sdt>
                <w:sdtPr>
                  <w:tag w:val="goog_rdk_263"/>
                  <w:id w:val="-1902944603"/>
                </w:sdtPr>
                <w:sdtEndPr/>
                <w:sdtContent>
                  <w:p w14:paraId="6709ED61" w14:textId="77777777" w:rsidR="00C6150C" w:rsidRDefault="008D4775" w:rsidP="003F13F2">
                    <w:pPr>
                      <w:spacing w:line="240" w:lineRule="auto"/>
                      <w:jc w:val="both"/>
                      <w:rPr>
                        <w:rFonts w:ascii="Times New Roman" w:eastAsia="Times New Roman" w:hAnsi="Times New Roman" w:cs="Times New Roman"/>
                        <w:sz w:val="24"/>
                        <w:szCs w:val="24"/>
                      </w:rPr>
                    </w:pPr>
                    <w:sdt>
                      <w:sdtPr>
                        <w:tag w:val="goog_rdk_261"/>
                        <w:id w:val="1801492315"/>
                      </w:sdtPr>
                      <w:sdtEndPr/>
                      <w:sdtContent>
                        <w:sdt>
                          <w:sdtPr>
                            <w:tag w:val="goog_rdk_262"/>
                            <w:id w:val="-1820424886"/>
                          </w:sdtPr>
                          <w:sdtEndPr/>
                          <w:sdtContent>
                            <w:r>
                              <w:rPr>
                                <w:rFonts w:ascii="Times New Roman" w:eastAsia="Times New Roman" w:hAnsi="Times New Roman" w:cs="Times New Roman"/>
                                <w:sz w:val="24"/>
                                <w:szCs w:val="24"/>
                              </w:rPr>
                              <w:t>Document management</w:t>
                            </w:r>
                          </w:sdtContent>
                        </w:sdt>
                      </w:sdtContent>
                    </w:sdt>
                  </w:p>
                </w:sdtContent>
              </w:sdt>
            </w:tc>
            <w:tc>
              <w:tcPr>
                <w:tcW w:w="4977" w:type="dxa"/>
                <w:tcMar>
                  <w:top w:w="100" w:type="dxa"/>
                  <w:left w:w="100" w:type="dxa"/>
                  <w:bottom w:w="100" w:type="dxa"/>
                  <w:right w:w="100" w:type="dxa"/>
                </w:tcMar>
              </w:tcPr>
              <w:sdt>
                <w:sdtPr>
                  <w:tag w:val="goog_rdk_266"/>
                  <w:id w:val="-1603875191"/>
                </w:sdtPr>
                <w:sdtEndPr/>
                <w:sdtContent>
                  <w:p w14:paraId="6709ED62" w14:textId="77777777" w:rsidR="00C6150C" w:rsidRDefault="008D4775" w:rsidP="003F13F2">
                    <w:pPr>
                      <w:spacing w:line="240" w:lineRule="auto"/>
                      <w:jc w:val="both"/>
                      <w:rPr>
                        <w:rFonts w:ascii="Times New Roman" w:eastAsia="Times New Roman" w:hAnsi="Times New Roman" w:cs="Times New Roman"/>
                        <w:sz w:val="24"/>
                        <w:szCs w:val="24"/>
                      </w:rPr>
                    </w:pPr>
                    <w:sdt>
                      <w:sdtPr>
                        <w:tag w:val="goog_rdk_264"/>
                        <w:id w:val="2021075604"/>
                      </w:sdtPr>
                      <w:sdtEndPr/>
                      <w:sdtContent>
                        <w:sdt>
                          <w:sdtPr>
                            <w:tag w:val="goog_rdk_265"/>
                            <w:id w:val="1509407186"/>
                          </w:sdtPr>
                          <w:sdtEndPr/>
                          <w:sdtContent>
                            <w:r>
                              <w:rPr>
                                <w:rFonts w:ascii="Times New Roman" w:eastAsia="Times New Roman" w:hAnsi="Times New Roman" w:cs="Times New Roman"/>
                                <w:sz w:val="24"/>
                                <w:szCs w:val="24"/>
                              </w:rPr>
                              <w:t>Electronically signed decisions and documents</w:t>
                            </w:r>
                          </w:sdtContent>
                        </w:sdt>
                      </w:sdtContent>
                    </w:sdt>
                  </w:p>
                </w:sdtContent>
              </w:sdt>
            </w:tc>
            <w:tc>
              <w:tcPr>
                <w:tcW w:w="2341" w:type="dxa"/>
                <w:tcMar>
                  <w:top w:w="100" w:type="dxa"/>
                  <w:left w:w="100" w:type="dxa"/>
                  <w:bottom w:w="100" w:type="dxa"/>
                  <w:right w:w="100" w:type="dxa"/>
                </w:tcMar>
              </w:tcPr>
              <w:sdt>
                <w:sdtPr>
                  <w:tag w:val="goog_rdk_269"/>
                  <w:id w:val="568382034"/>
                </w:sdtPr>
                <w:sdtEndPr/>
                <w:sdtContent>
                  <w:p w14:paraId="6709ED63" w14:textId="77777777" w:rsidR="00C6150C" w:rsidRDefault="008D4775" w:rsidP="003F13F2">
                    <w:pPr>
                      <w:spacing w:line="240" w:lineRule="auto"/>
                      <w:jc w:val="both"/>
                      <w:rPr>
                        <w:rFonts w:ascii="Times New Roman" w:eastAsia="Times New Roman" w:hAnsi="Times New Roman" w:cs="Times New Roman"/>
                        <w:sz w:val="24"/>
                        <w:szCs w:val="24"/>
                      </w:rPr>
                    </w:pPr>
                    <w:sdt>
                      <w:sdtPr>
                        <w:tag w:val="goog_rdk_267"/>
                        <w:id w:val="-51229615"/>
                      </w:sdtPr>
                      <w:sdtEndPr/>
                      <w:sdtContent>
                        <w:sdt>
                          <w:sdtPr>
                            <w:tag w:val="goog_rdk_268"/>
                            <w:id w:val="1455907183"/>
                          </w:sdtPr>
                          <w:sdtEndPr/>
                          <w:sdtContent>
                            <w:r>
                              <w:rPr>
                                <w:rFonts w:ascii="Times New Roman" w:eastAsia="Times New Roman" w:hAnsi="Times New Roman" w:cs="Times New Roman"/>
                                <w:sz w:val="24"/>
                                <w:szCs w:val="24"/>
                              </w:rPr>
                              <w:t>≥ 90%</w:t>
                            </w:r>
                          </w:sdtContent>
                        </w:sdt>
                      </w:sdtContent>
                    </w:sdt>
                  </w:p>
                </w:sdtContent>
              </w:sdt>
            </w:tc>
          </w:tr>
        </w:sdtContent>
      </w:sdt>
    </w:tbl>
    <w:sdt>
      <w:sdtPr>
        <w:tag w:val="goog_rdk_272"/>
        <w:id w:val="-1978397923"/>
      </w:sdtPr>
      <w:sdtEndPr/>
      <w:sdtContent>
        <w:p w14:paraId="6709ED65" w14:textId="77777777" w:rsidR="00C6150C" w:rsidRPr="00E33C9C" w:rsidRDefault="008D4775" w:rsidP="003F13F2">
          <w:pPr>
            <w:spacing w:before="480" w:line="240" w:lineRule="auto"/>
            <w:ind w:left="720"/>
            <w:jc w:val="both"/>
            <w:rPr>
              <w:rFonts w:ascii="Times New Roman" w:eastAsia="Times New Roman" w:hAnsi="Times New Roman" w:cs="Times New Roman"/>
              <w:b/>
              <w:bCs/>
              <w:sz w:val="24"/>
              <w:szCs w:val="24"/>
            </w:rPr>
          </w:pPr>
          <w:sdt>
            <w:sdtPr>
              <w:tag w:val="goog_rdk_270"/>
              <w:id w:val="-1490750219"/>
            </w:sdtPr>
            <w:sdtEndPr/>
            <w:sdtContent>
              <w:sdt>
                <w:sdtPr>
                  <w:tag w:val="goog_rdk_271"/>
                  <w:id w:val="-1446832821"/>
                </w:sdtPr>
                <w:sdtEndPr/>
                <w:sdtContent>
                  <w:r w:rsidRPr="00E33C9C">
                    <w:rPr>
                      <w:rFonts w:ascii="Times New Roman" w:eastAsia="Times New Roman" w:hAnsi="Times New Roman" w:cs="Times New Roman"/>
                      <w:b/>
                      <w:bCs/>
                      <w:sz w:val="24"/>
                      <w:szCs w:val="24"/>
                    </w:rPr>
                    <w:t>Expected institutional impact</w:t>
                  </w:r>
                </w:sdtContent>
              </w:sdt>
            </w:sdtContent>
          </w:sdt>
        </w:p>
      </w:sdtContent>
    </w:sdt>
    <w:sdt>
      <w:sdtPr>
        <w:tag w:val="goog_rdk_275"/>
        <w:id w:val="-1755433387"/>
      </w:sdtPr>
      <w:sdtEndPr/>
      <w:sdtContent>
        <w:p w14:paraId="6709ED66" w14:textId="77777777" w:rsidR="00C6150C" w:rsidRDefault="008D4775">
          <w:pPr>
            <w:spacing w:before="240" w:after="240" w:line="240" w:lineRule="auto"/>
            <w:jc w:val="both"/>
            <w:rPr>
              <w:rFonts w:ascii="Times New Roman" w:eastAsia="Times New Roman" w:hAnsi="Times New Roman" w:cs="Times New Roman"/>
              <w:sz w:val="24"/>
              <w:szCs w:val="24"/>
            </w:rPr>
          </w:pPr>
          <w:sdt>
            <w:sdtPr>
              <w:tag w:val="goog_rdk_273"/>
              <w:id w:val="127809490"/>
            </w:sdtPr>
            <w:sdtEndPr/>
            <w:sdtContent>
              <w:sdt>
                <w:sdtPr>
                  <w:tag w:val="goog_rdk_274"/>
                  <w:id w:val="221365383"/>
                </w:sdtPr>
                <w:sdtEndPr/>
                <w:sdtContent>
                  <w:r>
                    <w:rPr>
                      <w:rFonts w:ascii="Times New Roman" w:eastAsia="Times New Roman" w:hAnsi="Times New Roman" w:cs="Times New Roman"/>
                      <w:sz w:val="24"/>
                      <w:szCs w:val="24"/>
                    </w:rPr>
                    <w:t xml:space="preserve">Implementation of the Integrated Information System </w:t>
                  </w:r>
                  <w:proofErr w:type="spellStart"/>
                  <w:r>
                    <w:rPr>
                      <w:rFonts w:ascii="Times New Roman" w:eastAsia="Times New Roman" w:hAnsi="Times New Roman" w:cs="Times New Roman"/>
                      <w:sz w:val="24"/>
                      <w:szCs w:val="24"/>
                    </w:rPr>
                    <w:t>eANACEC</w:t>
                  </w:r>
                  <w:proofErr w:type="spellEnd"/>
                  <w:r>
                    <w:rPr>
                      <w:rFonts w:ascii="Times New Roman" w:eastAsia="Times New Roman" w:hAnsi="Times New Roman" w:cs="Times New Roman"/>
                      <w:sz w:val="24"/>
                      <w:szCs w:val="24"/>
                    </w:rPr>
                    <w:t xml:space="preserve"> is expected to result in:</w:t>
                  </w:r>
                </w:sdtContent>
              </w:sdt>
            </w:sdtContent>
          </w:sdt>
        </w:p>
      </w:sdtContent>
    </w:sdt>
    <w:sdt>
      <w:sdtPr>
        <w:tag w:val="goog_rdk_279"/>
        <w:id w:val="405668629"/>
      </w:sdtPr>
      <w:sdtEndPr/>
      <w:sdtContent>
        <w:p w14:paraId="6709ED67" w14:textId="77777777" w:rsidR="00C6150C" w:rsidRDefault="008D4775">
          <w:pPr>
            <w:numPr>
              <w:ilvl w:val="0"/>
              <w:numId w:val="16"/>
            </w:numPr>
            <w:spacing w:before="280" w:line="240" w:lineRule="auto"/>
            <w:jc w:val="both"/>
            <w:rPr>
              <w:rFonts w:ascii="Times New Roman" w:eastAsia="Times New Roman" w:hAnsi="Times New Roman" w:cs="Times New Roman"/>
              <w:sz w:val="24"/>
              <w:szCs w:val="24"/>
            </w:rPr>
          </w:pPr>
          <w:sdt>
            <w:sdtPr>
              <w:tag w:val="goog_rdk_276"/>
              <w:id w:val="1266791423"/>
            </w:sdtPr>
            <w:sdtEndPr/>
            <w:sdtContent>
              <w:sdt>
                <w:sdtPr>
                  <w:tag w:val="goog_rdk_277"/>
                  <w:id w:val="1701693091"/>
                </w:sdtPr>
                <w:sdtEndPr/>
                <w:sdtContent>
                  <w:r>
                    <w:rPr>
                      <w:rFonts w:ascii="Times New Roman" w:eastAsia="Times New Roman" w:hAnsi="Times New Roman" w:cs="Times New Roman"/>
                      <w:sz w:val="24"/>
                      <w:szCs w:val="24"/>
                    </w:rPr>
                    <w:t xml:space="preserve">Improved institutional capacity - </w:t>
                  </w:r>
                </w:sdtContent>
              </w:sdt>
              <w:sdt>
                <w:sdtPr>
                  <w:tag w:val="goog_rdk_278"/>
                  <w:id w:val="-755110682"/>
                </w:sdtPr>
                <w:sdtEndPr/>
                <w:sdtContent>
                  <w:r>
                    <w:rPr>
                      <w:rFonts w:ascii="Times New Roman" w:eastAsia="Times New Roman" w:hAnsi="Times New Roman" w:cs="Times New Roman"/>
                      <w:sz w:val="24"/>
                      <w:szCs w:val="24"/>
                    </w:rPr>
                    <w:t>ANACEC will transition from fragmented and partially manual processes to an integrated, data-driven digital operating model.</w:t>
                  </w:r>
                </w:sdtContent>
              </w:sdt>
            </w:sdtContent>
          </w:sdt>
        </w:p>
      </w:sdtContent>
    </w:sdt>
    <w:sdt>
      <w:sdtPr>
        <w:tag w:val="goog_rdk_283"/>
        <w:id w:val="1787050341"/>
      </w:sdtPr>
      <w:sdtEndPr/>
      <w:sdtContent>
        <w:p w14:paraId="6709ED68" w14:textId="77777777" w:rsidR="00C6150C" w:rsidRDefault="008D4775">
          <w:pPr>
            <w:numPr>
              <w:ilvl w:val="0"/>
              <w:numId w:val="16"/>
            </w:numPr>
            <w:spacing w:line="240" w:lineRule="auto"/>
            <w:jc w:val="both"/>
            <w:rPr>
              <w:rFonts w:ascii="Times New Roman" w:eastAsia="Times New Roman" w:hAnsi="Times New Roman" w:cs="Times New Roman"/>
              <w:sz w:val="24"/>
              <w:szCs w:val="24"/>
            </w:rPr>
          </w:pPr>
          <w:sdt>
            <w:sdtPr>
              <w:tag w:val="goog_rdk_280"/>
              <w:id w:val="595947455"/>
            </w:sdtPr>
            <w:sdtEndPr/>
            <w:sdtContent>
              <w:sdt>
                <w:sdtPr>
                  <w:tag w:val="goog_rdk_281"/>
                  <w:id w:val="1152482216"/>
                </w:sdtPr>
                <w:sdtEndPr/>
                <w:sdtContent>
                  <w:r>
                    <w:rPr>
                      <w:rFonts w:ascii="Times New Roman" w:eastAsia="Times New Roman" w:hAnsi="Times New Roman" w:cs="Times New Roman"/>
                      <w:sz w:val="24"/>
                      <w:szCs w:val="24"/>
                    </w:rPr>
                    <w:t xml:space="preserve">Improved quality assurance processes - </w:t>
                  </w:r>
                </w:sdtContent>
              </w:sdt>
              <w:sdt>
                <w:sdtPr>
                  <w:tag w:val="goog_rdk_282"/>
                  <w:id w:val="14595894"/>
                </w:sdtPr>
                <w:sdtEndPr/>
                <w:sdtContent>
                  <w:r>
                    <w:rPr>
                      <w:rFonts w:ascii="Times New Roman" w:eastAsia="Times New Roman" w:hAnsi="Times New Roman" w:cs="Times New Roman"/>
                      <w:sz w:val="24"/>
                      <w:szCs w:val="24"/>
                    </w:rPr>
                    <w:t>The system will enable more transparent, consistent, and efficient management of external evaluation and attestation procedures.</w:t>
                  </w:r>
                </w:sdtContent>
              </w:sdt>
            </w:sdtContent>
          </w:sdt>
        </w:p>
      </w:sdtContent>
    </w:sdt>
    <w:sdt>
      <w:sdtPr>
        <w:tag w:val="goog_rdk_287"/>
        <w:id w:val="-177896026"/>
      </w:sdtPr>
      <w:sdtEndPr/>
      <w:sdtContent>
        <w:p w14:paraId="6709ED69" w14:textId="77777777" w:rsidR="00C6150C" w:rsidRDefault="008D4775">
          <w:pPr>
            <w:numPr>
              <w:ilvl w:val="0"/>
              <w:numId w:val="16"/>
            </w:numPr>
            <w:spacing w:line="240" w:lineRule="auto"/>
            <w:jc w:val="both"/>
            <w:rPr>
              <w:rFonts w:ascii="Times New Roman" w:eastAsia="Times New Roman" w:hAnsi="Times New Roman" w:cs="Times New Roman"/>
              <w:sz w:val="24"/>
              <w:szCs w:val="24"/>
            </w:rPr>
          </w:pPr>
          <w:sdt>
            <w:sdtPr>
              <w:tag w:val="goog_rdk_284"/>
              <w:id w:val="-1269960527"/>
            </w:sdtPr>
            <w:sdtEndPr/>
            <w:sdtContent>
              <w:sdt>
                <w:sdtPr>
                  <w:tag w:val="goog_rdk_285"/>
                  <w:id w:val="128082918"/>
                </w:sdtPr>
                <w:sdtEndPr/>
                <w:sdtContent>
                  <w:r>
                    <w:rPr>
                      <w:rFonts w:ascii="Times New Roman" w:eastAsia="Times New Roman" w:hAnsi="Times New Roman" w:cs="Times New Roman"/>
                      <w:sz w:val="24"/>
                      <w:szCs w:val="24"/>
                    </w:rPr>
                    <w:t xml:space="preserve">Increased transparency and public trust - </w:t>
                  </w:r>
                </w:sdtContent>
              </w:sdt>
              <w:sdt>
                <w:sdtPr>
                  <w:tag w:val="goog_rdk_286"/>
                  <w:id w:val="945374515"/>
                </w:sdtPr>
                <w:sdtEndPr/>
                <w:sdtContent>
                  <w:r>
                    <w:rPr>
                      <w:rFonts w:ascii="Times New Roman" w:eastAsia="Times New Roman" w:hAnsi="Times New Roman" w:cs="Times New Roman"/>
                      <w:sz w:val="24"/>
                      <w:szCs w:val="24"/>
                    </w:rPr>
                    <w:t>Public access to information, decisions, and registers will significantly improve transparency and strengthen confidence in the Agency's activities.</w:t>
                  </w:r>
                </w:sdtContent>
              </w:sdt>
            </w:sdtContent>
          </w:sdt>
        </w:p>
      </w:sdtContent>
    </w:sdt>
    <w:sdt>
      <w:sdtPr>
        <w:tag w:val="goog_rdk_291"/>
        <w:id w:val="1865083428"/>
      </w:sdtPr>
      <w:sdtEndPr/>
      <w:sdtContent>
        <w:p w14:paraId="6709ED6A" w14:textId="77777777" w:rsidR="00C6150C" w:rsidRDefault="008D4775">
          <w:pPr>
            <w:numPr>
              <w:ilvl w:val="0"/>
              <w:numId w:val="16"/>
            </w:numPr>
            <w:spacing w:line="240" w:lineRule="auto"/>
            <w:jc w:val="both"/>
            <w:rPr>
              <w:rFonts w:ascii="Times New Roman" w:eastAsia="Times New Roman" w:hAnsi="Times New Roman" w:cs="Times New Roman"/>
              <w:sz w:val="24"/>
              <w:szCs w:val="24"/>
            </w:rPr>
          </w:pPr>
          <w:sdt>
            <w:sdtPr>
              <w:tag w:val="goog_rdk_288"/>
              <w:id w:val="-406077444"/>
            </w:sdtPr>
            <w:sdtEndPr/>
            <w:sdtContent>
              <w:sdt>
                <w:sdtPr>
                  <w:tag w:val="goog_rdk_289"/>
                  <w:id w:val="-205865846"/>
                </w:sdtPr>
                <w:sdtEndPr/>
                <w:sdtContent>
                  <w:r>
                    <w:rPr>
                      <w:rFonts w:ascii="Times New Roman" w:eastAsia="Times New Roman" w:hAnsi="Times New Roman" w:cs="Times New Roman"/>
                      <w:sz w:val="24"/>
                      <w:szCs w:val="24"/>
                    </w:rPr>
                    <w:t xml:space="preserve">Better decision-making - </w:t>
                  </w:r>
                </w:sdtContent>
              </w:sdt>
              <w:sdt>
                <w:sdtPr>
                  <w:tag w:val="goog_rdk_290"/>
                  <w:id w:val="1891187991"/>
                </w:sdtPr>
                <w:sdtEndPr/>
                <w:sdtContent>
                  <w:r>
                    <w:rPr>
                      <w:rFonts w:ascii="Times New Roman" w:eastAsia="Times New Roman" w:hAnsi="Times New Roman" w:cs="Times New Roman"/>
                      <w:sz w:val="24"/>
                      <w:szCs w:val="24"/>
                    </w:rPr>
                    <w:t>Integrated analytics and business intelligence capabilities will support evidence-based management and strategic planning.</w:t>
                  </w:r>
                </w:sdtContent>
              </w:sdt>
            </w:sdtContent>
          </w:sdt>
        </w:p>
      </w:sdtContent>
    </w:sdt>
    <w:sdt>
      <w:sdtPr>
        <w:tag w:val="goog_rdk_295"/>
        <w:id w:val="-184497125"/>
      </w:sdtPr>
      <w:sdtEndPr/>
      <w:sdtContent>
        <w:p w14:paraId="6709ED6B" w14:textId="77777777" w:rsidR="00C6150C" w:rsidRDefault="008D4775">
          <w:pPr>
            <w:numPr>
              <w:ilvl w:val="0"/>
              <w:numId w:val="16"/>
            </w:numPr>
            <w:spacing w:line="240" w:lineRule="auto"/>
            <w:jc w:val="both"/>
            <w:rPr>
              <w:rFonts w:ascii="Times New Roman" w:eastAsia="Times New Roman" w:hAnsi="Times New Roman" w:cs="Times New Roman"/>
              <w:sz w:val="24"/>
              <w:szCs w:val="24"/>
            </w:rPr>
          </w:pPr>
          <w:sdt>
            <w:sdtPr>
              <w:tag w:val="goog_rdk_292"/>
              <w:id w:val="2074760818"/>
            </w:sdtPr>
            <w:sdtEndPr/>
            <w:sdtContent>
              <w:sdt>
                <w:sdtPr>
                  <w:tag w:val="goog_rdk_293"/>
                  <w:id w:val="295656470"/>
                </w:sdtPr>
                <w:sdtEndPr/>
                <w:sdtContent>
                  <w:r>
                    <w:rPr>
                      <w:rFonts w:ascii="Times New Roman" w:eastAsia="Times New Roman" w:hAnsi="Times New Roman" w:cs="Times New Roman"/>
                      <w:sz w:val="24"/>
                      <w:szCs w:val="24"/>
                    </w:rPr>
                    <w:t xml:space="preserve">Increased operational resilience - </w:t>
                  </w:r>
                </w:sdtContent>
              </w:sdt>
              <w:sdt>
                <w:sdtPr>
                  <w:tag w:val="goog_rdk_294"/>
                  <w:id w:val="1141404685"/>
                </w:sdtPr>
                <w:sdtEndPr/>
                <w:sdtContent>
                  <w:r>
                    <w:rPr>
                      <w:rFonts w:ascii="Times New Roman" w:eastAsia="Times New Roman" w:hAnsi="Times New Roman" w:cs="Times New Roman"/>
                      <w:sz w:val="24"/>
                      <w:szCs w:val="24"/>
                    </w:rPr>
                    <w:t>The system will reduce dependence on paper processes and individual knowledge, ensuring institutional continuity and sustainability.</w:t>
                  </w:r>
                </w:sdtContent>
              </w:sdt>
            </w:sdtContent>
          </w:sdt>
        </w:p>
      </w:sdtContent>
    </w:sdt>
    <w:sdt>
      <w:sdtPr>
        <w:tag w:val="goog_rdk_299"/>
        <w:id w:val="1717195724"/>
      </w:sdtPr>
      <w:sdtEndPr/>
      <w:sdtContent>
        <w:p w14:paraId="6709ED6C" w14:textId="77777777" w:rsidR="00C6150C" w:rsidRDefault="008D4775">
          <w:pPr>
            <w:numPr>
              <w:ilvl w:val="0"/>
              <w:numId w:val="16"/>
            </w:numPr>
            <w:spacing w:line="240" w:lineRule="auto"/>
            <w:jc w:val="both"/>
            <w:rPr>
              <w:rFonts w:ascii="Times New Roman" w:eastAsia="Times New Roman" w:hAnsi="Times New Roman" w:cs="Times New Roman"/>
              <w:sz w:val="24"/>
              <w:szCs w:val="24"/>
            </w:rPr>
          </w:pPr>
          <w:sdt>
            <w:sdtPr>
              <w:tag w:val="goog_rdk_296"/>
              <w:id w:val="-1841868004"/>
            </w:sdtPr>
            <w:sdtEndPr/>
            <w:sdtContent>
              <w:sdt>
                <w:sdtPr>
                  <w:tag w:val="goog_rdk_297"/>
                  <w:id w:val="1671668617"/>
                </w:sdtPr>
                <w:sdtEndPr/>
                <w:sdtContent>
                  <w:r>
                    <w:rPr>
                      <w:rFonts w:ascii="Times New Roman" w:eastAsia="Times New Roman" w:hAnsi="Times New Roman" w:cs="Times New Roman"/>
                      <w:sz w:val="24"/>
                      <w:szCs w:val="24"/>
                    </w:rPr>
                    <w:t xml:space="preserve">Enhanced stakeholder experience - </w:t>
                  </w:r>
                </w:sdtContent>
              </w:sdt>
              <w:sdt>
                <w:sdtPr>
                  <w:tag w:val="goog_rdk_298"/>
                  <w:id w:val="563540644"/>
                </w:sdtPr>
                <w:sdtEndPr/>
                <w:sdtContent>
                  <w:r>
                    <w:rPr>
                      <w:rFonts w:ascii="Times New Roman" w:eastAsia="Times New Roman" w:hAnsi="Times New Roman" w:cs="Times New Roman"/>
                      <w:sz w:val="24"/>
                      <w:szCs w:val="24"/>
                    </w:rPr>
                    <w:t>Educational institutions, research organizations, experts, and applicants will benefit from simpler, faster, and more transparent interactions with ANACEC.</w:t>
                  </w:r>
                </w:sdtContent>
              </w:sdt>
            </w:sdtContent>
          </w:sdt>
        </w:p>
      </w:sdtContent>
    </w:sdt>
    <w:sdt>
      <w:sdtPr>
        <w:tag w:val="goog_rdk_303"/>
        <w:id w:val="1658127388"/>
      </w:sdtPr>
      <w:sdtEndPr/>
      <w:sdtContent>
        <w:p w14:paraId="6709ED6D" w14:textId="77777777" w:rsidR="00C6150C" w:rsidRDefault="008D4775">
          <w:pPr>
            <w:numPr>
              <w:ilvl w:val="0"/>
              <w:numId w:val="16"/>
            </w:numPr>
            <w:spacing w:line="240" w:lineRule="auto"/>
            <w:jc w:val="both"/>
            <w:rPr>
              <w:rFonts w:ascii="Times New Roman" w:eastAsia="Times New Roman" w:hAnsi="Times New Roman" w:cs="Times New Roman"/>
              <w:sz w:val="24"/>
              <w:szCs w:val="24"/>
            </w:rPr>
          </w:pPr>
          <w:sdt>
            <w:sdtPr>
              <w:tag w:val="goog_rdk_300"/>
              <w:id w:val="1300788547"/>
            </w:sdtPr>
            <w:sdtEndPr/>
            <w:sdtContent>
              <w:sdt>
                <w:sdtPr>
                  <w:tag w:val="goog_rdk_301"/>
                  <w:id w:val="380484610"/>
                </w:sdtPr>
                <w:sdtEndPr/>
                <w:sdtContent>
                  <w:r>
                    <w:rPr>
                      <w:rFonts w:ascii="Times New Roman" w:eastAsia="Times New Roman" w:hAnsi="Times New Roman" w:cs="Times New Roman"/>
                      <w:sz w:val="24"/>
                      <w:szCs w:val="24"/>
                    </w:rPr>
                    <w:t xml:space="preserve">Contribution to National Digital Transformation - </w:t>
                  </w:r>
                </w:sdtContent>
              </w:sdt>
              <w:sdt>
                <w:sdtPr>
                  <w:tag w:val="goog_rdk_302"/>
                  <w:id w:val="-1294824602"/>
                </w:sdtPr>
                <w:sdtEndPr/>
                <w:sdtContent>
                  <w:r>
                    <w:rPr>
                      <w:rFonts w:ascii="Times New Roman" w:eastAsia="Times New Roman" w:hAnsi="Times New Roman" w:cs="Times New Roman"/>
                      <w:sz w:val="24"/>
                      <w:szCs w:val="24"/>
                    </w:rPr>
                    <w:t>The system will contribute to the implementation of the Government's digital transformation agenda by providing modern, interoperable, and citizen-centric public services in the field of quality assurance in education and research.</w:t>
                  </w:r>
                </w:sdtContent>
              </w:sdt>
            </w:sdtContent>
          </w:sdt>
        </w:p>
      </w:sdtContent>
    </w:sdt>
    <w:sdt>
      <w:sdtPr>
        <w:tag w:val="goog_rdk_306"/>
        <w:id w:val="989881044"/>
      </w:sdtPr>
      <w:sdtEndPr/>
      <w:sdtContent>
        <w:p w14:paraId="6709ED6E" w14:textId="1BC014FC" w:rsidR="00C6150C" w:rsidRDefault="008D4775">
          <w:pPr>
            <w:spacing w:before="280" w:line="240" w:lineRule="auto"/>
            <w:jc w:val="both"/>
            <w:rPr>
              <w:rFonts w:ascii="Times New Roman" w:eastAsia="Times New Roman" w:hAnsi="Times New Roman" w:cs="Times New Roman"/>
              <w:sz w:val="24"/>
              <w:szCs w:val="24"/>
            </w:rPr>
          </w:pPr>
          <w:sdt>
            <w:sdtPr>
              <w:tag w:val="goog_rdk_304"/>
              <w:id w:val="1002711097"/>
            </w:sdtPr>
            <w:sdtEndPr/>
            <w:sdtContent>
              <w:sdt>
                <w:sdtPr>
                  <w:tag w:val="goog_rdk_305"/>
                  <w:id w:val="1841061875"/>
                  <w:showingPlcHdr/>
                </w:sdtPr>
                <w:sdtEndPr/>
                <w:sdtContent>
                  <w:r w:rsidR="003F13F2">
                    <w:t xml:space="preserve">     </w:t>
                  </w:r>
                </w:sdtContent>
              </w:sdt>
            </w:sdtContent>
          </w:sdt>
        </w:p>
      </w:sdtContent>
    </w:sdt>
    <w:sdt>
      <w:sdtPr>
        <w:tag w:val="goog_rdk_309"/>
        <w:id w:val="591138824"/>
      </w:sdtPr>
      <w:sdtEndPr/>
      <w:sdtContent>
        <w:p w14:paraId="6709ED6F" w14:textId="77777777" w:rsidR="00C6150C" w:rsidRPr="00396082" w:rsidRDefault="008D4775" w:rsidP="00396082">
          <w:pPr>
            <w:pBdr>
              <w:top w:val="nil"/>
              <w:left w:val="nil"/>
              <w:bottom w:val="nil"/>
              <w:right w:val="nil"/>
              <w:between w:val="nil"/>
            </w:pBdr>
            <w:spacing w:after="200" w:line="240" w:lineRule="auto"/>
            <w:ind w:firstLine="720"/>
            <w:jc w:val="both"/>
            <w:rPr>
              <w:color w:val="000000"/>
            </w:rPr>
          </w:pPr>
          <w:sdt>
            <w:sdtPr>
              <w:tag w:val="goog_rdk_307"/>
              <w:id w:val="-1771439651"/>
            </w:sdtPr>
            <w:sdtEndPr/>
            <w:sdtContent>
              <w:sdt>
                <w:sdtPr>
                  <w:tag w:val="goog_rdk_308"/>
                  <w:id w:val="-542864621"/>
                </w:sdtPr>
                <w:sdtEndPr/>
                <w:sdtContent>
                  <w:r w:rsidRPr="00396082">
                    <w:rPr>
                      <w:rFonts w:ascii="Times New Roman" w:eastAsia="Times New Roman" w:hAnsi="Times New Roman" w:cs="Times New Roman"/>
                      <w:b/>
                      <w:bCs/>
                      <w:sz w:val="24"/>
                      <w:szCs w:val="24"/>
                    </w:rPr>
                    <w:t xml:space="preserve">D. </w:t>
                  </w:r>
                </w:sdtContent>
              </w:sdt>
            </w:sdtContent>
          </w:sdt>
          <w:r>
            <w:rPr>
              <w:rFonts w:ascii="Times New Roman" w:eastAsia="Times New Roman" w:hAnsi="Times New Roman" w:cs="Times New Roman"/>
              <w:b/>
              <w:bCs/>
              <w:sz w:val="24"/>
              <w:szCs w:val="24"/>
            </w:rPr>
            <w:t>Objective of the assignment</w:t>
          </w:r>
        </w:p>
      </w:sdtContent>
    </w:sdt>
    <w:p w14:paraId="6709ED70" w14:textId="77777777" w:rsidR="00C6150C" w:rsidRDefault="008D477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objective of this consultancy is to conduct a comprehensive business analysis of ANACEC's core business processes and prepare complete, procurement-ready documentation for the design, development and implementation of the Integrated Information System </w:t>
      </w:r>
      <w:proofErr w:type="spellStart"/>
      <w:r>
        <w:rPr>
          <w:rFonts w:ascii="Times New Roman" w:eastAsia="Times New Roman" w:hAnsi="Times New Roman" w:cs="Times New Roman"/>
          <w:sz w:val="24"/>
          <w:szCs w:val="24"/>
        </w:rPr>
        <w:t>eANACEC</w:t>
      </w:r>
      <w:proofErr w:type="spellEnd"/>
      <w:r>
        <w:rPr>
          <w:rFonts w:ascii="Times New Roman" w:eastAsia="Times New Roman" w:hAnsi="Times New Roman" w:cs="Times New Roman"/>
          <w:sz w:val="24"/>
          <w:szCs w:val="24"/>
        </w:rPr>
        <w:t>. The assignment shall ensure alignment with:</w:t>
      </w:r>
    </w:p>
    <w:p w14:paraId="6709ED71" w14:textId="77777777" w:rsidR="00C6150C" w:rsidRDefault="008D4775">
      <w:pPr>
        <w:numPr>
          <w:ilvl w:val="0"/>
          <w:numId w:val="1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strategic objectives and operational needs of the ANACEC;</w:t>
      </w:r>
    </w:p>
    <w:p w14:paraId="6709ED72" w14:textId="77777777" w:rsidR="00C6150C" w:rsidRDefault="008D4775">
      <w:pPr>
        <w:numPr>
          <w:ilvl w:val="0"/>
          <w:numId w:val="1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legal and regulatory framework governing quality assurance in education and research in the Republic of Moldova;</w:t>
      </w:r>
    </w:p>
    <w:p w14:paraId="6709ED73" w14:textId="77777777" w:rsidR="00C6150C" w:rsidRDefault="008D4775">
      <w:pPr>
        <w:numPr>
          <w:ilvl w:val="0"/>
          <w:numId w:val="1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Moldovan Digital Government Enterprise Architecture and interoperability framework, including national shared digital services (</w:t>
      </w:r>
      <w:proofErr w:type="spellStart"/>
      <w:r>
        <w:rPr>
          <w:rFonts w:ascii="Times New Roman" w:eastAsia="Times New Roman" w:hAnsi="Times New Roman" w:cs="Times New Roman"/>
          <w:sz w:val="24"/>
          <w:szCs w:val="24"/>
        </w:rPr>
        <w:t>MPass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MSign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MConnect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MLog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MNotify</w:t>
      </w:r>
      <w:proofErr w:type="spellEnd"/>
      <w:r>
        <w:rPr>
          <w:rFonts w:ascii="Times New Roman" w:eastAsia="Times New Roman" w:hAnsi="Times New Roman" w:cs="Times New Roman"/>
          <w:sz w:val="24"/>
          <w:szCs w:val="24"/>
        </w:rPr>
        <w:t>, MPower and other relevant government platforms);</w:t>
      </w:r>
    </w:p>
    <w:p w14:paraId="6709ED74" w14:textId="77777777" w:rsidR="00C6150C" w:rsidRDefault="008D4775">
      <w:pPr>
        <w:numPr>
          <w:ilvl w:val="0"/>
          <w:numId w:val="1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national information security and personal data protection requirements;</w:t>
      </w:r>
    </w:p>
    <w:p w14:paraId="6709ED75" w14:textId="77777777" w:rsidR="00C6150C" w:rsidRDefault="008D4775">
      <w:pPr>
        <w:numPr>
          <w:ilvl w:val="0"/>
          <w:numId w:val="1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needs of key stakeholders, including ANACEC, </w:t>
      </w:r>
      <w:proofErr w:type="spellStart"/>
      <w:r>
        <w:rPr>
          <w:rFonts w:ascii="Times New Roman" w:eastAsia="Times New Roman" w:hAnsi="Times New Roman" w:cs="Times New Roman"/>
          <w:sz w:val="24"/>
          <w:szCs w:val="24"/>
        </w:rPr>
        <w:t>MoER</w:t>
      </w:r>
      <w:proofErr w:type="spellEnd"/>
      <w:r>
        <w:rPr>
          <w:rFonts w:ascii="Times New Roman" w:eastAsia="Times New Roman" w:hAnsi="Times New Roman" w:cs="Times New Roman"/>
          <w:sz w:val="24"/>
          <w:szCs w:val="24"/>
        </w:rPr>
        <w:t>, education institutions</w:t>
      </w:r>
      <w:r>
        <w:rPr>
          <w:rFonts w:ascii="Times New Roman" w:eastAsia="Times New Roman" w:hAnsi="Times New Roman" w:cs="Times New Roman"/>
          <w:sz w:val="24"/>
          <w:szCs w:val="24"/>
        </w:rPr>
        <w:t>, research organizations, external experts and other users of the system;</w:t>
      </w:r>
    </w:p>
    <w:p w14:paraId="6709ED76" w14:textId="77777777" w:rsidR="00C6150C" w:rsidRDefault="008D4775">
      <w:pPr>
        <w:numPr>
          <w:ilvl w:val="0"/>
          <w:numId w:val="1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future solution shall be designed as a unified digital platform integrating the official ANACEC web platform with the Integrated Information System </w:t>
      </w:r>
      <w:proofErr w:type="spellStart"/>
      <w:r>
        <w:rPr>
          <w:rFonts w:ascii="Times New Roman" w:eastAsia="Times New Roman" w:hAnsi="Times New Roman" w:cs="Times New Roman"/>
          <w:sz w:val="24"/>
          <w:szCs w:val="24"/>
        </w:rPr>
        <w:t>eANACEC</w:t>
      </w:r>
      <w:proofErr w:type="spellEnd"/>
      <w:r>
        <w:rPr>
          <w:rFonts w:ascii="Times New Roman" w:eastAsia="Times New Roman" w:hAnsi="Times New Roman" w:cs="Times New Roman"/>
          <w:sz w:val="24"/>
          <w:szCs w:val="24"/>
        </w:rPr>
        <w:t>, providing stakeholders with a single digital entry point to public information, electronic services and authenticated services through a consistent user experience.</w:t>
      </w:r>
    </w:p>
    <w:p w14:paraId="6709ED77" w14:textId="77777777" w:rsidR="00C6150C" w:rsidRDefault="008D4775">
      <w:pPr>
        <w:spacing w:before="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documentation to be developed under this assignment shall include: </w:t>
      </w:r>
    </w:p>
    <w:p w14:paraId="6709ED78" w14:textId="77777777" w:rsidR="00C6150C" w:rsidRDefault="008D4775">
      <w:pPr>
        <w:numPr>
          <w:ilvl w:val="0"/>
          <w:numId w:val="1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Business Analysis Report, including the analysis and optimization of existing business processes (As-Is and To-Be), business process mapping, stakeholder consultations, and identification of functional and operational needs;</w:t>
      </w:r>
    </w:p>
    <w:p w14:paraId="6709ED79" w14:textId="77777777" w:rsidR="00C6150C" w:rsidRDefault="008D4775">
      <w:pPr>
        <w:numPr>
          <w:ilvl w:val="0"/>
          <w:numId w:val="1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System Requirements Specification (SRS), including functional and non-functional requirements, business rules, user roles and permissions, interoperability requirements, </w:t>
      </w:r>
      <w:r>
        <w:rPr>
          <w:rFonts w:ascii="Times New Roman" w:eastAsia="Times New Roman" w:hAnsi="Times New Roman" w:cs="Times New Roman"/>
          <w:sz w:val="24"/>
          <w:szCs w:val="24"/>
        </w:rPr>
        <w:lastRenderedPageBreak/>
        <w:t>cybersecurity requirements, reporting and dashboard requirements, data migration requirements, and implementation roadmap;</w:t>
      </w:r>
    </w:p>
    <w:p w14:paraId="6709ED7A" w14:textId="77777777" w:rsidR="00C6150C" w:rsidRDefault="008D4775">
      <w:pPr>
        <w:numPr>
          <w:ilvl w:val="0"/>
          <w:numId w:val="1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Technical Specifications / Terms of Reference (</w:t>
      </w:r>
      <w:proofErr w:type="spellStart"/>
      <w:r>
        <w:rPr>
          <w:rFonts w:ascii="Times New Roman" w:eastAsia="Times New Roman" w:hAnsi="Times New Roman" w:cs="Times New Roman"/>
          <w:sz w:val="24"/>
          <w:szCs w:val="24"/>
        </w:rPr>
        <w:t>ToR</w:t>
      </w:r>
      <w:proofErr w:type="spellEnd"/>
      <w:r>
        <w:rPr>
          <w:rFonts w:ascii="Times New Roman" w:eastAsia="Times New Roman" w:hAnsi="Times New Roman" w:cs="Times New Roman"/>
          <w:sz w:val="24"/>
          <w:szCs w:val="24"/>
        </w:rPr>
        <w:t xml:space="preserve">), containing the complete technical, functional, architectural, integration and operational requirements necessary for launching the procurement procedure for the development and implementation of the Integrated Information System </w:t>
      </w:r>
      <w:proofErr w:type="spellStart"/>
      <w:r>
        <w:rPr>
          <w:rFonts w:ascii="Times New Roman" w:eastAsia="Times New Roman" w:hAnsi="Times New Roman" w:cs="Times New Roman"/>
          <w:sz w:val="24"/>
          <w:szCs w:val="24"/>
        </w:rPr>
        <w:t>eANACEC</w:t>
      </w:r>
      <w:proofErr w:type="spellEnd"/>
      <w:r>
        <w:rPr>
          <w:rFonts w:ascii="Times New Roman" w:eastAsia="Times New Roman" w:hAnsi="Times New Roman" w:cs="Times New Roman"/>
          <w:sz w:val="24"/>
          <w:szCs w:val="24"/>
        </w:rPr>
        <w:t>.</w:t>
      </w:r>
    </w:p>
    <w:p w14:paraId="6709ED7B" w14:textId="01B01C51" w:rsidR="00C6150C" w:rsidRPr="00780A7D" w:rsidRDefault="008D4775" w:rsidP="00780A7D">
      <w:pPr>
        <w:pStyle w:val="Listparagraf"/>
        <w:numPr>
          <w:ilvl w:val="0"/>
          <w:numId w:val="17"/>
        </w:numPr>
        <w:pBdr>
          <w:top w:val="nil"/>
          <w:left w:val="nil"/>
          <w:bottom w:val="nil"/>
          <w:right w:val="nil"/>
          <w:between w:val="nil"/>
        </w:pBdr>
        <w:spacing w:before="200" w:after="200" w:line="240" w:lineRule="auto"/>
        <w:jc w:val="both"/>
        <w:rPr>
          <w:rFonts w:ascii="Times New Roman" w:eastAsia="Times New Roman" w:hAnsi="Times New Roman" w:cs="Times New Roman"/>
          <w:b/>
          <w:bCs/>
          <w:sz w:val="24"/>
          <w:szCs w:val="24"/>
        </w:rPr>
      </w:pPr>
      <w:r w:rsidRPr="00780A7D">
        <w:rPr>
          <w:rFonts w:ascii="Times New Roman" w:eastAsia="Times New Roman" w:hAnsi="Times New Roman" w:cs="Times New Roman"/>
          <w:b/>
          <w:bCs/>
          <w:sz w:val="24"/>
          <w:szCs w:val="24"/>
        </w:rPr>
        <w:t>Scope of work and key activities</w:t>
      </w:r>
    </w:p>
    <w:p w14:paraId="6709ED7C" w14:textId="3391DD33" w:rsidR="00C6150C" w:rsidRDefault="00745103">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The consultant will analyze and review the existent documentation and functional needs: </w:t>
      </w:r>
    </w:p>
    <w:p w14:paraId="6709ED7D" w14:textId="77777777" w:rsidR="00C6150C" w:rsidRDefault="008D477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Consultant shall:</w:t>
      </w:r>
    </w:p>
    <w:p w14:paraId="6709ED7E" w14:textId="77777777" w:rsidR="00C6150C" w:rsidRDefault="008D4775">
      <w:pPr>
        <w:numPr>
          <w:ilvl w:val="0"/>
          <w:numId w:val="10"/>
        </w:numPr>
        <w:pBdr>
          <w:top w:val="nil"/>
          <w:left w:val="nil"/>
          <w:bottom w:val="nil"/>
          <w:right w:val="nil"/>
          <w:between w:val="nil"/>
        </w:pBdr>
        <w:spacing w:line="240" w:lineRule="auto"/>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analyze the legal and regulatory framework governing ANACEC's activities;</w:t>
      </w:r>
    </w:p>
    <w:p w14:paraId="6709ED7F" w14:textId="77777777" w:rsidR="00C6150C" w:rsidRDefault="008D4775">
      <w:pPr>
        <w:numPr>
          <w:ilvl w:val="0"/>
          <w:numId w:val="10"/>
        </w:numPr>
        <w:pBdr>
          <w:top w:val="nil"/>
          <w:left w:val="nil"/>
          <w:bottom w:val="nil"/>
          <w:right w:val="nil"/>
          <w:between w:val="nil"/>
        </w:pBdr>
        <w:spacing w:line="240" w:lineRule="auto"/>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review the Agency's internal regulations, methodologies, procedures and operational documents;</w:t>
      </w:r>
    </w:p>
    <w:p w14:paraId="6709ED80" w14:textId="77777777" w:rsidR="00C6150C" w:rsidRDefault="008D4775">
      <w:pPr>
        <w:numPr>
          <w:ilvl w:val="0"/>
          <w:numId w:val="10"/>
        </w:numPr>
        <w:pBdr>
          <w:top w:val="nil"/>
          <w:left w:val="nil"/>
          <w:bottom w:val="nil"/>
          <w:right w:val="nil"/>
          <w:between w:val="nil"/>
        </w:pBdr>
        <w:spacing w:line="240" w:lineRule="auto"/>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analyze existing business processes, information flows and available digital solutions;</w:t>
      </w:r>
    </w:p>
    <w:p w14:paraId="6709ED81" w14:textId="77777777" w:rsidR="00C6150C" w:rsidRDefault="008D4775">
      <w:pPr>
        <w:numPr>
          <w:ilvl w:val="0"/>
          <w:numId w:val="10"/>
        </w:numPr>
        <w:pBdr>
          <w:top w:val="nil"/>
          <w:left w:val="nil"/>
          <w:bottom w:val="nil"/>
          <w:right w:val="nil"/>
          <w:between w:val="nil"/>
        </w:pBdr>
        <w:spacing w:line="240" w:lineRule="auto"/>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identify gaps, inefficiencies and opportunities for process </w:t>
      </w:r>
      <w:proofErr w:type="spellStart"/>
      <w:r>
        <w:rPr>
          <w:rFonts w:ascii="Times New Roman" w:eastAsia="Times New Roman" w:hAnsi="Times New Roman" w:cs="Times New Roman"/>
          <w:sz w:val="24"/>
          <w:szCs w:val="24"/>
        </w:rPr>
        <w:t>optimisation</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digitalisation</w:t>
      </w:r>
      <w:proofErr w:type="spellEnd"/>
      <w:r>
        <w:rPr>
          <w:rFonts w:ascii="Times New Roman" w:eastAsia="Times New Roman" w:hAnsi="Times New Roman" w:cs="Times New Roman"/>
          <w:sz w:val="24"/>
          <w:szCs w:val="24"/>
        </w:rPr>
        <w:t>;</w:t>
      </w:r>
    </w:p>
    <w:p w14:paraId="6709ED82" w14:textId="77777777" w:rsidR="00C6150C" w:rsidRDefault="008D4775">
      <w:pPr>
        <w:numPr>
          <w:ilvl w:val="0"/>
          <w:numId w:val="10"/>
        </w:numPr>
        <w:pBdr>
          <w:top w:val="nil"/>
          <w:left w:val="nil"/>
          <w:bottom w:val="nil"/>
          <w:right w:val="nil"/>
          <w:between w:val="nil"/>
        </w:pBdr>
        <w:spacing w:line="240" w:lineRule="auto"/>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conduct consultations with ANACEC management, structural units, the Ministry of Education and Research, external experts and other relevant stakeholders to validate business and functional requirements;</w:t>
      </w:r>
    </w:p>
    <w:p w14:paraId="6709ED83" w14:textId="77777777" w:rsidR="00C6150C" w:rsidRDefault="008D4775">
      <w:pPr>
        <w:numPr>
          <w:ilvl w:val="0"/>
          <w:numId w:val="10"/>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the existing ANACEC website, public digital services and other information systems currently used by the Agency, and identify opportunities for their modernization, </w:t>
      </w:r>
      <w:proofErr w:type="spellStart"/>
      <w:r>
        <w:rPr>
          <w:rFonts w:ascii="Times New Roman" w:eastAsia="Times New Roman" w:hAnsi="Times New Roman" w:cs="Times New Roman"/>
          <w:sz w:val="24"/>
          <w:szCs w:val="24"/>
        </w:rPr>
        <w:t>optimisation</w:t>
      </w:r>
      <w:proofErr w:type="spellEnd"/>
      <w:r>
        <w:rPr>
          <w:rFonts w:ascii="Times New Roman" w:eastAsia="Times New Roman" w:hAnsi="Times New Roman" w:cs="Times New Roman"/>
          <w:sz w:val="24"/>
          <w:szCs w:val="24"/>
        </w:rPr>
        <w:t xml:space="preserve"> and integration within the future unified digital platform.</w:t>
      </w:r>
    </w:p>
    <w:p w14:paraId="6709ED84" w14:textId="0AF089D8" w:rsidR="00C6150C" w:rsidRDefault="00745103">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Develop the Business Analysis:</w:t>
      </w:r>
    </w:p>
    <w:p w14:paraId="6709ED85" w14:textId="77777777" w:rsidR="00C6150C" w:rsidRDefault="008D4775">
      <w:pPr>
        <w:pBdr>
          <w:top w:val="nil"/>
          <w:left w:val="nil"/>
          <w:bottom w:val="nil"/>
          <w:right w:val="nil"/>
          <w:between w:val="nil"/>
        </w:pBdr>
        <w:spacing w:before="240" w:line="240" w:lineRule="auto"/>
        <w:jc w:val="both"/>
        <w:rPr>
          <w:rFonts w:ascii="Times New Roman" w:eastAsia="Times New Roman" w:hAnsi="Times New Roman" w:cs="Times New Roman"/>
          <w:sz w:val="24"/>
          <w:szCs w:val="24"/>
        </w:rPr>
      </w:pPr>
      <w:bookmarkStart w:id="0" w:name="_heading=h.y2uov8f67j8" w:colFirst="0" w:colLast="0"/>
      <w:bookmarkEnd w:id="0"/>
      <w:r>
        <w:rPr>
          <w:rFonts w:ascii="Times New Roman" w:eastAsia="Times New Roman" w:hAnsi="Times New Roman" w:cs="Times New Roman"/>
          <w:sz w:val="24"/>
          <w:szCs w:val="24"/>
        </w:rPr>
        <w:t>The Consultant shall prepare a comprehensive Business Analysis through the following tasks:</w:t>
      </w:r>
    </w:p>
    <w:p w14:paraId="6709ED86" w14:textId="5AA09126" w:rsidR="00C6150C" w:rsidRDefault="008D4775">
      <w:pPr>
        <w:numPr>
          <w:ilvl w:val="0"/>
          <w:numId w:val="9"/>
        </w:numPr>
        <w:pBdr>
          <w:top w:val="nil"/>
          <w:left w:val="nil"/>
          <w:bottom w:val="nil"/>
          <w:right w:val="nil"/>
          <w:between w:val="nil"/>
        </w:pBdr>
        <w:spacing w:before="240" w:line="240" w:lineRule="auto"/>
        <w:jc w:val="both"/>
        <w:rPr>
          <w:rFonts w:ascii="Times New Roman" w:eastAsia="Times New Roman" w:hAnsi="Times New Roman" w:cs="Times New Roman"/>
          <w:sz w:val="24"/>
          <w:szCs w:val="24"/>
        </w:rPr>
      </w:pPr>
      <w:sdt>
        <w:sdtPr>
          <w:tag w:val="goog_rdk_311"/>
          <w:id w:val="1035295566"/>
        </w:sdtPr>
        <w:sdtEndPr/>
        <w:sdtContent>
          <w:sdt>
            <w:sdtPr>
              <w:tag w:val="goog_rdk_312"/>
              <w:id w:val="-618394165"/>
            </w:sdtPr>
            <w:sdtEndPr/>
            <w:sdtContent>
              <w:proofErr w:type="spellStart"/>
              <w:r>
                <w:rPr>
                  <w:rFonts w:ascii="Times New Roman" w:eastAsia="Times New Roman" w:hAnsi="Times New Roman" w:cs="Times New Roman"/>
                  <w:sz w:val="24"/>
                  <w:szCs w:val="24"/>
                </w:rPr>
                <w:t>analyse</w:t>
              </w:r>
              <w:proofErr w:type="spellEnd"/>
              <w:r>
                <w:rPr>
                  <w:rFonts w:ascii="Times New Roman" w:eastAsia="Times New Roman" w:hAnsi="Times New Roman" w:cs="Times New Roman"/>
                  <w:sz w:val="24"/>
                  <w:szCs w:val="24"/>
                </w:rPr>
                <w:t xml:space="preserve">, challenge and redesign the Agency's internal business processes by eliminating redundant activities, simplifying approval chains, reducing manual interventions and proposing digital-first workflows consistent with international quality assurance practices, </w:t>
              </w:r>
            </w:sdtContent>
          </w:sdt>
        </w:sdtContent>
      </w:sdt>
      <w:sdt>
        <w:sdtPr>
          <w:tag w:val="goog_rdk_313"/>
          <w:id w:val="-767857865"/>
          <w:showingPlcHdr/>
        </w:sdtPr>
        <w:sdtEndPr/>
        <w:sdtContent>
          <w:r w:rsidR="008D0505">
            <w:t xml:space="preserve">     </w:t>
          </w:r>
        </w:sdtContent>
      </w:sdt>
      <w:sdt>
        <w:sdtPr>
          <w:tag w:val="goog_rdk_314"/>
          <w:id w:val="1060704882"/>
        </w:sdtPr>
        <w:sdtEndPr/>
        <w:sdtContent>
          <w:sdt>
            <w:sdtPr>
              <w:tag w:val="goog_rdk_315"/>
              <w:id w:val="543224978"/>
              <w:showingPlcHdr/>
            </w:sdtPr>
            <w:sdtEndPr/>
            <w:sdtContent>
              <w:r w:rsidR="008D0505">
                <w:t xml:space="preserve">     </w:t>
              </w:r>
            </w:sdtContent>
          </w:sdt>
          <w:r>
            <w:rPr>
              <w:rFonts w:ascii="Times New Roman" w:eastAsia="Times New Roman" w:hAnsi="Times New Roman" w:cs="Times New Roman"/>
              <w:sz w:val="24"/>
              <w:szCs w:val="24"/>
            </w:rPr>
            <w:t>as BPMN 2.0 process models</w:t>
          </w:r>
        </w:sdtContent>
      </w:sdt>
      <w:r>
        <w:rPr>
          <w:rFonts w:ascii="Times New Roman" w:eastAsia="Times New Roman" w:hAnsi="Times New Roman" w:cs="Times New Roman"/>
          <w:sz w:val="24"/>
          <w:szCs w:val="24"/>
        </w:rPr>
        <w:t>;</w:t>
      </w:r>
    </w:p>
    <w:sdt>
      <w:sdtPr>
        <w:tag w:val="goog_rdk_319"/>
        <w:id w:val="-14265895"/>
      </w:sdtPr>
      <w:sdtEndPr/>
      <w:sdtContent>
        <w:p w14:paraId="6709ED87" w14:textId="16DEBE5F" w:rsidR="00C6150C" w:rsidRDefault="008D4775">
          <w:pPr>
            <w:numPr>
              <w:ilvl w:val="0"/>
              <w:numId w:val="9"/>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identify bottlenecks, inefficiencies and process improvement opportunities</w:t>
          </w:r>
          <w:sdt>
            <w:sdtPr>
              <w:tag w:val="goog_rdk_316"/>
              <w:id w:val="1370868761"/>
            </w:sdtPr>
            <w:sdtEndPr/>
            <w:sdtContent>
              <w:r>
                <w:rPr>
                  <w:rFonts w:ascii="Times New Roman" w:eastAsia="Times New Roman" w:hAnsi="Times New Roman" w:cs="Times New Roman"/>
                  <w:sz w:val="24"/>
                  <w:szCs w:val="24"/>
                </w:rPr>
                <w:t xml:space="preserve"> by </w:t>
              </w:r>
              <w:sdt>
                <w:sdtPr>
                  <w:tag w:val="goog_rdk_317"/>
                  <w:id w:val="-1210613768"/>
                </w:sdtPr>
                <w:sdtEndPr/>
                <w:sdtContent>
                  <w:r>
                    <w:rPr>
                      <w:rFonts w:ascii="Times New Roman" w:eastAsia="Times New Roman" w:hAnsi="Times New Roman" w:cs="Times New Roman"/>
                      <w:sz w:val="24"/>
                      <w:szCs w:val="24"/>
                    </w:rPr>
                    <w:t>eliminating duplicate document submissions, reducing the number of approvals, simplifying committee workflows, replacing paper-based signatures with electronic approvals, introducing risk-based evaluations where appropriate and eliminating unnecessary administrative verification steps;</w:t>
                  </w:r>
                </w:sdtContent>
              </w:sdt>
            </w:sdtContent>
          </w:sdt>
          <w:sdt>
            <w:sdtPr>
              <w:tag w:val="goog_rdk_318"/>
              <w:id w:val="1167213971"/>
              <w:showingPlcHdr/>
            </w:sdtPr>
            <w:sdtEndPr/>
            <w:sdtContent>
              <w:r w:rsidR="008D0505">
                <w:t xml:space="preserve">     </w:t>
              </w:r>
            </w:sdtContent>
          </w:sdt>
        </w:p>
      </w:sdtContent>
    </w:sdt>
    <w:sdt>
      <w:sdtPr>
        <w:tag w:val="goog_rdk_323"/>
        <w:id w:val="680434288"/>
      </w:sdtPr>
      <w:sdtEndPr/>
      <w:sdtContent>
        <w:p w14:paraId="6709ED88" w14:textId="1CE97939" w:rsidR="00C6150C" w:rsidRDefault="008D4775">
          <w:pPr>
            <w:numPr>
              <w:ilvl w:val="0"/>
              <w:numId w:val="9"/>
            </w:numPr>
            <w:pBdr>
              <w:top w:val="nil"/>
              <w:left w:val="nil"/>
              <w:bottom w:val="nil"/>
              <w:right w:val="nil"/>
              <w:between w:val="nil"/>
            </w:pBdr>
            <w:spacing w:line="240" w:lineRule="auto"/>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develop optimized business processes (To-Be)</w:t>
          </w:r>
          <w:sdt>
            <w:sdtPr>
              <w:tag w:val="goog_rdk_320"/>
              <w:id w:val="-87320540"/>
            </w:sdtPr>
            <w:sdtEndPr/>
            <w:sdtContent>
              <w:r>
                <w:rPr>
                  <w:rFonts w:ascii="Times New Roman" w:eastAsia="Times New Roman" w:hAnsi="Times New Roman" w:cs="Times New Roman"/>
                  <w:sz w:val="24"/>
                  <w:szCs w:val="24"/>
                </w:rPr>
                <w:t xml:space="preserve">, </w:t>
              </w:r>
              <w:sdt>
                <w:sdtPr>
                  <w:tag w:val="goog_rdk_321"/>
                  <w:id w:val="1496655941"/>
                </w:sdtPr>
                <w:sdtEndPr/>
                <w:sdtContent>
                  <w:r>
                    <w:rPr>
                      <w:rFonts w:ascii="Times New Roman" w:eastAsia="Times New Roman" w:hAnsi="Times New Roman" w:cs="Times New Roman"/>
                      <w:sz w:val="24"/>
                      <w:szCs w:val="24"/>
                    </w:rPr>
                    <w:t>as BPMN 2.0 process models;</w:t>
                  </w:r>
                </w:sdtContent>
              </w:sdt>
            </w:sdtContent>
          </w:sdt>
          <w:sdt>
            <w:sdtPr>
              <w:tag w:val="goog_rdk_322"/>
              <w:id w:val="924754767"/>
              <w:showingPlcHdr/>
            </w:sdtPr>
            <w:sdtEndPr/>
            <w:sdtContent>
              <w:r w:rsidR="008D0505">
                <w:t xml:space="preserve">     </w:t>
              </w:r>
            </w:sdtContent>
          </w:sdt>
        </w:p>
      </w:sdtContent>
    </w:sdt>
    <w:p w14:paraId="6709ED89" w14:textId="72C3D6D0" w:rsidR="00C6150C" w:rsidRDefault="008D4775">
      <w:pPr>
        <w:numPr>
          <w:ilvl w:val="0"/>
          <w:numId w:val="9"/>
        </w:numPr>
        <w:pBdr>
          <w:top w:val="nil"/>
          <w:left w:val="nil"/>
          <w:bottom w:val="nil"/>
          <w:right w:val="nil"/>
          <w:between w:val="nil"/>
        </w:pBdr>
        <w:spacing w:line="240" w:lineRule="auto"/>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map business workflows and information flows</w:t>
      </w:r>
      <w:sdt>
        <w:sdtPr>
          <w:tag w:val="goog_rdk_324"/>
          <w:id w:val="-209056387"/>
        </w:sdtPr>
        <w:sdtEndPr/>
        <w:sdtContent>
          <w:r>
            <w:rPr>
              <w:rFonts w:ascii="Times New Roman" w:eastAsia="Times New Roman" w:hAnsi="Times New Roman" w:cs="Times New Roman"/>
              <w:sz w:val="24"/>
              <w:szCs w:val="24"/>
            </w:rPr>
            <w:t>, including the RACI matrix;</w:t>
          </w:r>
        </w:sdtContent>
      </w:sdt>
      <w:sdt>
        <w:sdtPr>
          <w:tag w:val="goog_rdk_325"/>
          <w:id w:val="-651742579"/>
          <w:showingPlcHdr/>
        </w:sdtPr>
        <w:sdtEndPr/>
        <w:sdtContent>
          <w:r w:rsidR="008D0505">
            <w:t xml:space="preserve">     </w:t>
          </w:r>
        </w:sdtContent>
      </w:sdt>
    </w:p>
    <w:p w14:paraId="6709ED8A" w14:textId="5F0347DE" w:rsidR="00C6150C" w:rsidRDefault="008D4775">
      <w:pPr>
        <w:numPr>
          <w:ilvl w:val="0"/>
          <w:numId w:val="9"/>
        </w:numPr>
        <w:pBdr>
          <w:top w:val="nil"/>
          <w:left w:val="nil"/>
          <w:bottom w:val="nil"/>
          <w:right w:val="nil"/>
          <w:between w:val="nil"/>
        </w:pBdr>
        <w:spacing w:line="240" w:lineRule="auto"/>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identify user groups, business roles</w:t>
      </w:r>
      <w:sdt>
        <w:sdtPr>
          <w:tag w:val="goog_rdk_326"/>
          <w:id w:val="-42157256"/>
        </w:sdtPr>
        <w:sdtEndPr/>
        <w:sdtContent>
          <w:r>
            <w:rPr>
              <w:rFonts w:ascii="Times New Roman" w:eastAsia="Times New Roman" w:hAnsi="Times New Roman" w:cs="Times New Roman"/>
              <w:sz w:val="24"/>
              <w:szCs w:val="24"/>
            </w:rPr>
            <w:t>,</w:t>
          </w:r>
        </w:sdtContent>
      </w:sdt>
      <w:sdt>
        <w:sdtPr>
          <w:tag w:val="goog_rdk_327"/>
          <w:id w:val="817075891"/>
          <w:showingPlcHdr/>
        </w:sdtPr>
        <w:sdtEndPr/>
        <w:sdtContent>
          <w:r w:rsidR="008D0505">
            <w:t xml:space="preserve">     </w:t>
          </w:r>
        </w:sdtContent>
      </w:sdt>
      <w:r>
        <w:rPr>
          <w:rFonts w:ascii="Times New Roman" w:eastAsia="Times New Roman" w:hAnsi="Times New Roman" w:cs="Times New Roman"/>
          <w:sz w:val="24"/>
          <w:szCs w:val="24"/>
        </w:rPr>
        <w:t xml:space="preserve"> responsibilities</w:t>
      </w:r>
      <w:sdt>
        <w:sdtPr>
          <w:tag w:val="goog_rdk_328"/>
          <w:id w:val="389364488"/>
        </w:sdtPr>
        <w:sdtEndPr/>
        <w:sdtContent>
          <w:r>
            <w:rPr>
              <w:rFonts w:ascii="Times New Roman" w:eastAsia="Times New Roman" w:hAnsi="Times New Roman" w:cs="Times New Roman"/>
              <w:sz w:val="24"/>
              <w:szCs w:val="24"/>
            </w:rPr>
            <w:t xml:space="preserve"> and process ownership definitions</w:t>
          </w:r>
        </w:sdtContent>
      </w:sdt>
      <w:r>
        <w:rPr>
          <w:rFonts w:ascii="Times New Roman" w:eastAsia="Times New Roman" w:hAnsi="Times New Roman" w:cs="Times New Roman"/>
          <w:sz w:val="24"/>
          <w:szCs w:val="24"/>
        </w:rPr>
        <w:t>;</w:t>
      </w:r>
    </w:p>
    <w:p w14:paraId="6709ED8B" w14:textId="54F8680D" w:rsidR="00C6150C" w:rsidRDefault="008D4775">
      <w:pPr>
        <w:numPr>
          <w:ilvl w:val="0"/>
          <w:numId w:val="9"/>
        </w:numPr>
        <w:pBdr>
          <w:top w:val="nil"/>
          <w:left w:val="nil"/>
          <w:bottom w:val="nil"/>
          <w:right w:val="nil"/>
          <w:between w:val="nil"/>
        </w:pBdr>
        <w:spacing w:line="240" w:lineRule="auto"/>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identify business rules</w:t>
      </w:r>
      <w:sdt>
        <w:sdtPr>
          <w:tag w:val="goog_rdk_329"/>
          <w:id w:val="1802063709"/>
        </w:sdtPr>
        <w:sdtEndPr/>
        <w:sdtContent>
          <w:r>
            <w:rPr>
              <w:rFonts w:ascii="Times New Roman" w:eastAsia="Times New Roman" w:hAnsi="Times New Roman" w:cs="Times New Roman"/>
              <w:sz w:val="24"/>
              <w:szCs w:val="24"/>
            </w:rPr>
            <w:t>,</w:t>
          </w:r>
        </w:sdtContent>
      </w:sdt>
      <w:sdt>
        <w:sdtPr>
          <w:tag w:val="goog_rdk_330"/>
          <w:id w:val="-1842752970"/>
          <w:showingPlcHdr/>
        </w:sdtPr>
        <w:sdtEndPr/>
        <w:sdtContent>
          <w:r w:rsidR="008D0505">
            <w:t xml:space="preserve">     </w:t>
          </w:r>
        </w:sdtContent>
      </w:sdt>
      <w:r>
        <w:rPr>
          <w:rFonts w:ascii="Times New Roman" w:eastAsia="Times New Roman" w:hAnsi="Times New Roman" w:cs="Times New Roman"/>
          <w:sz w:val="24"/>
          <w:szCs w:val="24"/>
        </w:rPr>
        <w:t>decision points</w:t>
      </w:r>
      <w:sdt>
        <w:sdtPr>
          <w:tag w:val="goog_rdk_331"/>
          <w:id w:val="-190118103"/>
        </w:sdtPr>
        <w:sdtEndPr/>
        <w:sdtContent>
          <w:r>
            <w:rPr>
              <w:rFonts w:ascii="Times New Roman" w:eastAsia="Times New Roman" w:hAnsi="Times New Roman" w:cs="Times New Roman"/>
              <w:sz w:val="24"/>
              <w:szCs w:val="24"/>
            </w:rPr>
            <w:t xml:space="preserve"> and process KPIs</w:t>
          </w:r>
        </w:sdtContent>
      </w:sdt>
      <w:r>
        <w:rPr>
          <w:rFonts w:ascii="Times New Roman" w:eastAsia="Times New Roman" w:hAnsi="Times New Roman" w:cs="Times New Roman"/>
          <w:sz w:val="24"/>
          <w:szCs w:val="24"/>
        </w:rPr>
        <w:t>;</w:t>
      </w:r>
    </w:p>
    <w:p w14:paraId="6709ED8C" w14:textId="77777777" w:rsidR="00C6150C" w:rsidRDefault="008D4775">
      <w:pPr>
        <w:numPr>
          <w:ilvl w:val="0"/>
          <w:numId w:val="9"/>
        </w:numPr>
        <w:pBdr>
          <w:top w:val="nil"/>
          <w:left w:val="nil"/>
          <w:bottom w:val="nil"/>
          <w:right w:val="nil"/>
          <w:between w:val="nil"/>
        </w:pBdr>
        <w:spacing w:line="240" w:lineRule="auto"/>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identify functional and operational requirements;</w:t>
      </w:r>
    </w:p>
    <w:p w14:paraId="6709ED8D" w14:textId="77777777" w:rsidR="00C6150C" w:rsidRDefault="008D4775">
      <w:pPr>
        <w:numPr>
          <w:ilvl w:val="0"/>
          <w:numId w:val="9"/>
        </w:numPr>
        <w:pBdr>
          <w:top w:val="nil"/>
          <w:left w:val="nil"/>
          <w:bottom w:val="nil"/>
          <w:right w:val="nil"/>
          <w:between w:val="nil"/>
        </w:pBdr>
        <w:spacing w:line="240" w:lineRule="auto"/>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validate the Business Analysis with ANACEC;</w:t>
      </w:r>
    </w:p>
    <w:p w14:paraId="6709ED8E" w14:textId="77777777" w:rsidR="00C6150C" w:rsidRDefault="008D4775">
      <w:pPr>
        <w:numPr>
          <w:ilvl w:val="0"/>
          <w:numId w:val="9"/>
        </w:numPr>
        <w:pBdr>
          <w:top w:val="nil"/>
          <w:left w:val="nil"/>
          <w:bottom w:val="nil"/>
          <w:right w:val="nil"/>
          <w:between w:val="nil"/>
        </w:pBdr>
        <w:spacing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analyse</w:t>
      </w:r>
      <w:proofErr w:type="spellEnd"/>
      <w:r>
        <w:rPr>
          <w:rFonts w:ascii="Times New Roman" w:eastAsia="Times New Roman" w:hAnsi="Times New Roman" w:cs="Times New Roman"/>
          <w:sz w:val="24"/>
          <w:szCs w:val="24"/>
        </w:rPr>
        <w:t xml:space="preserve"> user journeys and identify opportunities to simplify and </w:t>
      </w:r>
      <w:proofErr w:type="spellStart"/>
      <w:r>
        <w:rPr>
          <w:rFonts w:ascii="Times New Roman" w:eastAsia="Times New Roman" w:hAnsi="Times New Roman" w:cs="Times New Roman"/>
          <w:sz w:val="24"/>
          <w:szCs w:val="24"/>
        </w:rPr>
        <w:t>optimise</w:t>
      </w:r>
      <w:proofErr w:type="spellEnd"/>
      <w:r>
        <w:rPr>
          <w:rFonts w:ascii="Times New Roman" w:eastAsia="Times New Roman" w:hAnsi="Times New Roman" w:cs="Times New Roman"/>
          <w:sz w:val="24"/>
          <w:szCs w:val="24"/>
        </w:rPr>
        <w:t xml:space="preserve"> stakeholder interactions through user-</w:t>
      </w:r>
      <w:proofErr w:type="spellStart"/>
      <w:r>
        <w:rPr>
          <w:rFonts w:ascii="Times New Roman" w:eastAsia="Times New Roman" w:hAnsi="Times New Roman" w:cs="Times New Roman"/>
          <w:sz w:val="24"/>
          <w:szCs w:val="24"/>
        </w:rPr>
        <w:t>centred</w:t>
      </w:r>
      <w:proofErr w:type="spellEnd"/>
      <w:r>
        <w:rPr>
          <w:rFonts w:ascii="Times New Roman" w:eastAsia="Times New Roman" w:hAnsi="Times New Roman" w:cs="Times New Roman"/>
          <w:sz w:val="24"/>
          <w:szCs w:val="24"/>
        </w:rPr>
        <w:t xml:space="preserve"> digital services;</w:t>
      </w:r>
    </w:p>
    <w:sdt>
      <w:sdtPr>
        <w:tag w:val="goog_rdk_334"/>
        <w:id w:val="-1231664661"/>
      </w:sdtPr>
      <w:sdtEndPr/>
      <w:sdtContent>
        <w:p w14:paraId="6709ED8F" w14:textId="77777777" w:rsidR="00C6150C" w:rsidRDefault="008D4775">
          <w:pPr>
            <w:numPr>
              <w:ilvl w:val="0"/>
              <w:numId w:val="9"/>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define the functional and technical requirements for integrating the official ANACEC platform into the future unified digital platform.</w:t>
          </w:r>
          <w:sdt>
            <w:sdtPr>
              <w:tag w:val="goog_rdk_332"/>
              <w:id w:val="127409687"/>
            </w:sdtPr>
            <w:sdtEndPr/>
            <w:sdtContent>
              <w:sdt>
                <w:sdtPr>
                  <w:tag w:val="goog_rdk_333"/>
                  <w:id w:val="-1042657255"/>
                </w:sdtPr>
                <w:sdtEndPr/>
                <w:sdtContent/>
              </w:sdt>
            </w:sdtContent>
          </w:sdt>
        </w:p>
      </w:sdtContent>
    </w:sdt>
    <w:sdt>
      <w:sdtPr>
        <w:tag w:val="goog_rdk_335"/>
        <w:id w:val="-1141838881"/>
        <w:showingPlcHdr/>
      </w:sdtPr>
      <w:sdtEndPr/>
      <w:sdtContent>
        <w:p w14:paraId="6709ED90" w14:textId="74D5B337" w:rsidR="00C6150C" w:rsidRPr="008D0505" w:rsidRDefault="008D0505" w:rsidP="008D0505">
          <w:pPr>
            <w:pBdr>
              <w:top w:val="nil"/>
              <w:left w:val="nil"/>
              <w:bottom w:val="nil"/>
              <w:right w:val="nil"/>
              <w:between w:val="nil"/>
            </w:pBdr>
            <w:spacing w:line="240" w:lineRule="auto"/>
            <w:jc w:val="both"/>
            <w:rPr>
              <w:color w:val="000000"/>
            </w:rPr>
          </w:pPr>
          <w:r>
            <w:t xml:space="preserve">     </w:t>
          </w:r>
        </w:p>
      </w:sdtContent>
    </w:sdt>
    <w:p w14:paraId="6709ED91" w14:textId="0EB7CC59" w:rsidR="00C6150C" w:rsidRDefault="00745103" w:rsidP="008D050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The consultant will develop the System Requirements Specification (SRS) and Procurement-ready Terms of Reference:</w:t>
      </w:r>
    </w:p>
    <w:p w14:paraId="6709ED92" w14:textId="41FD0DEC" w:rsidR="00C6150C" w:rsidRDefault="008D4775" w:rsidP="008D0505">
      <w:pPr>
        <w:numPr>
          <w:ilvl w:val="0"/>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Consolidation of functional requirements:</w:t>
      </w:r>
      <w:r>
        <w:rPr>
          <w:rFonts w:ascii="Times New Roman" w:eastAsia="Times New Roman" w:hAnsi="Times New Roman" w:cs="Times New Roman"/>
          <w:sz w:val="24"/>
          <w:szCs w:val="24"/>
        </w:rPr>
        <w:t xml:space="preserve"> Based on the Business Analysis, the Consultant shall define</w:t>
      </w:r>
      <w:sdt>
        <w:sdtPr>
          <w:tag w:val="goog_rdk_336"/>
          <w:id w:val="-699419084"/>
        </w:sdtPr>
        <w:sdtEndPr/>
        <w:sdtContent>
          <w:r>
            <w:rPr>
              <w:rFonts w:ascii="Times New Roman" w:eastAsia="Times New Roman" w:hAnsi="Times New Roman" w:cs="Times New Roman"/>
              <w:sz w:val="24"/>
              <w:szCs w:val="24"/>
            </w:rPr>
            <w:t xml:space="preserve"> and classify</w:t>
          </w:r>
        </w:sdtContent>
      </w:sdt>
      <w:r>
        <w:rPr>
          <w:rFonts w:ascii="Times New Roman" w:eastAsia="Times New Roman" w:hAnsi="Times New Roman" w:cs="Times New Roman"/>
          <w:sz w:val="24"/>
          <w:szCs w:val="24"/>
        </w:rPr>
        <w:t xml:space="preserve"> the functional requirements for the Integrated Information System </w:t>
      </w:r>
      <w:proofErr w:type="spellStart"/>
      <w:r>
        <w:rPr>
          <w:rFonts w:ascii="Times New Roman" w:eastAsia="Times New Roman" w:hAnsi="Times New Roman" w:cs="Times New Roman"/>
          <w:sz w:val="24"/>
          <w:szCs w:val="24"/>
        </w:rPr>
        <w:t>eANACEC</w:t>
      </w:r>
      <w:proofErr w:type="spellEnd"/>
      <w:sdt>
        <w:sdtPr>
          <w:tag w:val="goog_rdk_337"/>
          <w:id w:val="1740457132"/>
        </w:sdtPr>
        <w:sdtEndPr/>
        <w:sdtContent>
          <w:r>
            <w:rPr>
              <w:rFonts w:ascii="Times New Roman" w:eastAsia="Times New Roman" w:hAnsi="Times New Roman" w:cs="Times New Roman"/>
              <w:sz w:val="24"/>
              <w:szCs w:val="24"/>
            </w:rPr>
            <w:t xml:space="preserve">, using </w:t>
          </w:r>
          <w:proofErr w:type="spellStart"/>
          <w:r>
            <w:rPr>
              <w:rFonts w:ascii="Times New Roman" w:eastAsia="Times New Roman" w:hAnsi="Times New Roman" w:cs="Times New Roman"/>
              <w:sz w:val="24"/>
              <w:szCs w:val="24"/>
            </w:rPr>
            <w:t>MoSCoW</w:t>
          </w:r>
          <w:proofErr w:type="spellEnd"/>
          <w:r>
            <w:rPr>
              <w:rFonts w:ascii="Times New Roman" w:eastAsia="Times New Roman" w:hAnsi="Times New Roman" w:cs="Times New Roman"/>
              <w:sz w:val="24"/>
              <w:szCs w:val="24"/>
            </w:rPr>
            <w:t xml:space="preserve"> methodology (mandatory/must have, important/should have, optional/could have)</w:t>
          </w:r>
        </w:sdtContent>
      </w:sdt>
      <w:sdt>
        <w:sdtPr>
          <w:tag w:val="goog_rdk_338"/>
          <w:id w:val="76567354"/>
          <w:showingPlcHdr/>
        </w:sdtPr>
        <w:sdtEndPr/>
        <w:sdtContent>
          <w:r w:rsidR="008D0505">
            <w:t xml:space="preserve">     </w:t>
          </w:r>
        </w:sdtContent>
      </w:sdt>
      <w:r>
        <w:rPr>
          <w:rFonts w:ascii="Times New Roman" w:eastAsia="Times New Roman" w:hAnsi="Times New Roman" w:cs="Times New Roman"/>
          <w:sz w:val="24"/>
          <w:szCs w:val="24"/>
        </w:rPr>
        <w:t>including at least the following modules:</w:t>
      </w:r>
    </w:p>
    <w:p w14:paraId="6709ED93" w14:textId="77777777" w:rsidR="00C6150C" w:rsidRDefault="008D4775" w:rsidP="008D0505">
      <w:pPr>
        <w:numPr>
          <w:ilvl w:val="1"/>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User and Access Management:</w:t>
      </w:r>
    </w:p>
    <w:p w14:paraId="6709ED94"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authentication through </w:t>
      </w:r>
      <w:proofErr w:type="spellStart"/>
      <w:r>
        <w:rPr>
          <w:rFonts w:ascii="Times New Roman" w:eastAsia="Times New Roman" w:hAnsi="Times New Roman" w:cs="Times New Roman"/>
          <w:sz w:val="24"/>
          <w:szCs w:val="24"/>
        </w:rPr>
        <w:t>Mpass</w:t>
      </w:r>
      <w:proofErr w:type="spellEnd"/>
      <w:r>
        <w:rPr>
          <w:rFonts w:ascii="Times New Roman" w:eastAsia="Times New Roman" w:hAnsi="Times New Roman" w:cs="Times New Roman"/>
          <w:sz w:val="24"/>
          <w:szCs w:val="24"/>
        </w:rPr>
        <w:t>;</w:t>
      </w:r>
    </w:p>
    <w:p w14:paraId="6709ED95"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Alternative account provisioning for authorized users who are unable to authenticate through </w:t>
      </w:r>
      <w:proofErr w:type="spellStart"/>
      <w:r>
        <w:rPr>
          <w:rFonts w:ascii="Times New Roman" w:eastAsia="Times New Roman" w:hAnsi="Times New Roman" w:cs="Times New Roman"/>
          <w:sz w:val="24"/>
          <w:szCs w:val="24"/>
        </w:rPr>
        <w:t>MPass</w:t>
      </w:r>
      <w:proofErr w:type="spellEnd"/>
      <w:r>
        <w:rPr>
          <w:rFonts w:ascii="Times New Roman" w:eastAsia="Times New Roman" w:hAnsi="Times New Roman" w:cs="Times New Roman"/>
          <w:sz w:val="24"/>
          <w:szCs w:val="24"/>
        </w:rPr>
        <w:t>, subject to ANACEC administrative approval;</w:t>
      </w:r>
    </w:p>
    <w:p w14:paraId="6709ED96"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user profile management;</w:t>
      </w:r>
    </w:p>
    <w:p w14:paraId="6709ED97"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role-based access control and permissions;</w:t>
      </w:r>
    </w:p>
    <w:p w14:paraId="6709ED98"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audit trail and logging of user activities.</w:t>
      </w:r>
    </w:p>
    <w:p w14:paraId="6709ED99" w14:textId="77777777" w:rsidR="00C6150C" w:rsidRDefault="008D4775" w:rsidP="008D0505">
      <w:pPr>
        <w:numPr>
          <w:ilvl w:val="1"/>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Reference Data Management:</w:t>
      </w:r>
    </w:p>
    <w:p w14:paraId="6709ED9A"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 institutions;</w:t>
      </w:r>
    </w:p>
    <w:p w14:paraId="6709ED9B"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and innovation </w:t>
      </w:r>
      <w:proofErr w:type="spellStart"/>
      <w:r>
        <w:rPr>
          <w:rFonts w:ascii="Times New Roman" w:eastAsia="Times New Roman" w:hAnsi="Times New Roman" w:cs="Times New Roman"/>
          <w:sz w:val="24"/>
          <w:szCs w:val="24"/>
        </w:rPr>
        <w:t>organisations</w:t>
      </w:r>
      <w:proofErr w:type="spellEnd"/>
      <w:r>
        <w:rPr>
          <w:rFonts w:ascii="Times New Roman" w:eastAsia="Times New Roman" w:hAnsi="Times New Roman" w:cs="Times New Roman"/>
          <w:sz w:val="24"/>
          <w:szCs w:val="24"/>
        </w:rPr>
        <w:t>;</w:t>
      </w:r>
    </w:p>
    <w:p w14:paraId="6709ED9C"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study </w:t>
      </w:r>
      <w:proofErr w:type="spellStart"/>
      <w:r>
        <w:rPr>
          <w:rFonts w:ascii="Times New Roman" w:eastAsia="Times New Roman" w:hAnsi="Times New Roman" w:cs="Times New Roman"/>
          <w:sz w:val="24"/>
          <w:szCs w:val="24"/>
        </w:rPr>
        <w:t>programmes</w:t>
      </w:r>
      <w:proofErr w:type="spellEnd"/>
      <w:r>
        <w:rPr>
          <w:rFonts w:ascii="Times New Roman" w:eastAsia="Times New Roman" w:hAnsi="Times New Roman" w:cs="Times New Roman"/>
          <w:sz w:val="24"/>
          <w:szCs w:val="24"/>
        </w:rPr>
        <w:t>;</w:t>
      </w:r>
    </w:p>
    <w:p w14:paraId="6709ED9D"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doctoral schools and doctoral fields;</w:t>
      </w:r>
    </w:p>
    <w:p w14:paraId="6709ED9E"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 classifiers and nomenclatures;</w:t>
      </w:r>
    </w:p>
    <w:p w14:paraId="6709ED9F"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quality assurance frameworks and evaluation criteria;</w:t>
      </w:r>
    </w:p>
    <w:p w14:paraId="6709EDA0" w14:textId="77777777" w:rsidR="00C6150C" w:rsidRDefault="008D4775" w:rsidP="008D0505">
      <w:pPr>
        <w:numPr>
          <w:ilvl w:val="1"/>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Evaluation Management:</w:t>
      </w:r>
    </w:p>
    <w:p w14:paraId="6709EDA1"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Registration and management of evaluation applications;</w:t>
      </w:r>
    </w:p>
    <w:p w14:paraId="6709EDA2"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Eligibility and completeness verification of submitted documentation;</w:t>
      </w:r>
    </w:p>
    <w:p w14:paraId="6709EDA3"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Management of evaluation procedures for education institutions, study </w:t>
      </w:r>
      <w:proofErr w:type="spellStart"/>
      <w:r>
        <w:rPr>
          <w:rFonts w:ascii="Times New Roman" w:eastAsia="Times New Roman" w:hAnsi="Times New Roman" w:cs="Times New Roman"/>
          <w:sz w:val="24"/>
          <w:szCs w:val="24"/>
        </w:rPr>
        <w:t>programmes</w:t>
      </w:r>
      <w:proofErr w:type="spellEnd"/>
      <w:r>
        <w:rPr>
          <w:rFonts w:ascii="Times New Roman" w:eastAsia="Times New Roman" w:hAnsi="Times New Roman" w:cs="Times New Roman"/>
          <w:sz w:val="24"/>
          <w:szCs w:val="24"/>
        </w:rPr>
        <w:t xml:space="preserve">, research and innovation </w:t>
      </w:r>
      <w:proofErr w:type="spellStart"/>
      <w:r>
        <w:rPr>
          <w:rFonts w:ascii="Times New Roman" w:eastAsia="Times New Roman" w:hAnsi="Times New Roman" w:cs="Times New Roman"/>
          <w:sz w:val="24"/>
          <w:szCs w:val="24"/>
        </w:rPr>
        <w:t>organisations</w:t>
      </w:r>
      <w:proofErr w:type="spellEnd"/>
      <w:r>
        <w:rPr>
          <w:rFonts w:ascii="Times New Roman" w:eastAsia="Times New Roman" w:hAnsi="Times New Roman" w:cs="Times New Roman"/>
          <w:sz w:val="24"/>
          <w:szCs w:val="24"/>
        </w:rPr>
        <w:t>;</w:t>
      </w:r>
    </w:p>
    <w:p w14:paraId="6709EDA4"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Management of evaluation stages and procedural deadlines;</w:t>
      </w:r>
    </w:p>
    <w:p w14:paraId="6709EDA5"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Appointment and management of evaluation commissions;</w:t>
      </w:r>
    </w:p>
    <w:p w14:paraId="6709EDA6"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Selection and assignment of external experts;</w:t>
      </w:r>
    </w:p>
    <w:p w14:paraId="6709EDA7"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Management of declarations of independence, impartiality and conflict of interest;</w:t>
      </w:r>
    </w:p>
    <w:p w14:paraId="6709EDA8"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Communication with evaluated institutions throughout the evaluation process;</w:t>
      </w:r>
    </w:p>
    <w:p w14:paraId="6709EDA9"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Electronic submission and management of self-evaluation reports and supporting documents;</w:t>
      </w:r>
    </w:p>
    <w:p w14:paraId="6709EDAA"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Site visit planning and management (including agendas, interviews and evidence collection);</w:t>
      </w:r>
    </w:p>
    <w:p w14:paraId="6709EDAB"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Management of observations and comments submitted by evaluated institutions;</w:t>
      </w:r>
    </w:p>
    <w:p w14:paraId="6709EDAC"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Preparation, review and finalization of external evaluation reports;</w:t>
      </w:r>
    </w:p>
    <w:p w14:paraId="6709EDAD"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Management of the examination process by Profile Committees;</w:t>
      </w:r>
    </w:p>
    <w:p w14:paraId="6709EDAE"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Preparation and management of draft decisions and supporting documentation for the Governing Board;</w:t>
      </w:r>
    </w:p>
    <w:p w14:paraId="6709EDAF"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Recording and publication of evaluation decisions;</w:t>
      </w:r>
    </w:p>
    <w:p w14:paraId="6709EDB0"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Management and monitoring of recommendations and improvement plans;</w:t>
      </w:r>
    </w:p>
    <w:p w14:paraId="6709EDB1"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Follow-up monitoring and reporting on implementation of recommendations;</w:t>
      </w:r>
    </w:p>
    <w:p w14:paraId="6709EDB2"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Management of appeals and complaints related to evaluation procedures;</w:t>
      </w:r>
    </w:p>
    <w:p w14:paraId="6709EDB3"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Generation of statistical reports and performance indicators.</w:t>
      </w:r>
    </w:p>
    <w:p w14:paraId="6709EDB4" w14:textId="77777777" w:rsidR="00C6150C" w:rsidRDefault="008D4775" w:rsidP="008D0505">
      <w:pPr>
        <w:numPr>
          <w:ilvl w:val="1"/>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Attestation of Scientific Degrees and Scientific-Pedagogical Titles:</w:t>
      </w:r>
    </w:p>
    <w:p w14:paraId="6709EDB5"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Registration and management of applications;</w:t>
      </w:r>
    </w:p>
    <w:p w14:paraId="6709EDB6"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Eligibility, completeness and administrative verification of submitted documentation;</w:t>
      </w:r>
    </w:p>
    <w:p w14:paraId="6709EDB7"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Management of attestation procedures for scientific degrees and scientific-pedagogical titles;</w:t>
      </w:r>
    </w:p>
    <w:p w14:paraId="6709EDB8"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Management of attestation process stages and procedural deadlines;</w:t>
      </w:r>
    </w:p>
    <w:p w14:paraId="6709EDB9"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Management of plagiarism verification reports and other mandatory supporting documents; </w:t>
      </w:r>
    </w:p>
    <w:p w14:paraId="6709EDBA"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Management of comments, clarifications and additional information submitted by applicants or institutions;</w:t>
      </w:r>
    </w:p>
    <w:p w14:paraId="6709EDBB"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Selection and assignment of external expert(s);</w:t>
      </w:r>
    </w:p>
    <w:p w14:paraId="6709EDBC"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Management of declarations of independence, impartiality and conflict of interest;</w:t>
      </w:r>
    </w:p>
    <w:p w14:paraId="6709EDBD"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Management of expert evaluations and expert reports;</w:t>
      </w:r>
    </w:p>
    <w:p w14:paraId="6709EDBE"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Preparation, review and approval of expert evaluation reports;</w:t>
      </w:r>
    </w:p>
    <w:p w14:paraId="6709EDBF"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approval of recommendations by Expert Commissions and Profile Committees;</w:t>
      </w:r>
    </w:p>
    <w:p w14:paraId="6709EDC0"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Preparation and management of draft decisions and supporting documentation for the Governing Board;</w:t>
      </w:r>
    </w:p>
    <w:p w14:paraId="6709EDC1"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Recording and publication of attestation decisions;</w:t>
      </w:r>
    </w:p>
    <w:p w14:paraId="6709EDC2"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Management of appeals, complaints and reconsideration requests related to attestation procedures;</w:t>
      </w:r>
    </w:p>
    <w:p w14:paraId="6709EDC3"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Generation of statistical reports and performance indicators;</w:t>
      </w:r>
    </w:p>
    <w:p w14:paraId="6709EDC4" w14:textId="77777777" w:rsidR="00C6150C" w:rsidRDefault="008D4775" w:rsidP="008D0505">
      <w:pPr>
        <w:numPr>
          <w:ilvl w:val="1"/>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Evaluation of Scientific Publications and Scientific Events:</w:t>
      </w:r>
    </w:p>
    <w:p w14:paraId="6709EDC5"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Registration and management of applications;</w:t>
      </w:r>
    </w:p>
    <w:p w14:paraId="6709EDC6"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Eligibility, completeness and administrative verification of submitted documentation;</w:t>
      </w:r>
    </w:p>
    <w:p w14:paraId="6709EDC7"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Management of evaluation procedures for scientific journals and scientific events;</w:t>
      </w:r>
    </w:p>
    <w:p w14:paraId="6709EDC8"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Selection and assignment of external expert(s);</w:t>
      </w:r>
    </w:p>
    <w:p w14:paraId="6709EDC9"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Management of declarations of independence, impartiality and conflict of interest;</w:t>
      </w:r>
    </w:p>
    <w:p w14:paraId="6709EDCA"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Management of expert evaluations and expert reports;</w:t>
      </w:r>
    </w:p>
    <w:p w14:paraId="6709EDCB"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bookmarkStart w:id="1" w:name="_heading=h.wu41w3x8ucp9" w:colFirst="0" w:colLast="0"/>
      <w:bookmarkEnd w:id="1"/>
      <w:r>
        <w:rPr>
          <w:rFonts w:ascii="Times New Roman" w:eastAsia="Times New Roman" w:hAnsi="Times New Roman" w:cs="Times New Roman"/>
          <w:sz w:val="24"/>
          <w:szCs w:val="24"/>
        </w:rPr>
        <w:t>Management of the examination process;</w:t>
      </w:r>
    </w:p>
    <w:p w14:paraId="6709EDCC"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Preparation and management of draft decisions and supporting documentation for the Governing Board;</w:t>
      </w:r>
    </w:p>
    <w:p w14:paraId="6709EDCD"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Recording and publication of evaluation decisions;</w:t>
      </w:r>
    </w:p>
    <w:p w14:paraId="6709EDCE"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Management of appeals and complaints related to evaluation procedures;</w:t>
      </w:r>
    </w:p>
    <w:p w14:paraId="6709EDCF"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Generation of statistical reports and performance indicators;</w:t>
      </w:r>
    </w:p>
    <w:p w14:paraId="6709EDD0" w14:textId="77777777" w:rsidR="00C6150C" w:rsidRDefault="008D4775" w:rsidP="008D0505">
      <w:pPr>
        <w:numPr>
          <w:ilvl w:val="1"/>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External Experts Management:</w:t>
      </w:r>
    </w:p>
    <w:p w14:paraId="6709EDD1"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Registration and management of expert profiles;</w:t>
      </w:r>
    </w:p>
    <w:p w14:paraId="6709EDD2"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Management of expert qualifications, competencies, fields of expertise and professional experience;</w:t>
      </w:r>
    </w:p>
    <w:p w14:paraId="6709EDD3"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Management of expert eligibility, registration status and qualification requirements;</w:t>
      </w:r>
    </w:p>
    <w:p w14:paraId="6709EDD4"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Management of declarations of independence, impartiality and conflict of interest;</w:t>
      </w:r>
    </w:p>
    <w:p w14:paraId="6709EDD5"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Selection, assignment and replacement of experts for evaluation and attestation procedures;</w:t>
      </w:r>
    </w:p>
    <w:p w14:paraId="6709EDD6"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Management of expert availability, workload and participation planning;</w:t>
      </w:r>
    </w:p>
    <w:p w14:paraId="6709EDD7"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Management of participation history in evaluations, attestation procedures and other ANACEC activities;</w:t>
      </w:r>
    </w:p>
    <w:p w14:paraId="6709EDD8"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Management of expert performance evaluation and stakeholder feedback;</w:t>
      </w:r>
    </w:p>
    <w:p w14:paraId="6709EDD9"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Management of expert eligibility restrictions, temporary suspensions and exclusions, in accordance with applicable regulations;</w:t>
      </w:r>
    </w:p>
    <w:p w14:paraId="6709EDDA"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Automatic verification of expert eligibility and conflict of interest before assignment;</w:t>
      </w:r>
    </w:p>
    <w:p w14:paraId="6709EDDB"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Generation of statistical reports and performance indicators related to expert activities;</w:t>
      </w:r>
    </w:p>
    <w:p w14:paraId="6709EDDC"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Management of expert pools and expert registers by evaluation field, scientific field and specialization</w:t>
      </w:r>
    </w:p>
    <w:p w14:paraId="6709EDDD" w14:textId="77777777" w:rsidR="00C6150C" w:rsidRDefault="008D4775" w:rsidP="008D0505">
      <w:pPr>
        <w:numPr>
          <w:ilvl w:val="1"/>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Governing Board Management:</w:t>
      </w:r>
    </w:p>
    <w:p w14:paraId="6709EDDE"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Planning and scheduling of Governing Board meetings;</w:t>
      </w:r>
    </w:p>
    <w:p w14:paraId="6709EDDF"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Preparation and management of meeting agendas;</w:t>
      </w:r>
    </w:p>
    <w:p w14:paraId="6709EDE0"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Preparation, management and electronic distribution of meeting agendas, supporting documentation and meeting materials;</w:t>
      </w:r>
    </w:p>
    <w:p w14:paraId="6709EDE1"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Generation, management and electronic signing of Governing Board decisions;</w:t>
      </w:r>
    </w:p>
    <w:p w14:paraId="6709EDE2"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Search, filtering and retrieval of Governing Board decisions and related documentation;</w:t>
      </w:r>
    </w:p>
    <w:p w14:paraId="6709EDE3"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Generation of statistical reports and performance indicators related to Governing Board activities;</w:t>
      </w:r>
    </w:p>
    <w:p w14:paraId="6709EDE4"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Automated notifications, meeting invitations and reminder management;</w:t>
      </w:r>
    </w:p>
    <w:p w14:paraId="6709EDE5"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Management, publication, archiving and retrieval of Governing Board decisions and related documentation.</w:t>
      </w:r>
    </w:p>
    <w:p w14:paraId="6709EDE6" w14:textId="77777777" w:rsidR="00C6150C" w:rsidRDefault="008D4775" w:rsidP="008D0505">
      <w:pPr>
        <w:numPr>
          <w:ilvl w:val="1"/>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Public portal:</w:t>
      </w:r>
    </w:p>
    <w:p w14:paraId="6709EDE7"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Public access to information on ANACEC procedures, decisions and public registers;</w:t>
      </w:r>
    </w:p>
    <w:p w14:paraId="6709EDE8"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Integration with the official ANACEC </w:t>
      </w:r>
      <w:proofErr w:type="spellStart"/>
      <w:r>
        <w:rPr>
          <w:rFonts w:ascii="Times New Roman" w:eastAsia="Times New Roman" w:hAnsi="Times New Roman" w:cs="Times New Roman"/>
          <w:sz w:val="24"/>
          <w:szCs w:val="24"/>
        </w:rPr>
        <w:t>platformthrough</w:t>
      </w:r>
      <w:proofErr w:type="spellEnd"/>
      <w:r>
        <w:rPr>
          <w:rFonts w:ascii="Times New Roman" w:eastAsia="Times New Roman" w:hAnsi="Times New Roman" w:cs="Times New Roman"/>
          <w:sz w:val="24"/>
          <w:szCs w:val="24"/>
        </w:rPr>
        <w:t xml:space="preserve"> the unified digital platform, providing a single digital entry point to public information, electronic services and authenticated user areas;</w:t>
      </w:r>
    </w:p>
    <w:p w14:paraId="6709EDE9"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Online submission of applications and supporting documentation by institutions, </w:t>
      </w:r>
      <w:proofErr w:type="spellStart"/>
      <w:r>
        <w:rPr>
          <w:rFonts w:ascii="Times New Roman" w:eastAsia="Times New Roman" w:hAnsi="Times New Roman" w:cs="Times New Roman"/>
          <w:sz w:val="24"/>
          <w:szCs w:val="24"/>
        </w:rPr>
        <w:t>organisations</w:t>
      </w:r>
      <w:proofErr w:type="spellEnd"/>
      <w:r>
        <w:rPr>
          <w:rFonts w:ascii="Times New Roman" w:eastAsia="Times New Roman" w:hAnsi="Times New Roman" w:cs="Times New Roman"/>
          <w:sz w:val="24"/>
          <w:szCs w:val="24"/>
        </w:rPr>
        <w:t xml:space="preserve">, applicants and other </w:t>
      </w:r>
      <w:proofErr w:type="spellStart"/>
      <w:r>
        <w:rPr>
          <w:rFonts w:ascii="Times New Roman" w:eastAsia="Times New Roman" w:hAnsi="Times New Roman" w:cs="Times New Roman"/>
          <w:sz w:val="24"/>
          <w:szCs w:val="24"/>
        </w:rPr>
        <w:t>authorised</w:t>
      </w:r>
      <w:proofErr w:type="spellEnd"/>
      <w:r>
        <w:rPr>
          <w:rFonts w:ascii="Times New Roman" w:eastAsia="Times New Roman" w:hAnsi="Times New Roman" w:cs="Times New Roman"/>
          <w:sz w:val="24"/>
          <w:szCs w:val="24"/>
        </w:rPr>
        <w:t xml:space="preserve"> users;</w:t>
      </w:r>
    </w:p>
    <w:p w14:paraId="6709EDEA"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Access to institutional accounts for monitoring the status of submitted applications and procedures;</w:t>
      </w:r>
    </w:p>
    <w:p w14:paraId="6709EDEB" w14:textId="77777777" w:rsidR="00C6150C" w:rsidRDefault="008D4775" w:rsidP="008D0505">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Publication of Governing Board decisions and related public information;</w:t>
      </w:r>
    </w:p>
    <w:p w14:paraId="6709EDEC"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Publication and search of public registers, including </w:t>
      </w:r>
      <w:proofErr w:type="spellStart"/>
      <w:r>
        <w:rPr>
          <w:rFonts w:ascii="Times New Roman" w:eastAsia="Times New Roman" w:hAnsi="Times New Roman" w:cs="Times New Roman"/>
          <w:sz w:val="24"/>
          <w:szCs w:val="24"/>
        </w:rPr>
        <w:t>authorised</w:t>
      </w:r>
      <w:proofErr w:type="spellEnd"/>
      <w:r>
        <w:rPr>
          <w:rFonts w:ascii="Times New Roman" w:eastAsia="Times New Roman" w:hAnsi="Times New Roman" w:cs="Times New Roman"/>
          <w:sz w:val="24"/>
          <w:szCs w:val="24"/>
        </w:rPr>
        <w:t xml:space="preserve">/accredited institutions, study </w:t>
      </w:r>
      <w:proofErr w:type="spellStart"/>
      <w:r>
        <w:rPr>
          <w:rFonts w:ascii="Times New Roman" w:eastAsia="Times New Roman" w:hAnsi="Times New Roman" w:cs="Times New Roman"/>
          <w:sz w:val="24"/>
          <w:szCs w:val="24"/>
        </w:rPr>
        <w:t>programmes</w:t>
      </w:r>
      <w:proofErr w:type="spellEnd"/>
      <w:r>
        <w:rPr>
          <w:rFonts w:ascii="Times New Roman" w:eastAsia="Times New Roman" w:hAnsi="Times New Roman" w:cs="Times New Roman"/>
          <w:sz w:val="24"/>
          <w:szCs w:val="24"/>
        </w:rPr>
        <w:t xml:space="preserve">, research and innovation </w:t>
      </w:r>
      <w:proofErr w:type="spellStart"/>
      <w:r>
        <w:rPr>
          <w:rFonts w:ascii="Times New Roman" w:eastAsia="Times New Roman" w:hAnsi="Times New Roman" w:cs="Times New Roman"/>
          <w:sz w:val="24"/>
          <w:szCs w:val="24"/>
        </w:rPr>
        <w:t>organisations</w:t>
      </w:r>
      <w:proofErr w:type="spellEnd"/>
      <w:r>
        <w:rPr>
          <w:rFonts w:ascii="Times New Roman" w:eastAsia="Times New Roman" w:hAnsi="Times New Roman" w:cs="Times New Roman"/>
          <w:sz w:val="24"/>
          <w:szCs w:val="24"/>
        </w:rPr>
        <w:t>, experts, scientific journals and scientific events, where applicable;</w:t>
      </w:r>
    </w:p>
    <w:p w14:paraId="6709EDED"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Search, filtering and retrieval of public information by institution, </w:t>
      </w:r>
      <w:proofErr w:type="spellStart"/>
      <w:r>
        <w:rPr>
          <w:rFonts w:ascii="Times New Roman" w:eastAsia="Times New Roman" w:hAnsi="Times New Roman" w:cs="Times New Roman"/>
          <w:sz w:val="24"/>
          <w:szCs w:val="24"/>
        </w:rPr>
        <w:t>programme</w:t>
      </w:r>
      <w:proofErr w:type="spellEnd"/>
      <w:r>
        <w:rPr>
          <w:rFonts w:ascii="Times New Roman" w:eastAsia="Times New Roman" w:hAnsi="Times New Roman" w:cs="Times New Roman"/>
          <w:sz w:val="24"/>
          <w:szCs w:val="24"/>
        </w:rPr>
        <w:t>, field, procedure type, decision date and status;</w:t>
      </w:r>
    </w:p>
    <w:p w14:paraId="6709EDEE"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Publication of public reports, statistics and dashboards, where applicable;</w:t>
      </w:r>
    </w:p>
    <w:p w14:paraId="6709EDEF"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Access to public forms, templates, guidelines, methodologies and instructions;</w:t>
      </w:r>
    </w:p>
    <w:p w14:paraId="6709EDF0"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Verification of authenticity of electronic documents issued through the system, where applicable;</w:t>
      </w:r>
    </w:p>
    <w:p w14:paraId="6709EDF1"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Electronic communication with portal users;</w:t>
      </w:r>
    </w:p>
    <w:p w14:paraId="6709EDF2"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Compliance with accessibility, usability and multilingual support requirements;</w:t>
      </w:r>
    </w:p>
    <w:p w14:paraId="6709EDF3"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Content management functionality for administering the official ANACEC platform, including public pages, news, announcements, methodologies, guidance materials and other public content;</w:t>
      </w:r>
    </w:p>
    <w:p w14:paraId="6709EDF4"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solution shall ensure a consistent user experience and visual identity across all public and authenticated components of the platform efficiency, transparency and traceability;</w:t>
      </w:r>
    </w:p>
    <w:p w14:paraId="6709EDF5"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Management of public news, announcements, events and other communication content published through the official ANACEC platform.</w:t>
      </w:r>
    </w:p>
    <w:p w14:paraId="6709EDF6" w14:textId="77777777" w:rsidR="00C6150C" w:rsidRDefault="008D4775" w:rsidP="005E77B7">
      <w:pPr>
        <w:numPr>
          <w:ilvl w:val="1"/>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Reporting and Business Intelligence:</w:t>
      </w:r>
    </w:p>
    <w:p w14:paraId="6709EDF7"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Generation of operational, statistical and analytical reports;</w:t>
      </w:r>
    </w:p>
    <w:p w14:paraId="6709EDF8"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Management of dashboards and key performance indicators (KPIs);</w:t>
      </w:r>
    </w:p>
    <w:p w14:paraId="6709EDF9"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Generation of customized reports based on user-defined criteria;</w:t>
      </w:r>
    </w:p>
    <w:p w14:paraId="6709EDFA"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Data visualization through charts, tables and dashboards;</w:t>
      </w:r>
    </w:p>
    <w:p w14:paraId="6709EDFB"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Analysis of data by institution, study </w:t>
      </w:r>
      <w:proofErr w:type="spellStart"/>
      <w:r>
        <w:rPr>
          <w:rFonts w:ascii="Times New Roman" w:eastAsia="Times New Roman" w:hAnsi="Times New Roman" w:cs="Times New Roman"/>
          <w:sz w:val="24"/>
          <w:szCs w:val="24"/>
        </w:rPr>
        <w:t>programme</w:t>
      </w:r>
      <w:proofErr w:type="spellEnd"/>
      <w:r>
        <w:rPr>
          <w:rFonts w:ascii="Times New Roman" w:eastAsia="Times New Roman" w:hAnsi="Times New Roman" w:cs="Times New Roman"/>
          <w:sz w:val="24"/>
          <w:szCs w:val="24"/>
        </w:rPr>
        <w:t xml:space="preserve">, research </w:t>
      </w:r>
      <w:proofErr w:type="spellStart"/>
      <w:r>
        <w:rPr>
          <w:rFonts w:ascii="Times New Roman" w:eastAsia="Times New Roman" w:hAnsi="Times New Roman" w:cs="Times New Roman"/>
          <w:sz w:val="24"/>
          <w:szCs w:val="24"/>
        </w:rPr>
        <w:t>organisation</w:t>
      </w:r>
      <w:proofErr w:type="spellEnd"/>
      <w:r>
        <w:rPr>
          <w:rFonts w:ascii="Times New Roman" w:eastAsia="Times New Roman" w:hAnsi="Times New Roman" w:cs="Times New Roman"/>
          <w:sz w:val="24"/>
          <w:szCs w:val="24"/>
        </w:rPr>
        <w:t>, procedure type, scientific field, reporting period and decision status;</w:t>
      </w:r>
    </w:p>
    <w:p w14:paraId="6709EDFC"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Monitoring of procedural deadlines, workload, processing times and performance indicators;</w:t>
      </w:r>
    </w:p>
    <w:p w14:paraId="6709EDFD"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Generation of reports required for ANACEC management, the Ministry of Education and Research and other competent authorities;</w:t>
      </w:r>
    </w:p>
    <w:p w14:paraId="6709EDFE"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Generation of reports supporting strategic planning, institutional self-assessment, thematic analysis and evidence-based decision-making;</w:t>
      </w:r>
    </w:p>
    <w:p w14:paraId="6709EDFF"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Export of reports and statistical data in different formats, including PDF, Excel and CSV;</w:t>
      </w:r>
    </w:p>
    <w:p w14:paraId="6709EE00"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Automated generation and distribution of periodic reports;</w:t>
      </w:r>
    </w:p>
    <w:p w14:paraId="6709EE01"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Automated generation and monitoring of performance indicators and quality assurance metrics;</w:t>
      </w:r>
    </w:p>
    <w:p w14:paraId="6709EE02"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Monitoring of public portal usage statistics and electronic service </w:t>
      </w:r>
      <w:proofErr w:type="spellStart"/>
      <w:r>
        <w:rPr>
          <w:rFonts w:ascii="Times New Roman" w:eastAsia="Times New Roman" w:hAnsi="Times New Roman" w:cs="Times New Roman"/>
          <w:sz w:val="24"/>
          <w:szCs w:val="24"/>
        </w:rPr>
        <w:t>utilisation</w:t>
      </w:r>
      <w:proofErr w:type="spellEnd"/>
      <w:r>
        <w:rPr>
          <w:rFonts w:ascii="Times New Roman" w:eastAsia="Times New Roman" w:hAnsi="Times New Roman" w:cs="Times New Roman"/>
          <w:sz w:val="24"/>
          <w:szCs w:val="24"/>
        </w:rPr>
        <w:t>.</w:t>
      </w:r>
    </w:p>
    <w:p w14:paraId="6709EE03" w14:textId="77777777" w:rsidR="00C6150C" w:rsidRDefault="008D4775" w:rsidP="005E77B7">
      <w:pPr>
        <w:numPr>
          <w:ilvl w:val="1"/>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Quality Assurance Monitoring and Feedback:</w:t>
      </w:r>
    </w:p>
    <w:p w14:paraId="6709EE04"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Design, management and administration of electronic questionnaires and surveys;</w:t>
      </w:r>
    </w:p>
    <w:p w14:paraId="6709EE05"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Distribution of questionnaires to institutions, applicants, external experts and other stakeholders;</w:t>
      </w:r>
    </w:p>
    <w:p w14:paraId="6709EE06"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Collection of anonymous and identified feedback, where applicable;</w:t>
      </w:r>
    </w:p>
    <w:p w14:paraId="6709EE07"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Monitoring of questionnaire completion and response rates;</w:t>
      </w:r>
    </w:p>
    <w:p w14:paraId="6709EE08"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Automated notifications and reminders for questionnaire completion;</w:t>
      </w:r>
    </w:p>
    <w:p w14:paraId="6709EE09"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Analysis and aggregation of survey results;</w:t>
      </w:r>
    </w:p>
    <w:p w14:paraId="6709EE0A"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Generation of statistical reports, dashboards and performance indicators based on stakeholder feedback;</w:t>
      </w:r>
    </w:p>
    <w:p w14:paraId="6709EE0B"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Comparative analysis of feedback by evaluation procedure, institution, stakeholder category and reporting period;</w:t>
      </w:r>
    </w:p>
    <w:p w14:paraId="6709EE0C"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Monitoring of stakeholder satisfaction and identification of areas for improvement;</w:t>
      </w:r>
    </w:p>
    <w:p w14:paraId="6709EE0D"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Export of survey results and analytical reports;</w:t>
      </w:r>
    </w:p>
    <w:p w14:paraId="6709EE0E"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Management of questionnaire templates and configurable survey forms;</w:t>
      </w:r>
    </w:p>
    <w:p w14:paraId="6709EE0F"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Management of periodic internal quality assurance monitoring activities.</w:t>
      </w:r>
    </w:p>
    <w:p w14:paraId="6709EE10" w14:textId="77777777" w:rsidR="00C6150C" w:rsidRDefault="008D4775" w:rsidP="005E77B7">
      <w:pPr>
        <w:numPr>
          <w:ilvl w:val="1"/>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Document and Workflow Management:</w:t>
      </w:r>
    </w:p>
    <w:p w14:paraId="6709EE11"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Management of electronic documents related to ANACEC procedures;</w:t>
      </w:r>
    </w:p>
    <w:p w14:paraId="6709EE12"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Upload, storage, classification and retrieval of documents;</w:t>
      </w:r>
    </w:p>
    <w:p w14:paraId="6709EE13"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Management of document templates used in ANACEC procedures;</w:t>
      </w:r>
    </w:p>
    <w:p w14:paraId="6709EE14"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Generation of standard documents based on approved templates;</w:t>
      </w:r>
    </w:p>
    <w:p w14:paraId="6709EE15"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Version control and document history;</w:t>
      </w:r>
    </w:p>
    <w:p w14:paraId="6709EE16"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Management of document review, approval and signing flows, where applicable;</w:t>
      </w:r>
    </w:p>
    <w:p w14:paraId="6709EE17"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Management of workflows, procedural stages and deadlines;</w:t>
      </w:r>
    </w:p>
    <w:p w14:paraId="6709EE18"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Automated notifications and reminders;</w:t>
      </w:r>
    </w:p>
    <w:p w14:paraId="6709EE19"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Archiving of documents and procedural records;</w:t>
      </w:r>
    </w:p>
    <w:p w14:paraId="6709EE1A"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Search, filtering and retrieval of documents. </w:t>
      </w:r>
    </w:p>
    <w:p w14:paraId="6709EE1B" w14:textId="77777777" w:rsidR="00C6150C" w:rsidRDefault="008D4775" w:rsidP="005E77B7">
      <w:pPr>
        <w:numPr>
          <w:ilvl w:val="1"/>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System Administration and Configuration:</w:t>
      </w:r>
    </w:p>
    <w:p w14:paraId="6709EE1C"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Management of system configuration settings;</w:t>
      </w:r>
    </w:p>
    <w:p w14:paraId="6709EE1D"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Configuration of workflows, business rules and procedural stages;</w:t>
      </w:r>
    </w:p>
    <w:p w14:paraId="6709EE1E"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Configuration of evaluation and attestation methodologies, standards, criteria and indicators;</w:t>
      </w:r>
    </w:p>
    <w:p w14:paraId="6709EE1F"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Configuration and management of reference data, classifiers and nomenclatures;</w:t>
      </w:r>
    </w:p>
    <w:p w14:paraId="6709EE20"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Configuration of document templates, notifications and automated processes;</w:t>
      </w:r>
    </w:p>
    <w:p w14:paraId="6709EE21"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Configuration of reporting parameters, dashboards and key performance indicators (KPIs);</w:t>
      </w:r>
    </w:p>
    <w:p w14:paraId="6709EE22"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Management of audit logs and system activity records;</w:t>
      </w:r>
    </w:p>
    <w:p w14:paraId="6709EE23"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Monitoring of system performance, availability and operational status;</w:t>
      </w:r>
    </w:p>
    <w:p w14:paraId="6709EE24"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Configuration of system integrations and interoperability services;</w:t>
      </w:r>
    </w:p>
    <w:p w14:paraId="6709EE25"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Management of system maintenance, backup and recovery settings;</w:t>
      </w:r>
    </w:p>
    <w:p w14:paraId="6709EE26"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Generation of system administration reports and audit information.</w:t>
      </w:r>
    </w:p>
    <w:p w14:paraId="6709EE27" w14:textId="77777777" w:rsidR="00C6150C" w:rsidRDefault="008D4775" w:rsidP="005E77B7">
      <w:pPr>
        <w:numPr>
          <w:ilvl w:val="2"/>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Configuration of public portal content, menus and navigation structure.</w:t>
      </w:r>
    </w:p>
    <w:p w14:paraId="6709EE28" w14:textId="77777777" w:rsidR="00C6150C" w:rsidRDefault="00C6150C">
      <w:pPr>
        <w:spacing w:line="240" w:lineRule="auto"/>
        <w:rPr>
          <w:rFonts w:ascii="Times New Roman" w:eastAsia="Times New Roman" w:hAnsi="Times New Roman" w:cs="Times New Roman"/>
          <w:sz w:val="24"/>
          <w:szCs w:val="24"/>
        </w:rPr>
      </w:pPr>
    </w:p>
    <w:p w14:paraId="6709EE29" w14:textId="77777777" w:rsidR="00C6150C" w:rsidRDefault="008D4775" w:rsidP="005E77B7">
      <w:pPr>
        <w:numPr>
          <w:ilvl w:val="0"/>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System architecture and technical requirements:</w:t>
      </w:r>
      <w:r>
        <w:rPr>
          <w:rFonts w:ascii="Times New Roman" w:eastAsia="Times New Roman" w:hAnsi="Times New Roman" w:cs="Times New Roman"/>
          <w:sz w:val="24"/>
          <w:szCs w:val="24"/>
        </w:rPr>
        <w:t xml:space="preserve"> The Consultant shall develop a comprehensive technical specification for the Integrated Information System </w:t>
      </w:r>
      <w:proofErr w:type="spellStart"/>
      <w:r>
        <w:rPr>
          <w:rFonts w:ascii="Times New Roman" w:eastAsia="Times New Roman" w:hAnsi="Times New Roman" w:cs="Times New Roman"/>
          <w:sz w:val="24"/>
          <w:szCs w:val="24"/>
        </w:rPr>
        <w:t>eANACEC</w:t>
      </w:r>
      <w:proofErr w:type="spellEnd"/>
      <w:r>
        <w:rPr>
          <w:rFonts w:ascii="Times New Roman" w:eastAsia="Times New Roman" w:hAnsi="Times New Roman" w:cs="Times New Roman"/>
          <w:sz w:val="24"/>
          <w:szCs w:val="24"/>
        </w:rPr>
        <w:t xml:space="preserve">, ensuring compliance with the national legal and regulatory framework governing </w:t>
      </w:r>
      <w:r>
        <w:rPr>
          <w:rFonts w:ascii="Times New Roman" w:eastAsia="Times New Roman" w:hAnsi="Times New Roman" w:cs="Times New Roman"/>
          <w:sz w:val="24"/>
          <w:szCs w:val="24"/>
        </w:rPr>
        <w:lastRenderedPageBreak/>
        <w:t>information systems, digital government services, cybersecurity, and personal data protection. The technical specification shall include, but not be limited to, the following components:</w:t>
      </w:r>
    </w:p>
    <w:p w14:paraId="6709EE2A" w14:textId="77777777" w:rsidR="00C6150C" w:rsidRDefault="008D4775" w:rsidP="005E77B7">
      <w:pPr>
        <w:numPr>
          <w:ilvl w:val="1"/>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System architecture and modular design aligned with Government Enterprise Architecture, supporting a unified digital platform with a common user interface, consistent visual identity and seamless navigation across the official ANACEC web platform, public portal and internal information system;</w:t>
      </w:r>
    </w:p>
    <w:p w14:paraId="6709EE2B" w14:textId="77777777" w:rsidR="00C6150C" w:rsidRDefault="008D4775" w:rsidP="005E77B7">
      <w:pPr>
        <w:numPr>
          <w:ilvl w:val="1"/>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Authentication and authorization flows;</w:t>
      </w:r>
    </w:p>
    <w:p w14:paraId="6709EE2C" w14:textId="77777777" w:rsidR="00C6150C" w:rsidRDefault="008D4775" w:rsidP="005E77B7">
      <w:pPr>
        <w:numPr>
          <w:ilvl w:val="1"/>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Audit trail, logging, notifications and traceability;</w:t>
      </w:r>
    </w:p>
    <w:p w14:paraId="6709EE2D" w14:textId="77777777" w:rsidR="00C6150C" w:rsidRDefault="008D4775" w:rsidP="005E77B7">
      <w:pPr>
        <w:numPr>
          <w:ilvl w:val="1"/>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Integration and interoperability architecture;</w:t>
      </w:r>
    </w:p>
    <w:p w14:paraId="6709EE2E" w14:textId="77777777" w:rsidR="00C6150C" w:rsidRDefault="008D4775" w:rsidP="005E77B7">
      <w:pPr>
        <w:numPr>
          <w:ilvl w:val="1"/>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Data architecture and management including data and content management requirements for the official ANACEC platform and public portal;</w:t>
      </w:r>
    </w:p>
    <w:p w14:paraId="6709EE2F" w14:textId="77777777" w:rsidR="00C6150C" w:rsidRDefault="008D4775" w:rsidP="005E77B7">
      <w:pPr>
        <w:numPr>
          <w:ilvl w:val="1"/>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GDPR and data privacy requirements;</w:t>
      </w:r>
    </w:p>
    <w:p w14:paraId="6709EE30" w14:textId="77777777" w:rsidR="00C6150C" w:rsidRDefault="008D4775" w:rsidP="005E77B7">
      <w:pPr>
        <w:numPr>
          <w:ilvl w:val="1"/>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Multilingual support (RO/EN);</w:t>
      </w:r>
    </w:p>
    <w:p w14:paraId="6709EE31" w14:textId="77777777" w:rsidR="00C6150C" w:rsidRDefault="008D4775" w:rsidP="005E77B7">
      <w:pPr>
        <w:numPr>
          <w:ilvl w:val="1"/>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Hosting, backup, security, and performance standards;</w:t>
      </w:r>
    </w:p>
    <w:p w14:paraId="6709EE32" w14:textId="77777777" w:rsidR="00C6150C" w:rsidRDefault="008D4775" w:rsidP="005E77B7">
      <w:pPr>
        <w:numPr>
          <w:ilvl w:val="1"/>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Performance and scalability;</w:t>
      </w:r>
    </w:p>
    <w:p w14:paraId="6709EE33" w14:textId="77777777" w:rsidR="00C6150C" w:rsidRDefault="008D4775" w:rsidP="005E77B7">
      <w:pPr>
        <w:numPr>
          <w:ilvl w:val="1"/>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System administration and technical documentation</w:t>
      </w:r>
    </w:p>
    <w:p w14:paraId="6709EE34" w14:textId="77777777" w:rsidR="00C6150C" w:rsidRDefault="00C6150C" w:rsidP="005E77B7">
      <w:pPr>
        <w:spacing w:line="240" w:lineRule="auto"/>
        <w:ind w:left="1440"/>
        <w:jc w:val="both"/>
        <w:rPr>
          <w:rFonts w:ascii="Times New Roman" w:eastAsia="Times New Roman" w:hAnsi="Times New Roman" w:cs="Times New Roman"/>
          <w:sz w:val="24"/>
          <w:szCs w:val="24"/>
        </w:rPr>
      </w:pPr>
    </w:p>
    <w:p w14:paraId="6709EE35" w14:textId="77777777" w:rsidR="00C6150C" w:rsidRDefault="008D4775" w:rsidP="005E77B7">
      <w:pPr>
        <w:numPr>
          <w:ilvl w:val="0"/>
          <w:numId w:val="11"/>
        </w:num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Non-functional requirements (NFRs): </w:t>
      </w:r>
      <w:r>
        <w:rPr>
          <w:rFonts w:ascii="Times New Roman" w:eastAsia="Times New Roman" w:hAnsi="Times New Roman" w:cs="Times New Roman"/>
          <w:sz w:val="24"/>
          <w:szCs w:val="24"/>
        </w:rPr>
        <w:t xml:space="preserve">The Consultant shall develop detailed and measurable non-functional requirements for the Integrated Information System </w:t>
      </w:r>
      <w:proofErr w:type="spellStart"/>
      <w:r>
        <w:rPr>
          <w:rFonts w:ascii="Times New Roman" w:eastAsia="Times New Roman" w:hAnsi="Times New Roman" w:cs="Times New Roman"/>
          <w:sz w:val="24"/>
          <w:szCs w:val="24"/>
        </w:rPr>
        <w:t>eANACEC</w:t>
      </w:r>
      <w:proofErr w:type="spellEnd"/>
      <w:r>
        <w:rPr>
          <w:rFonts w:ascii="Times New Roman" w:eastAsia="Times New Roman" w:hAnsi="Times New Roman" w:cs="Times New Roman"/>
          <w:sz w:val="24"/>
          <w:szCs w:val="24"/>
        </w:rPr>
        <w:t>, consistent with the Business Analysis, applicable national legislation and international good practices. The requirements shall include, where applicable, measurable acceptance criteria and cover, at a minimum, the following aspects:</w:t>
      </w:r>
    </w:p>
    <w:p w14:paraId="6709EE36" w14:textId="77777777" w:rsidR="00C6150C" w:rsidRDefault="008D4775" w:rsidP="005E77B7">
      <w:pPr>
        <w:numPr>
          <w:ilvl w:val="1"/>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Usability, accessibility and user-</w:t>
      </w:r>
      <w:proofErr w:type="spellStart"/>
      <w:r>
        <w:rPr>
          <w:rFonts w:ascii="Times New Roman" w:eastAsia="Times New Roman" w:hAnsi="Times New Roman" w:cs="Times New Roman"/>
          <w:sz w:val="24"/>
          <w:szCs w:val="24"/>
        </w:rPr>
        <w:t>centred</w:t>
      </w:r>
      <w:proofErr w:type="spellEnd"/>
      <w:r>
        <w:rPr>
          <w:rFonts w:ascii="Times New Roman" w:eastAsia="Times New Roman" w:hAnsi="Times New Roman" w:cs="Times New Roman"/>
          <w:sz w:val="24"/>
          <w:szCs w:val="24"/>
        </w:rPr>
        <w:t xml:space="preserve"> design</w:t>
      </w:r>
    </w:p>
    <w:p w14:paraId="6709EE37" w14:textId="77777777" w:rsidR="00C6150C" w:rsidRDefault="008D4775" w:rsidP="005E77B7">
      <w:pPr>
        <w:numPr>
          <w:ilvl w:val="1"/>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Interoperability</w:t>
      </w:r>
    </w:p>
    <w:p w14:paraId="6709EE38" w14:textId="77777777" w:rsidR="00C6150C" w:rsidRDefault="008D4775" w:rsidP="005E77B7">
      <w:pPr>
        <w:numPr>
          <w:ilvl w:val="1"/>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System reliability</w:t>
      </w:r>
    </w:p>
    <w:p w14:paraId="6709EE39" w14:textId="77777777" w:rsidR="00C6150C" w:rsidRDefault="008D4775" w:rsidP="005E77B7">
      <w:pPr>
        <w:numPr>
          <w:ilvl w:val="1"/>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Data integrity and versioning</w:t>
      </w:r>
    </w:p>
    <w:p w14:paraId="6709EE3A" w14:textId="77777777" w:rsidR="00C6150C" w:rsidRDefault="008D4775" w:rsidP="005E77B7">
      <w:pPr>
        <w:numPr>
          <w:ilvl w:val="1"/>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Security and confidentiality</w:t>
      </w:r>
    </w:p>
    <w:p w14:paraId="6709EE3B" w14:textId="77777777" w:rsidR="00C6150C" w:rsidRDefault="008D4775" w:rsidP="005E77B7">
      <w:pPr>
        <w:numPr>
          <w:ilvl w:val="1"/>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Supportability and maintainability</w:t>
      </w:r>
    </w:p>
    <w:p w14:paraId="6709EE3C" w14:textId="77777777" w:rsidR="00C6150C" w:rsidRDefault="008D4775" w:rsidP="005E77B7">
      <w:pPr>
        <w:numPr>
          <w:ilvl w:val="1"/>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Documentation requirements</w:t>
      </w:r>
    </w:p>
    <w:p w14:paraId="6709EE3D" w14:textId="77777777" w:rsidR="00C6150C" w:rsidRDefault="008D4775" w:rsidP="005E77B7">
      <w:pPr>
        <w:numPr>
          <w:ilvl w:val="1"/>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Responsive design for desktop and mobile devices.</w:t>
      </w:r>
    </w:p>
    <w:p w14:paraId="6709EE3E" w14:textId="77777777" w:rsidR="00C6150C" w:rsidRDefault="00C6150C" w:rsidP="005E77B7">
      <w:pPr>
        <w:spacing w:line="240" w:lineRule="auto"/>
        <w:ind w:left="1440"/>
        <w:jc w:val="both"/>
        <w:rPr>
          <w:rFonts w:ascii="Times New Roman" w:eastAsia="Times New Roman" w:hAnsi="Times New Roman" w:cs="Times New Roman"/>
          <w:sz w:val="24"/>
          <w:szCs w:val="24"/>
        </w:rPr>
      </w:pPr>
    </w:p>
    <w:p w14:paraId="6709EE3F" w14:textId="77777777" w:rsidR="00C6150C" w:rsidRDefault="008D4775" w:rsidP="005E77B7">
      <w:pPr>
        <w:numPr>
          <w:ilvl w:val="0"/>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Integration requirements: </w:t>
      </w:r>
      <w:r>
        <w:rPr>
          <w:rFonts w:ascii="Times New Roman" w:eastAsia="Times New Roman" w:hAnsi="Times New Roman" w:cs="Times New Roman"/>
          <w:sz w:val="24"/>
          <w:szCs w:val="24"/>
        </w:rPr>
        <w:t>Define all needed integrations, including:</w:t>
      </w:r>
    </w:p>
    <w:p w14:paraId="6709EE40" w14:textId="77777777" w:rsidR="00C6150C" w:rsidRDefault="008D4775" w:rsidP="005E77B7">
      <w:pPr>
        <w:numPr>
          <w:ilvl w:val="1"/>
          <w:numId w:val="1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Government services (</w:t>
      </w:r>
      <w:proofErr w:type="spellStart"/>
      <w:r>
        <w:rPr>
          <w:rFonts w:ascii="Times New Roman" w:eastAsia="Times New Roman" w:hAnsi="Times New Roman" w:cs="Times New Roman"/>
          <w:sz w:val="24"/>
          <w:szCs w:val="24"/>
        </w:rPr>
        <w:t>MPass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MSign</w:t>
      </w:r>
      <w:proofErr w:type="spellEnd"/>
      <w:r>
        <w:rPr>
          <w:rFonts w:ascii="Times New Roman" w:eastAsia="Times New Roman" w:hAnsi="Times New Roman" w:cs="Times New Roman"/>
          <w:sz w:val="24"/>
          <w:szCs w:val="24"/>
        </w:rPr>
        <w:t xml:space="preserve">, MPower, </w:t>
      </w:r>
      <w:proofErr w:type="spellStart"/>
      <w:r>
        <w:rPr>
          <w:rFonts w:ascii="Times New Roman" w:eastAsia="Times New Roman" w:hAnsi="Times New Roman" w:cs="Times New Roman"/>
          <w:sz w:val="24"/>
          <w:szCs w:val="24"/>
        </w:rPr>
        <w:t>MLog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MNotify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Mpay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Mconnect</w:t>
      </w:r>
      <w:proofErr w:type="spellEnd"/>
      <w:r>
        <w:rPr>
          <w:rFonts w:ascii="Times New Roman" w:eastAsia="Times New Roman" w:hAnsi="Times New Roman" w:cs="Times New Roman"/>
          <w:sz w:val="24"/>
          <w:szCs w:val="24"/>
        </w:rPr>
        <w:t xml:space="preserve"> and other applicable shared services)</w:t>
      </w:r>
    </w:p>
    <w:p w14:paraId="6709EE41" w14:textId="43DB0F1D" w:rsidR="00C6150C" w:rsidRDefault="008D4775" w:rsidP="005E77B7">
      <w:pPr>
        <w:numPr>
          <w:ilvl w:val="1"/>
          <w:numId w:val="1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National registers (State Register of Population)</w:t>
      </w:r>
    </w:p>
    <w:p w14:paraId="6709EE42" w14:textId="77777777" w:rsidR="00C6150C" w:rsidRDefault="008D4775" w:rsidP="005E77B7">
      <w:pPr>
        <w:numPr>
          <w:ilvl w:val="1"/>
          <w:numId w:val="1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Interoperability and data exchange (API architecture and data exchange mechanisms, Secure data exchange services, Data synchronization and validation mechanisms, Error handling and transaction logging).</w:t>
      </w:r>
    </w:p>
    <w:p w14:paraId="6709EE43" w14:textId="77777777" w:rsidR="00C6150C" w:rsidRDefault="00C6150C" w:rsidP="005E77B7">
      <w:pPr>
        <w:pBdr>
          <w:top w:val="nil"/>
          <w:left w:val="nil"/>
          <w:bottom w:val="nil"/>
          <w:right w:val="nil"/>
          <w:between w:val="nil"/>
        </w:pBdr>
        <w:spacing w:line="240" w:lineRule="auto"/>
        <w:jc w:val="both"/>
        <w:rPr>
          <w:rFonts w:ascii="Times New Roman" w:eastAsia="Times New Roman" w:hAnsi="Times New Roman" w:cs="Times New Roman"/>
          <w:sz w:val="24"/>
          <w:szCs w:val="24"/>
        </w:rPr>
      </w:pPr>
    </w:p>
    <w:p w14:paraId="6709EE44" w14:textId="77777777" w:rsidR="00C6150C" w:rsidRDefault="008D4775" w:rsidP="005E77B7">
      <w:pPr>
        <w:numPr>
          <w:ilvl w:val="0"/>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Data migration plan:</w:t>
      </w:r>
    </w:p>
    <w:p w14:paraId="6709EE45" w14:textId="77777777" w:rsidR="00C6150C" w:rsidRDefault="008D4775" w:rsidP="005E77B7">
      <w:pPr>
        <w:numPr>
          <w:ilvl w:val="1"/>
          <w:numId w:val="1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Identification and assessment of existing data sources and datasets to be migrated;</w:t>
      </w:r>
    </w:p>
    <w:p w14:paraId="6709EE46" w14:textId="77777777" w:rsidR="00C6150C" w:rsidRDefault="008D4775" w:rsidP="005E77B7">
      <w:pPr>
        <w:numPr>
          <w:ilvl w:val="1"/>
          <w:numId w:val="1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Identification of data categories to be migrated, including reference data, operational data and historical records maintained by ANACEC;</w:t>
      </w:r>
    </w:p>
    <w:p w14:paraId="6709EE47" w14:textId="77777777" w:rsidR="00C6150C" w:rsidRDefault="008D4775" w:rsidP="005E77B7">
      <w:pPr>
        <w:numPr>
          <w:ilvl w:val="1"/>
          <w:numId w:val="1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Definition of data mapping, transformation and migration rules;</w:t>
      </w:r>
    </w:p>
    <w:p w14:paraId="6709EE48" w14:textId="77777777" w:rsidR="00C6150C" w:rsidRDefault="008D4775">
      <w:pPr>
        <w:numPr>
          <w:ilvl w:val="1"/>
          <w:numId w:val="1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Definition of data migration methods, including automated, manual and verified migration processes, where applicable;</w:t>
      </w:r>
    </w:p>
    <w:p w14:paraId="6709EE49" w14:textId="77777777" w:rsidR="00C6150C" w:rsidRDefault="008D4775">
      <w:pPr>
        <w:numPr>
          <w:ilvl w:val="1"/>
          <w:numId w:val="1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Definition of data validation, verification and quality assurance procedures following migration;</w:t>
      </w:r>
    </w:p>
    <w:p w14:paraId="6709EE4A" w14:textId="77777777" w:rsidR="00C6150C" w:rsidRDefault="008D4775">
      <w:pPr>
        <w:numPr>
          <w:ilvl w:val="1"/>
          <w:numId w:val="1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Identification of data cleansing, standardization and deduplication requirements;</w:t>
      </w:r>
    </w:p>
    <w:p w14:paraId="6709EE4B" w14:textId="2F372CCA" w:rsidR="00C6150C" w:rsidRDefault="008D4775">
      <w:pPr>
        <w:numPr>
          <w:ilvl w:val="1"/>
          <w:numId w:val="1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Definition of migration phases, responsibilities, acceptance criteria and post-migration verification </w:t>
      </w:r>
      <w:r w:rsidR="000314D5">
        <w:rPr>
          <w:rFonts w:ascii="Times New Roman" w:eastAsia="Times New Roman" w:hAnsi="Times New Roman" w:cs="Times New Roman"/>
          <w:sz w:val="24"/>
          <w:szCs w:val="24"/>
        </w:rPr>
        <w:t>procedures.</w:t>
      </w:r>
    </w:p>
    <w:p w14:paraId="6709EE4C" w14:textId="77777777" w:rsidR="00C6150C" w:rsidRDefault="00C6150C">
      <w:pPr>
        <w:pBdr>
          <w:top w:val="nil"/>
          <w:left w:val="nil"/>
          <w:bottom w:val="nil"/>
          <w:right w:val="nil"/>
          <w:between w:val="nil"/>
        </w:pBdr>
        <w:spacing w:line="240" w:lineRule="auto"/>
        <w:ind w:left="1440"/>
        <w:jc w:val="both"/>
        <w:rPr>
          <w:rFonts w:ascii="Times New Roman" w:eastAsia="Times New Roman" w:hAnsi="Times New Roman" w:cs="Times New Roman"/>
          <w:sz w:val="24"/>
          <w:szCs w:val="24"/>
        </w:rPr>
      </w:pPr>
    </w:p>
    <w:p w14:paraId="6709EE4D" w14:textId="77777777" w:rsidR="00C6150C" w:rsidRDefault="008D4775">
      <w:pPr>
        <w:numPr>
          <w:ilvl w:val="0"/>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Implementation roadmap:</w:t>
      </w:r>
    </w:p>
    <w:p w14:paraId="6709EE4E" w14:textId="77777777" w:rsidR="00C6150C" w:rsidRDefault="008D4775">
      <w:pPr>
        <w:numPr>
          <w:ilvl w:val="1"/>
          <w:numId w:val="1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Definition of implementation phases, including system design, development, testing, deployment and full operational rollout;</w:t>
      </w:r>
    </w:p>
    <w:p w14:paraId="6709EE4F" w14:textId="77777777" w:rsidR="00C6150C" w:rsidRDefault="008D4775">
      <w:pPr>
        <w:numPr>
          <w:ilvl w:val="1"/>
          <w:numId w:val="1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Definition of expected deliverables, milestones and indicative implementation timeline for each implementation phase including website integration activities;</w:t>
      </w:r>
    </w:p>
    <w:p w14:paraId="6709EE50" w14:textId="77777777" w:rsidR="00C6150C" w:rsidRDefault="008D4775">
      <w:pPr>
        <w:numPr>
          <w:ilvl w:val="1"/>
          <w:numId w:val="1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Definition of acceptance criteria and validation activities for each implementation phase including website integration activities;</w:t>
      </w:r>
    </w:p>
    <w:p w14:paraId="6709EE51" w14:textId="77777777" w:rsidR="00C6150C" w:rsidRDefault="008D4775">
      <w:pPr>
        <w:numPr>
          <w:ilvl w:val="1"/>
          <w:numId w:val="1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Identification of implementation risks, assumptions and proposed mitigation measures;</w:t>
      </w:r>
    </w:p>
    <w:p w14:paraId="6709EE52" w14:textId="77777777" w:rsidR="00C6150C" w:rsidRDefault="008D4775">
      <w:pPr>
        <w:numPr>
          <w:ilvl w:val="1"/>
          <w:numId w:val="1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Recommendations for system maintenance, post-implementation support and future system enhancements.</w:t>
      </w:r>
    </w:p>
    <w:p w14:paraId="6709EE53" w14:textId="77777777" w:rsidR="00C6150C" w:rsidRDefault="008D4775">
      <w:pPr>
        <w:numPr>
          <w:ilvl w:val="0"/>
          <w:numId w:val="1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Drafting the final procurement-ready </w:t>
      </w:r>
      <w:proofErr w:type="spellStart"/>
      <w:r>
        <w:rPr>
          <w:rFonts w:ascii="Times New Roman" w:eastAsia="Times New Roman" w:hAnsi="Times New Roman" w:cs="Times New Roman"/>
          <w:b/>
          <w:bCs/>
          <w:sz w:val="24"/>
          <w:szCs w:val="24"/>
        </w:rPr>
        <w:t>ToR</w:t>
      </w:r>
      <w:proofErr w:type="spellEnd"/>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The </w:t>
      </w:r>
      <w:proofErr w:type="spellStart"/>
      <w:r>
        <w:rPr>
          <w:rFonts w:ascii="Times New Roman" w:eastAsia="Times New Roman" w:hAnsi="Times New Roman" w:cs="Times New Roman"/>
          <w:sz w:val="24"/>
          <w:szCs w:val="24"/>
        </w:rPr>
        <w:t>ToR</w:t>
      </w:r>
      <w:proofErr w:type="spellEnd"/>
      <w:r>
        <w:rPr>
          <w:rFonts w:ascii="Times New Roman" w:eastAsia="Times New Roman" w:hAnsi="Times New Roman" w:cs="Times New Roman"/>
          <w:sz w:val="24"/>
          <w:szCs w:val="24"/>
        </w:rPr>
        <w:t xml:space="preserve"> must include:</w:t>
      </w:r>
    </w:p>
    <w:p w14:paraId="6709EE54" w14:textId="77777777" w:rsidR="00C6150C" w:rsidRDefault="008D4775">
      <w:pPr>
        <w:numPr>
          <w:ilvl w:val="1"/>
          <w:numId w:val="1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Executive Summary;</w:t>
      </w:r>
    </w:p>
    <w:p w14:paraId="6709EE55" w14:textId="77777777" w:rsidR="00C6150C" w:rsidRDefault="008D4775">
      <w:pPr>
        <w:numPr>
          <w:ilvl w:val="1"/>
          <w:numId w:val="1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Business objectives and project scope;</w:t>
      </w:r>
    </w:p>
    <w:p w14:paraId="6709EE56" w14:textId="77777777" w:rsidR="00C6150C" w:rsidRDefault="008D4775">
      <w:pPr>
        <w:numPr>
          <w:ilvl w:val="1"/>
          <w:numId w:val="1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Full functional specifications;</w:t>
      </w:r>
    </w:p>
    <w:p w14:paraId="6709EE57" w14:textId="77777777" w:rsidR="00C6150C" w:rsidRDefault="008D4775">
      <w:pPr>
        <w:numPr>
          <w:ilvl w:val="1"/>
          <w:numId w:val="1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Full technical specifications;</w:t>
      </w:r>
    </w:p>
    <w:p w14:paraId="6709EE58" w14:textId="77777777" w:rsidR="00C6150C" w:rsidRDefault="008D4775">
      <w:pPr>
        <w:numPr>
          <w:ilvl w:val="1"/>
          <w:numId w:val="1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System architecture and module descriptions;</w:t>
      </w:r>
    </w:p>
    <w:p w14:paraId="6709EE59" w14:textId="77777777" w:rsidR="00C6150C" w:rsidRDefault="008D4775">
      <w:pPr>
        <w:numPr>
          <w:ilvl w:val="1"/>
          <w:numId w:val="1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User roles and access rights matrix;</w:t>
      </w:r>
    </w:p>
    <w:p w14:paraId="6709EE5A" w14:textId="77777777" w:rsidR="00C6150C" w:rsidRDefault="008D4775">
      <w:pPr>
        <w:numPr>
          <w:ilvl w:val="1"/>
          <w:numId w:val="1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Integration requirements and minimum API specifications;</w:t>
      </w:r>
    </w:p>
    <w:p w14:paraId="6709EE5B" w14:textId="77777777" w:rsidR="00C6150C" w:rsidRDefault="008D4775">
      <w:pPr>
        <w:numPr>
          <w:ilvl w:val="1"/>
          <w:numId w:val="1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Non-functional requirements (NFRs) and quality metrics;</w:t>
      </w:r>
    </w:p>
    <w:p w14:paraId="6709EE5C" w14:textId="77777777" w:rsidR="00C6150C" w:rsidRDefault="008D4775">
      <w:pPr>
        <w:numPr>
          <w:ilvl w:val="1"/>
          <w:numId w:val="1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Information security and personal data protection requirements;</w:t>
      </w:r>
    </w:p>
    <w:p w14:paraId="6709EE5D" w14:textId="77777777" w:rsidR="00C6150C" w:rsidRDefault="008D4775">
      <w:pPr>
        <w:numPr>
          <w:ilvl w:val="1"/>
          <w:numId w:val="1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Testing strategy, acceptance criteria and system acceptance procedures;</w:t>
      </w:r>
    </w:p>
    <w:p w14:paraId="6709EE5E" w14:textId="77777777" w:rsidR="00C6150C" w:rsidRDefault="008D4775">
      <w:pPr>
        <w:numPr>
          <w:ilvl w:val="1"/>
          <w:numId w:val="1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Implementation roadmap;</w:t>
      </w:r>
    </w:p>
    <w:p w14:paraId="6709EE5F" w14:textId="77777777" w:rsidR="00C6150C" w:rsidRDefault="008D4775">
      <w:pPr>
        <w:numPr>
          <w:ilvl w:val="1"/>
          <w:numId w:val="1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Data migration requirements;</w:t>
      </w:r>
    </w:p>
    <w:p w14:paraId="6709EE60" w14:textId="77777777" w:rsidR="00C6150C" w:rsidRDefault="008D4775">
      <w:pPr>
        <w:numPr>
          <w:ilvl w:val="1"/>
          <w:numId w:val="1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Reporting, maintenance and support requirements;</w:t>
      </w:r>
    </w:p>
    <w:p w14:paraId="6709EE61" w14:textId="77777777" w:rsidR="00C6150C" w:rsidRDefault="008D4775">
      <w:pPr>
        <w:numPr>
          <w:ilvl w:val="1"/>
          <w:numId w:val="1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Expected deliverables of the system developer;</w:t>
      </w:r>
    </w:p>
    <w:p w14:paraId="6709EE62" w14:textId="77777777" w:rsidR="00C6150C" w:rsidRDefault="008D4775">
      <w:pPr>
        <w:numPr>
          <w:ilvl w:val="1"/>
          <w:numId w:val="1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Recommended qualifications and experience requirements for the system development team;</w:t>
      </w:r>
    </w:p>
    <w:p w14:paraId="6709EE63" w14:textId="77777777" w:rsidR="00C6150C" w:rsidRDefault="008D4775">
      <w:pPr>
        <w:numPr>
          <w:ilvl w:val="1"/>
          <w:numId w:val="1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Requirements for the modernization, redesign and integration of the official ANACEC web platform as part of the unified digital platform.</w:t>
      </w:r>
    </w:p>
    <w:p w14:paraId="6709EE64" w14:textId="77777777" w:rsidR="00C6150C" w:rsidRDefault="00C6150C">
      <w:pPr>
        <w:spacing w:line="240" w:lineRule="auto"/>
        <w:jc w:val="both"/>
        <w:rPr>
          <w:rFonts w:ascii="Times New Roman" w:eastAsia="Times New Roman" w:hAnsi="Times New Roman" w:cs="Times New Roman"/>
          <w:sz w:val="24"/>
          <w:szCs w:val="24"/>
        </w:rPr>
      </w:pPr>
    </w:p>
    <w:p w14:paraId="6709EE65" w14:textId="631A39AB" w:rsidR="00C6150C" w:rsidRPr="00652543" w:rsidRDefault="008D4775" w:rsidP="00652543">
      <w:pPr>
        <w:pStyle w:val="Listparagraf"/>
        <w:numPr>
          <w:ilvl w:val="0"/>
          <w:numId w:val="11"/>
        </w:numPr>
        <w:spacing w:line="240" w:lineRule="auto"/>
        <w:jc w:val="both"/>
        <w:rPr>
          <w:rFonts w:ascii="Times New Roman" w:eastAsia="Times New Roman" w:hAnsi="Times New Roman" w:cs="Times New Roman"/>
          <w:b/>
          <w:bCs/>
          <w:sz w:val="24"/>
          <w:szCs w:val="24"/>
        </w:rPr>
      </w:pPr>
      <w:r w:rsidRPr="00652543">
        <w:rPr>
          <w:rFonts w:ascii="Times New Roman" w:eastAsia="Times New Roman" w:hAnsi="Times New Roman" w:cs="Times New Roman"/>
          <w:b/>
          <w:bCs/>
          <w:sz w:val="24"/>
          <w:szCs w:val="24"/>
        </w:rPr>
        <w:t>Monitoring of system implementation and support to reception and acceptance</w:t>
      </w:r>
    </w:p>
    <w:p w14:paraId="6709EE66" w14:textId="77777777" w:rsidR="00C6150C" w:rsidRDefault="008D477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Consultant shall provide technical and advisory support to ANACEC during the development, implementation, testing and acceptance of the Integrated Information System </w:t>
      </w:r>
      <w:proofErr w:type="spellStart"/>
      <w:r>
        <w:rPr>
          <w:rFonts w:ascii="Times New Roman" w:eastAsia="Times New Roman" w:hAnsi="Times New Roman" w:cs="Times New Roman"/>
          <w:sz w:val="24"/>
          <w:szCs w:val="24"/>
        </w:rPr>
        <w:t>eANACEC</w:t>
      </w:r>
      <w:proofErr w:type="spellEnd"/>
      <w:r>
        <w:rPr>
          <w:rFonts w:ascii="Times New Roman" w:eastAsia="Times New Roman" w:hAnsi="Times New Roman" w:cs="Times New Roman"/>
          <w:sz w:val="24"/>
          <w:szCs w:val="24"/>
        </w:rPr>
        <w:t>, ensuring that the delivered solution remains consistent with the approved Business Analysis, Terms of Reference and Technical Specifications. The Consultant shall provide independent technical advice and support throughout the implementation process, including, but not limited to, the following activities:</w:t>
      </w:r>
    </w:p>
    <w:p w14:paraId="6709EE67" w14:textId="77777777" w:rsidR="00C6150C" w:rsidRDefault="008D4775">
      <w:pPr>
        <w:numPr>
          <w:ilvl w:val="0"/>
          <w:numId w:val="6"/>
        </w:numPr>
        <w:spacing w:before="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Monitoring the implementation of the </w:t>
      </w:r>
      <w:proofErr w:type="spellStart"/>
      <w:r>
        <w:rPr>
          <w:rFonts w:ascii="Times New Roman" w:eastAsia="Times New Roman" w:hAnsi="Times New Roman" w:cs="Times New Roman"/>
          <w:sz w:val="24"/>
          <w:szCs w:val="24"/>
        </w:rPr>
        <w:t>eANACEC</w:t>
      </w:r>
      <w:proofErr w:type="spellEnd"/>
      <w:r>
        <w:rPr>
          <w:rFonts w:ascii="Times New Roman" w:eastAsia="Times New Roman" w:hAnsi="Times New Roman" w:cs="Times New Roman"/>
          <w:sz w:val="24"/>
          <w:szCs w:val="24"/>
        </w:rPr>
        <w:t xml:space="preserve"> Information System to ensure alignment with the functional, technical, and non-functional requirements defined in the </w:t>
      </w:r>
      <w:proofErr w:type="spellStart"/>
      <w:r>
        <w:rPr>
          <w:rFonts w:ascii="Times New Roman" w:eastAsia="Times New Roman" w:hAnsi="Times New Roman" w:cs="Times New Roman"/>
          <w:sz w:val="24"/>
          <w:szCs w:val="24"/>
        </w:rPr>
        <w:t>ToR</w:t>
      </w:r>
      <w:proofErr w:type="spellEnd"/>
      <w:r>
        <w:rPr>
          <w:rFonts w:ascii="Times New Roman" w:eastAsia="Times New Roman" w:hAnsi="Times New Roman" w:cs="Times New Roman"/>
          <w:sz w:val="24"/>
          <w:szCs w:val="24"/>
        </w:rPr>
        <w:t>;</w:t>
      </w:r>
    </w:p>
    <w:p w14:paraId="6709EE68" w14:textId="77777777" w:rsidR="00C6150C" w:rsidRDefault="008D4775">
      <w:pPr>
        <w:numPr>
          <w:ilvl w:val="0"/>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Reviewing deliverables submitted by the developing team (including technical documentation, software releases and other contractual deliverables) and providing expert feedback and recommendations;</w:t>
      </w:r>
    </w:p>
    <w:p w14:paraId="6709EE69" w14:textId="77777777" w:rsidR="00C6150C" w:rsidRDefault="008D4775">
      <w:pPr>
        <w:numPr>
          <w:ilvl w:val="0"/>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Supporting </w:t>
      </w:r>
      <w:proofErr w:type="spellStart"/>
      <w:r>
        <w:rPr>
          <w:rFonts w:ascii="Times New Roman" w:eastAsia="Times New Roman" w:hAnsi="Times New Roman" w:cs="Times New Roman"/>
          <w:sz w:val="24"/>
          <w:szCs w:val="24"/>
        </w:rPr>
        <w:t>MoER</w:t>
      </w:r>
      <w:proofErr w:type="spellEnd"/>
      <w:r>
        <w:rPr>
          <w:rFonts w:ascii="Times New Roman" w:eastAsia="Times New Roman" w:hAnsi="Times New Roman" w:cs="Times New Roman"/>
          <w:sz w:val="24"/>
          <w:szCs w:val="24"/>
        </w:rPr>
        <w:t xml:space="preserve">/ANACEC in tracking progress against the implementation roadmap, identifying risks, delays, or deviations from the approved specifications, and proposing corrective actions; </w:t>
      </w:r>
    </w:p>
    <w:p w14:paraId="6709EE6A" w14:textId="77777777" w:rsidR="00C6150C" w:rsidRDefault="008D4775">
      <w:pPr>
        <w:numPr>
          <w:ilvl w:val="0"/>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Participating in testing activities, including review of test scenarios, validation of results, and verification of compliance with acceptance criteria;</w:t>
      </w:r>
    </w:p>
    <w:p w14:paraId="6709EE6B" w14:textId="77777777" w:rsidR="00C6150C" w:rsidRDefault="008D4775">
      <w:pPr>
        <w:numPr>
          <w:ilvl w:val="0"/>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Providing expert input during the system reception process, including assessment of deliverables against contractual requirements;</w:t>
      </w:r>
    </w:p>
    <w:p w14:paraId="6709EE6C" w14:textId="77777777" w:rsidR="00C6150C" w:rsidRDefault="008D4775">
      <w:pPr>
        <w:numPr>
          <w:ilvl w:val="0"/>
          <w:numId w:val="6"/>
        </w:numPr>
        <w:spacing w:line="240" w:lineRule="auto"/>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Supporting the formal acceptance of the system by confirming that all requirements defined in the </w:t>
      </w:r>
      <w:proofErr w:type="spellStart"/>
      <w:r>
        <w:rPr>
          <w:rFonts w:ascii="Times New Roman" w:eastAsia="Times New Roman" w:hAnsi="Times New Roman" w:cs="Times New Roman"/>
          <w:sz w:val="24"/>
          <w:szCs w:val="24"/>
        </w:rPr>
        <w:t>ToR</w:t>
      </w:r>
      <w:proofErr w:type="spellEnd"/>
      <w:r>
        <w:rPr>
          <w:rFonts w:ascii="Times New Roman" w:eastAsia="Times New Roman" w:hAnsi="Times New Roman" w:cs="Times New Roman"/>
          <w:sz w:val="24"/>
          <w:szCs w:val="24"/>
        </w:rPr>
        <w:t xml:space="preserve"> have been met and properly implemented.</w:t>
      </w:r>
    </w:p>
    <w:p w14:paraId="6709EE6D" w14:textId="77777777" w:rsidR="00C6150C" w:rsidRDefault="008D4775">
      <w:pPr>
        <w:numPr>
          <w:ilvl w:val="0"/>
          <w:numId w:val="6"/>
        </w:numPr>
        <w:pBdr>
          <w:top w:val="nil"/>
          <w:left w:val="nil"/>
          <w:bottom w:val="nil"/>
          <w:right w:val="nil"/>
          <w:between w:val="nil"/>
        </w:pBdr>
        <w:spacing w:line="240" w:lineRule="auto"/>
        <w:ind w:left="714"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Prepare brief progress reports after the completion of each major implementation stage, summarizing the activities performed, observations, identified risks, recommendations and follow-up actions.</w:t>
      </w:r>
    </w:p>
    <w:p w14:paraId="6709EE6E" w14:textId="77777777" w:rsidR="00C6150C" w:rsidRDefault="008D4775">
      <w:pPr>
        <w:numPr>
          <w:ilvl w:val="0"/>
          <w:numId w:val="6"/>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Prepare a Final Technical Assistance Report summarizing all technical assistance provided during the procurement, development, implementation, testing, system acceptance and operational deployment (Go-Live) of the Integrated Information System </w:t>
      </w:r>
      <w:proofErr w:type="spellStart"/>
      <w:r>
        <w:rPr>
          <w:rFonts w:ascii="Times New Roman" w:eastAsia="Times New Roman" w:hAnsi="Times New Roman" w:cs="Times New Roman"/>
          <w:color w:val="000000"/>
          <w:sz w:val="24"/>
          <w:szCs w:val="24"/>
        </w:rPr>
        <w:t>eANACEC</w:t>
      </w:r>
      <w:proofErr w:type="spellEnd"/>
      <w:r>
        <w:rPr>
          <w:rFonts w:ascii="Times New Roman" w:eastAsia="Times New Roman" w:hAnsi="Times New Roman" w:cs="Times New Roman"/>
          <w:color w:val="000000"/>
          <w:sz w:val="24"/>
          <w:szCs w:val="24"/>
        </w:rPr>
        <w:t>, including the Consultant's technical findings, recommendations and assessment of the system's compliance with the approved documentation.</w:t>
      </w:r>
    </w:p>
    <w:p w14:paraId="6709EE6F" w14:textId="77777777" w:rsidR="00C6150C" w:rsidRDefault="00C6150C">
      <w:pPr>
        <w:spacing w:line="240" w:lineRule="auto"/>
        <w:jc w:val="both"/>
        <w:rPr>
          <w:rFonts w:ascii="Times New Roman" w:eastAsia="Times New Roman" w:hAnsi="Times New Roman" w:cs="Times New Roman"/>
          <w:sz w:val="10"/>
          <w:szCs w:val="10"/>
        </w:rPr>
      </w:pPr>
    </w:p>
    <w:p w14:paraId="6709EE70" w14:textId="77777777" w:rsidR="00C6150C" w:rsidRDefault="008D4775" w:rsidP="00780A7D">
      <w:pPr>
        <w:numPr>
          <w:ilvl w:val="0"/>
          <w:numId w:val="17"/>
        </w:numPr>
        <w:pBdr>
          <w:top w:val="nil"/>
          <w:left w:val="nil"/>
          <w:bottom w:val="nil"/>
          <w:right w:val="nil"/>
          <w:between w:val="nil"/>
        </w:pBdr>
        <w:spacing w:after="20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Duration of the assignment</w:t>
      </w:r>
    </w:p>
    <w:p w14:paraId="6709EE71" w14:textId="77777777" w:rsidR="00C6150C" w:rsidRDefault="008D4775" w:rsidP="00F621C9">
      <w:pPr>
        <w:keepNext/>
        <w:spacing w:line="240" w:lineRule="auto"/>
        <w:jc w:val="both"/>
        <w:rPr>
          <w:rFonts w:ascii="Times New Roman" w:eastAsia="Times New Roman" w:hAnsi="Times New Roman" w:cs="Times New Roman"/>
          <w:sz w:val="24"/>
          <w:szCs w:val="24"/>
        </w:rPr>
      </w:pPr>
      <w:bookmarkStart w:id="2" w:name="_heading=h.4nvn873e0ori" w:colFirst="0" w:colLast="0"/>
      <w:bookmarkEnd w:id="2"/>
      <w:r>
        <w:rPr>
          <w:rFonts w:ascii="Times New Roman" w:eastAsia="Times New Roman" w:hAnsi="Times New Roman" w:cs="Times New Roman"/>
          <w:sz w:val="24"/>
          <w:szCs w:val="24"/>
        </w:rPr>
        <w:t xml:space="preserve">The duration of the consultancy shall be 18 months from the date of contract signature. The Consultant shall submit the following deliverables in accordance with the implementation schedule below. The implementation schedule may be adjusted, where necessary, depending on the progress of the procurement and system development activities.  </w:t>
      </w:r>
    </w:p>
    <w:tbl>
      <w:tblPr>
        <w:tblStyle w:val="a0"/>
        <w:tblW w:w="10023"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0"/>
        <w:gridCol w:w="3108"/>
        <w:gridCol w:w="4252"/>
        <w:gridCol w:w="1953"/>
      </w:tblGrid>
      <w:tr w:rsidR="00C6150C" w14:paraId="6709EE76" w14:textId="77777777">
        <w:trPr>
          <w:trHeight w:val="40"/>
          <w:tblHeader/>
        </w:trPr>
        <w:tc>
          <w:tcPr>
            <w:tcW w:w="710" w:type="dxa"/>
            <w:tcMar>
              <w:top w:w="100" w:type="dxa"/>
              <w:left w:w="100" w:type="dxa"/>
              <w:bottom w:w="100" w:type="dxa"/>
              <w:right w:w="100" w:type="dxa"/>
            </w:tcMar>
          </w:tcPr>
          <w:p w14:paraId="6709EE72" w14:textId="77777777" w:rsidR="00C6150C" w:rsidRDefault="008D4775">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No.</w:t>
            </w:r>
          </w:p>
        </w:tc>
        <w:tc>
          <w:tcPr>
            <w:tcW w:w="3108" w:type="dxa"/>
            <w:tcMar>
              <w:top w:w="100" w:type="dxa"/>
              <w:left w:w="100" w:type="dxa"/>
              <w:bottom w:w="100" w:type="dxa"/>
              <w:right w:w="100" w:type="dxa"/>
            </w:tcMar>
          </w:tcPr>
          <w:p w14:paraId="6709EE73" w14:textId="77777777" w:rsidR="00C6150C" w:rsidRDefault="008D4775">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Deliverable</w:t>
            </w:r>
          </w:p>
        </w:tc>
        <w:tc>
          <w:tcPr>
            <w:tcW w:w="4252" w:type="dxa"/>
            <w:tcMar>
              <w:top w:w="100" w:type="dxa"/>
              <w:left w:w="100" w:type="dxa"/>
              <w:bottom w:w="100" w:type="dxa"/>
              <w:right w:w="100" w:type="dxa"/>
            </w:tcMar>
          </w:tcPr>
          <w:p w14:paraId="6709EE74" w14:textId="77777777" w:rsidR="00C6150C" w:rsidRDefault="008D4775">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Description</w:t>
            </w:r>
          </w:p>
        </w:tc>
        <w:tc>
          <w:tcPr>
            <w:tcW w:w="1953" w:type="dxa"/>
          </w:tcPr>
          <w:p w14:paraId="6709EE75" w14:textId="77777777" w:rsidR="00C6150C" w:rsidRDefault="008D4775">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Approved by</w:t>
            </w:r>
          </w:p>
        </w:tc>
      </w:tr>
      <w:tr w:rsidR="00C6150C" w14:paraId="6709EE7B" w14:textId="77777777">
        <w:trPr>
          <w:trHeight w:val="281"/>
        </w:trPr>
        <w:tc>
          <w:tcPr>
            <w:tcW w:w="710" w:type="dxa"/>
            <w:tcMar>
              <w:top w:w="100" w:type="dxa"/>
              <w:left w:w="100" w:type="dxa"/>
              <w:bottom w:w="100" w:type="dxa"/>
              <w:right w:w="100" w:type="dxa"/>
            </w:tcMar>
          </w:tcPr>
          <w:p w14:paraId="6709EE77" w14:textId="77777777" w:rsidR="00C6150C" w:rsidRDefault="008D477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D1</w:t>
            </w:r>
          </w:p>
        </w:tc>
        <w:tc>
          <w:tcPr>
            <w:tcW w:w="3108" w:type="dxa"/>
            <w:tcMar>
              <w:top w:w="100" w:type="dxa"/>
              <w:left w:w="100" w:type="dxa"/>
              <w:bottom w:w="100" w:type="dxa"/>
              <w:right w:w="100" w:type="dxa"/>
            </w:tcMar>
          </w:tcPr>
          <w:p w14:paraId="6709EE78" w14:textId="77777777" w:rsidR="00C6150C" w:rsidRDefault="008D477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Inception report</w:t>
            </w:r>
          </w:p>
        </w:tc>
        <w:tc>
          <w:tcPr>
            <w:tcW w:w="4252" w:type="dxa"/>
            <w:tcMar>
              <w:top w:w="100" w:type="dxa"/>
              <w:left w:w="100" w:type="dxa"/>
              <w:bottom w:w="100" w:type="dxa"/>
              <w:right w:w="100" w:type="dxa"/>
            </w:tcMar>
          </w:tcPr>
          <w:p w14:paraId="6709EE79" w14:textId="77777777" w:rsidR="00C6150C" w:rsidRDefault="008D477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Work plan, methodology, stakeholder consultation plan, communication and reporting arrangements/ week 1</w:t>
            </w:r>
          </w:p>
        </w:tc>
        <w:tc>
          <w:tcPr>
            <w:tcW w:w="1953" w:type="dxa"/>
            <w:vMerge w:val="restart"/>
            <w:vAlign w:val="center"/>
          </w:tcPr>
          <w:p w14:paraId="6709EE7A" w14:textId="77777777" w:rsidR="00C6150C" w:rsidRDefault="008D477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MoER</w:t>
            </w:r>
            <w:proofErr w:type="spellEnd"/>
            <w:r>
              <w:rPr>
                <w:rFonts w:ascii="Times New Roman" w:eastAsia="Times New Roman" w:hAnsi="Times New Roman" w:cs="Times New Roman"/>
                <w:sz w:val="24"/>
                <w:szCs w:val="24"/>
              </w:rPr>
              <w:t>/ANACEC</w:t>
            </w:r>
          </w:p>
        </w:tc>
      </w:tr>
      <w:tr w:rsidR="00C6150C" w14:paraId="6709EE80" w14:textId="77777777">
        <w:trPr>
          <w:trHeight w:val="384"/>
        </w:trPr>
        <w:tc>
          <w:tcPr>
            <w:tcW w:w="710" w:type="dxa"/>
            <w:tcMar>
              <w:top w:w="100" w:type="dxa"/>
              <w:left w:w="100" w:type="dxa"/>
              <w:bottom w:w="100" w:type="dxa"/>
              <w:right w:w="100" w:type="dxa"/>
            </w:tcMar>
          </w:tcPr>
          <w:p w14:paraId="6709EE7C" w14:textId="77777777" w:rsidR="00C6150C" w:rsidRDefault="008D477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D2</w:t>
            </w:r>
          </w:p>
        </w:tc>
        <w:tc>
          <w:tcPr>
            <w:tcW w:w="3108" w:type="dxa"/>
            <w:tcMar>
              <w:top w:w="100" w:type="dxa"/>
              <w:left w:w="100" w:type="dxa"/>
              <w:bottom w:w="100" w:type="dxa"/>
              <w:right w:w="100" w:type="dxa"/>
            </w:tcMar>
          </w:tcPr>
          <w:p w14:paraId="6709EE7D" w14:textId="77777777" w:rsidR="00C6150C" w:rsidRDefault="008D477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Business Analysis Report</w:t>
            </w:r>
          </w:p>
        </w:tc>
        <w:tc>
          <w:tcPr>
            <w:tcW w:w="4252" w:type="dxa"/>
            <w:tcMar>
              <w:top w:w="100" w:type="dxa"/>
              <w:left w:w="100" w:type="dxa"/>
              <w:bottom w:w="100" w:type="dxa"/>
              <w:right w:w="100" w:type="dxa"/>
            </w:tcMar>
          </w:tcPr>
          <w:p w14:paraId="6709EE7E" w14:textId="77777777" w:rsidR="00C6150C" w:rsidRDefault="008D477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Analysis of existing business processes, stakeholder requirements, functional and non-functional requirements, gap analysis and recommendations/ week 8</w:t>
            </w:r>
          </w:p>
        </w:tc>
        <w:tc>
          <w:tcPr>
            <w:tcW w:w="1953" w:type="dxa"/>
            <w:vMerge/>
            <w:vAlign w:val="center"/>
          </w:tcPr>
          <w:p w14:paraId="6709EE7F" w14:textId="77777777" w:rsidR="00C6150C" w:rsidRDefault="00C6150C">
            <w:pPr>
              <w:widowControl w:val="0"/>
              <w:pBdr>
                <w:top w:val="nil"/>
                <w:left w:val="nil"/>
                <w:bottom w:val="nil"/>
                <w:right w:val="nil"/>
                <w:between w:val="nil"/>
              </w:pBdr>
              <w:rPr>
                <w:rFonts w:ascii="Times New Roman" w:eastAsia="Times New Roman" w:hAnsi="Times New Roman" w:cs="Times New Roman"/>
                <w:sz w:val="24"/>
                <w:szCs w:val="24"/>
              </w:rPr>
            </w:pPr>
          </w:p>
        </w:tc>
      </w:tr>
      <w:tr w:rsidR="00C6150C" w14:paraId="6709EE85" w14:textId="77777777">
        <w:trPr>
          <w:trHeight w:val="30"/>
        </w:trPr>
        <w:tc>
          <w:tcPr>
            <w:tcW w:w="710" w:type="dxa"/>
            <w:tcMar>
              <w:top w:w="100" w:type="dxa"/>
              <w:left w:w="100" w:type="dxa"/>
              <w:bottom w:w="100" w:type="dxa"/>
              <w:right w:w="100" w:type="dxa"/>
            </w:tcMar>
          </w:tcPr>
          <w:p w14:paraId="6709EE81" w14:textId="77777777" w:rsidR="00C6150C" w:rsidRDefault="008D477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D3</w:t>
            </w:r>
          </w:p>
        </w:tc>
        <w:tc>
          <w:tcPr>
            <w:tcW w:w="3108" w:type="dxa"/>
            <w:tcMar>
              <w:top w:w="100" w:type="dxa"/>
              <w:left w:w="100" w:type="dxa"/>
              <w:bottom w:w="100" w:type="dxa"/>
              <w:right w:w="100" w:type="dxa"/>
            </w:tcMar>
          </w:tcPr>
          <w:p w14:paraId="6709EE82" w14:textId="77777777" w:rsidR="00C6150C" w:rsidRDefault="008D477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Draft Concept of the Integrated Information System </w:t>
            </w:r>
            <w:proofErr w:type="spellStart"/>
            <w:r>
              <w:rPr>
                <w:rFonts w:ascii="Times New Roman" w:eastAsia="Times New Roman" w:hAnsi="Times New Roman" w:cs="Times New Roman"/>
                <w:sz w:val="24"/>
                <w:szCs w:val="24"/>
              </w:rPr>
              <w:t>eANACEC</w:t>
            </w:r>
            <w:proofErr w:type="spellEnd"/>
          </w:p>
        </w:tc>
        <w:tc>
          <w:tcPr>
            <w:tcW w:w="4252" w:type="dxa"/>
            <w:tcMar>
              <w:top w:w="100" w:type="dxa"/>
              <w:left w:w="100" w:type="dxa"/>
              <w:bottom w:w="100" w:type="dxa"/>
              <w:right w:w="100" w:type="dxa"/>
            </w:tcMar>
          </w:tcPr>
          <w:p w14:paraId="6709EE83" w14:textId="77777777" w:rsidR="00C6150C" w:rsidRDefault="008D477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Draft Concept document prepared in accordance with the applicable national legal framework / week 10</w:t>
            </w:r>
          </w:p>
        </w:tc>
        <w:tc>
          <w:tcPr>
            <w:tcW w:w="1953" w:type="dxa"/>
            <w:vMerge/>
            <w:vAlign w:val="center"/>
          </w:tcPr>
          <w:p w14:paraId="6709EE84" w14:textId="77777777" w:rsidR="00C6150C" w:rsidRDefault="00C6150C">
            <w:pPr>
              <w:widowControl w:val="0"/>
              <w:pBdr>
                <w:top w:val="nil"/>
                <w:left w:val="nil"/>
                <w:bottom w:val="nil"/>
                <w:right w:val="nil"/>
                <w:between w:val="nil"/>
              </w:pBdr>
              <w:rPr>
                <w:rFonts w:ascii="Times New Roman" w:eastAsia="Times New Roman" w:hAnsi="Times New Roman" w:cs="Times New Roman"/>
                <w:sz w:val="24"/>
                <w:szCs w:val="24"/>
              </w:rPr>
            </w:pPr>
          </w:p>
        </w:tc>
      </w:tr>
      <w:tr w:rsidR="00C6150C" w14:paraId="6709EE8A" w14:textId="77777777">
        <w:trPr>
          <w:trHeight w:val="555"/>
        </w:trPr>
        <w:tc>
          <w:tcPr>
            <w:tcW w:w="710" w:type="dxa"/>
            <w:tcMar>
              <w:top w:w="100" w:type="dxa"/>
              <w:left w:w="100" w:type="dxa"/>
              <w:bottom w:w="100" w:type="dxa"/>
              <w:right w:w="100" w:type="dxa"/>
            </w:tcMar>
          </w:tcPr>
          <w:p w14:paraId="6709EE86" w14:textId="77777777" w:rsidR="00C6150C" w:rsidRDefault="008D477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D4</w:t>
            </w:r>
          </w:p>
        </w:tc>
        <w:tc>
          <w:tcPr>
            <w:tcW w:w="3108" w:type="dxa"/>
            <w:tcMar>
              <w:top w:w="100" w:type="dxa"/>
              <w:left w:w="100" w:type="dxa"/>
              <w:bottom w:w="100" w:type="dxa"/>
              <w:right w:w="100" w:type="dxa"/>
            </w:tcMar>
          </w:tcPr>
          <w:p w14:paraId="6709EE87" w14:textId="77777777" w:rsidR="00C6150C" w:rsidRDefault="008D477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Draft Regulation of the Integrated Information System </w:t>
            </w:r>
            <w:proofErr w:type="spellStart"/>
            <w:r>
              <w:rPr>
                <w:rFonts w:ascii="Times New Roman" w:eastAsia="Times New Roman" w:hAnsi="Times New Roman" w:cs="Times New Roman"/>
                <w:sz w:val="24"/>
                <w:szCs w:val="24"/>
              </w:rPr>
              <w:t>eANACEC</w:t>
            </w:r>
            <w:proofErr w:type="spellEnd"/>
          </w:p>
        </w:tc>
        <w:tc>
          <w:tcPr>
            <w:tcW w:w="4252" w:type="dxa"/>
            <w:tcMar>
              <w:top w:w="100" w:type="dxa"/>
              <w:left w:w="100" w:type="dxa"/>
              <w:bottom w:w="100" w:type="dxa"/>
              <w:right w:w="100" w:type="dxa"/>
            </w:tcMar>
          </w:tcPr>
          <w:p w14:paraId="6709EE88" w14:textId="77777777" w:rsidR="00C6150C" w:rsidRDefault="008D477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Draft Regulation document prepared in Romanian in accordance with the </w:t>
            </w:r>
            <w:r>
              <w:rPr>
                <w:rFonts w:ascii="Times New Roman" w:eastAsia="Times New Roman" w:hAnsi="Times New Roman" w:cs="Times New Roman"/>
                <w:sz w:val="24"/>
                <w:szCs w:val="24"/>
              </w:rPr>
              <w:lastRenderedPageBreak/>
              <w:t>applicable national legal framework / week 12</w:t>
            </w:r>
          </w:p>
        </w:tc>
        <w:tc>
          <w:tcPr>
            <w:tcW w:w="1953" w:type="dxa"/>
            <w:vMerge/>
            <w:vAlign w:val="center"/>
          </w:tcPr>
          <w:p w14:paraId="6709EE89" w14:textId="77777777" w:rsidR="00C6150C" w:rsidRDefault="00C6150C">
            <w:pPr>
              <w:widowControl w:val="0"/>
              <w:pBdr>
                <w:top w:val="nil"/>
                <w:left w:val="nil"/>
                <w:bottom w:val="nil"/>
                <w:right w:val="nil"/>
                <w:between w:val="nil"/>
              </w:pBdr>
              <w:rPr>
                <w:rFonts w:ascii="Times New Roman" w:eastAsia="Times New Roman" w:hAnsi="Times New Roman" w:cs="Times New Roman"/>
                <w:sz w:val="24"/>
                <w:szCs w:val="24"/>
              </w:rPr>
            </w:pPr>
          </w:p>
        </w:tc>
      </w:tr>
      <w:tr w:rsidR="00C6150C" w14:paraId="6709EE8F" w14:textId="77777777">
        <w:trPr>
          <w:trHeight w:val="361"/>
        </w:trPr>
        <w:tc>
          <w:tcPr>
            <w:tcW w:w="710" w:type="dxa"/>
            <w:tcMar>
              <w:top w:w="100" w:type="dxa"/>
              <w:left w:w="100" w:type="dxa"/>
              <w:bottom w:w="100" w:type="dxa"/>
              <w:right w:w="100" w:type="dxa"/>
            </w:tcMar>
          </w:tcPr>
          <w:p w14:paraId="6709EE8B" w14:textId="77777777" w:rsidR="00C6150C" w:rsidRDefault="008D477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D5</w:t>
            </w:r>
          </w:p>
        </w:tc>
        <w:tc>
          <w:tcPr>
            <w:tcW w:w="3108" w:type="dxa"/>
            <w:tcMar>
              <w:top w:w="100" w:type="dxa"/>
              <w:left w:w="100" w:type="dxa"/>
              <w:bottom w:w="100" w:type="dxa"/>
              <w:right w:w="100" w:type="dxa"/>
            </w:tcMar>
          </w:tcPr>
          <w:p w14:paraId="6709EE8C" w14:textId="77777777" w:rsidR="00C6150C" w:rsidRDefault="008D477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Functional Specifications Document</w:t>
            </w:r>
          </w:p>
        </w:tc>
        <w:tc>
          <w:tcPr>
            <w:tcW w:w="4252" w:type="dxa"/>
            <w:tcMar>
              <w:top w:w="100" w:type="dxa"/>
              <w:left w:w="100" w:type="dxa"/>
              <w:bottom w:w="100" w:type="dxa"/>
              <w:right w:w="100" w:type="dxa"/>
            </w:tcMar>
          </w:tcPr>
          <w:p w14:paraId="6709EE8D" w14:textId="77777777" w:rsidR="00C6150C" w:rsidRDefault="008D477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Detailed functional specifications, including all system modules and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user requirements / week 14</w:t>
            </w:r>
          </w:p>
        </w:tc>
        <w:tc>
          <w:tcPr>
            <w:tcW w:w="1953" w:type="dxa"/>
            <w:vMerge/>
            <w:vAlign w:val="center"/>
          </w:tcPr>
          <w:p w14:paraId="6709EE8E" w14:textId="77777777" w:rsidR="00C6150C" w:rsidRDefault="00C6150C">
            <w:pPr>
              <w:widowControl w:val="0"/>
              <w:pBdr>
                <w:top w:val="nil"/>
                <w:left w:val="nil"/>
                <w:bottom w:val="nil"/>
                <w:right w:val="nil"/>
                <w:between w:val="nil"/>
              </w:pBdr>
              <w:rPr>
                <w:rFonts w:ascii="Times New Roman" w:eastAsia="Times New Roman" w:hAnsi="Times New Roman" w:cs="Times New Roman"/>
                <w:sz w:val="24"/>
                <w:szCs w:val="24"/>
              </w:rPr>
            </w:pPr>
          </w:p>
        </w:tc>
      </w:tr>
      <w:tr w:rsidR="00C6150C" w14:paraId="6709EE94" w14:textId="77777777">
        <w:trPr>
          <w:trHeight w:val="730"/>
        </w:trPr>
        <w:tc>
          <w:tcPr>
            <w:tcW w:w="710" w:type="dxa"/>
            <w:tcMar>
              <w:top w:w="100" w:type="dxa"/>
              <w:left w:w="100" w:type="dxa"/>
              <w:bottom w:w="100" w:type="dxa"/>
              <w:right w:w="100" w:type="dxa"/>
            </w:tcMar>
          </w:tcPr>
          <w:p w14:paraId="6709EE90" w14:textId="77777777" w:rsidR="00C6150C" w:rsidRDefault="008D477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D6</w:t>
            </w:r>
          </w:p>
        </w:tc>
        <w:tc>
          <w:tcPr>
            <w:tcW w:w="3108" w:type="dxa"/>
            <w:tcMar>
              <w:top w:w="100" w:type="dxa"/>
              <w:left w:w="100" w:type="dxa"/>
              <w:bottom w:w="100" w:type="dxa"/>
              <w:right w:w="100" w:type="dxa"/>
            </w:tcMar>
          </w:tcPr>
          <w:p w14:paraId="6709EE91" w14:textId="77777777" w:rsidR="00C6150C" w:rsidRDefault="008D477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Technical Specifications Document</w:t>
            </w:r>
          </w:p>
        </w:tc>
        <w:tc>
          <w:tcPr>
            <w:tcW w:w="4252" w:type="dxa"/>
            <w:tcMar>
              <w:top w:w="100" w:type="dxa"/>
              <w:left w:w="100" w:type="dxa"/>
              <w:bottom w:w="100" w:type="dxa"/>
              <w:right w:w="100" w:type="dxa"/>
            </w:tcMar>
          </w:tcPr>
          <w:p w14:paraId="6709EE92" w14:textId="77777777" w:rsidR="00C6150C" w:rsidRDefault="008D477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System architecture, interoperability, technical and non-functional requirements, cybersecurity, personal data protection and technical standards / week 16</w:t>
            </w:r>
          </w:p>
        </w:tc>
        <w:tc>
          <w:tcPr>
            <w:tcW w:w="1953" w:type="dxa"/>
            <w:vMerge/>
            <w:vAlign w:val="center"/>
          </w:tcPr>
          <w:p w14:paraId="6709EE93" w14:textId="77777777" w:rsidR="00C6150C" w:rsidRDefault="00C6150C">
            <w:pPr>
              <w:widowControl w:val="0"/>
              <w:pBdr>
                <w:top w:val="nil"/>
                <w:left w:val="nil"/>
                <w:bottom w:val="nil"/>
                <w:right w:val="nil"/>
                <w:between w:val="nil"/>
              </w:pBdr>
              <w:rPr>
                <w:rFonts w:ascii="Times New Roman" w:eastAsia="Times New Roman" w:hAnsi="Times New Roman" w:cs="Times New Roman"/>
                <w:sz w:val="24"/>
                <w:szCs w:val="24"/>
              </w:rPr>
            </w:pPr>
          </w:p>
        </w:tc>
      </w:tr>
      <w:tr w:rsidR="00C6150C" w14:paraId="6709EE99" w14:textId="77777777">
        <w:trPr>
          <w:trHeight w:val="541"/>
        </w:trPr>
        <w:tc>
          <w:tcPr>
            <w:tcW w:w="710" w:type="dxa"/>
            <w:tcMar>
              <w:top w:w="100" w:type="dxa"/>
              <w:left w:w="100" w:type="dxa"/>
              <w:bottom w:w="100" w:type="dxa"/>
              <w:right w:w="100" w:type="dxa"/>
            </w:tcMar>
          </w:tcPr>
          <w:p w14:paraId="6709EE95" w14:textId="77777777" w:rsidR="00C6150C" w:rsidRDefault="008D477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D7</w:t>
            </w:r>
          </w:p>
        </w:tc>
        <w:tc>
          <w:tcPr>
            <w:tcW w:w="3108" w:type="dxa"/>
            <w:tcMar>
              <w:top w:w="100" w:type="dxa"/>
              <w:left w:w="100" w:type="dxa"/>
              <w:bottom w:w="100" w:type="dxa"/>
              <w:right w:w="100" w:type="dxa"/>
            </w:tcMar>
          </w:tcPr>
          <w:p w14:paraId="6709EE96" w14:textId="77777777" w:rsidR="00C6150C" w:rsidRDefault="008D477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Data Migration Plan</w:t>
            </w:r>
          </w:p>
        </w:tc>
        <w:tc>
          <w:tcPr>
            <w:tcW w:w="4252" w:type="dxa"/>
            <w:tcMar>
              <w:top w:w="100" w:type="dxa"/>
              <w:left w:w="100" w:type="dxa"/>
              <w:bottom w:w="100" w:type="dxa"/>
              <w:right w:w="100" w:type="dxa"/>
            </w:tcMar>
          </w:tcPr>
          <w:p w14:paraId="6709EE97" w14:textId="77777777" w:rsidR="00C6150C" w:rsidRDefault="008D477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Data migration strategy, mapping, validation and migration approach / week 17</w:t>
            </w:r>
          </w:p>
        </w:tc>
        <w:tc>
          <w:tcPr>
            <w:tcW w:w="1953" w:type="dxa"/>
            <w:vMerge/>
            <w:vAlign w:val="center"/>
          </w:tcPr>
          <w:p w14:paraId="6709EE98" w14:textId="77777777" w:rsidR="00C6150C" w:rsidRDefault="00C6150C">
            <w:pPr>
              <w:widowControl w:val="0"/>
              <w:pBdr>
                <w:top w:val="nil"/>
                <w:left w:val="nil"/>
                <w:bottom w:val="nil"/>
                <w:right w:val="nil"/>
                <w:between w:val="nil"/>
              </w:pBdr>
              <w:rPr>
                <w:rFonts w:ascii="Times New Roman" w:eastAsia="Times New Roman" w:hAnsi="Times New Roman" w:cs="Times New Roman"/>
                <w:sz w:val="24"/>
                <w:szCs w:val="24"/>
              </w:rPr>
            </w:pPr>
          </w:p>
        </w:tc>
      </w:tr>
      <w:tr w:rsidR="00C6150C" w14:paraId="6709EE9E" w14:textId="77777777">
        <w:trPr>
          <w:trHeight w:val="1051"/>
        </w:trPr>
        <w:tc>
          <w:tcPr>
            <w:tcW w:w="710" w:type="dxa"/>
            <w:tcMar>
              <w:top w:w="100" w:type="dxa"/>
              <w:left w:w="100" w:type="dxa"/>
              <w:bottom w:w="100" w:type="dxa"/>
              <w:right w:w="100" w:type="dxa"/>
            </w:tcMar>
          </w:tcPr>
          <w:p w14:paraId="6709EE9A" w14:textId="77777777" w:rsidR="00C6150C" w:rsidRDefault="008D477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D8</w:t>
            </w:r>
          </w:p>
        </w:tc>
        <w:tc>
          <w:tcPr>
            <w:tcW w:w="3108" w:type="dxa"/>
            <w:tcMar>
              <w:top w:w="100" w:type="dxa"/>
              <w:left w:w="100" w:type="dxa"/>
              <w:bottom w:w="100" w:type="dxa"/>
              <w:right w:w="100" w:type="dxa"/>
            </w:tcMar>
          </w:tcPr>
          <w:p w14:paraId="6709EE9B" w14:textId="77777777" w:rsidR="00C6150C" w:rsidRDefault="008D477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Implementation Roadmap</w:t>
            </w:r>
          </w:p>
        </w:tc>
        <w:tc>
          <w:tcPr>
            <w:tcW w:w="4252" w:type="dxa"/>
            <w:tcMar>
              <w:top w:w="100" w:type="dxa"/>
              <w:left w:w="100" w:type="dxa"/>
              <w:bottom w:w="100" w:type="dxa"/>
              <w:right w:w="100" w:type="dxa"/>
            </w:tcMar>
          </w:tcPr>
          <w:p w14:paraId="6709EE9C" w14:textId="77777777" w:rsidR="00C6150C" w:rsidRDefault="008D477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Implementation phases, milestones, deliverables, acceptance criteria, indicative timeline and implementation risks / During system development and testing</w:t>
            </w:r>
          </w:p>
        </w:tc>
        <w:tc>
          <w:tcPr>
            <w:tcW w:w="1953" w:type="dxa"/>
            <w:vMerge/>
            <w:vAlign w:val="center"/>
          </w:tcPr>
          <w:p w14:paraId="6709EE9D" w14:textId="77777777" w:rsidR="00C6150C" w:rsidRDefault="00C6150C">
            <w:pPr>
              <w:widowControl w:val="0"/>
              <w:pBdr>
                <w:top w:val="nil"/>
                <w:left w:val="nil"/>
                <w:bottom w:val="nil"/>
                <w:right w:val="nil"/>
                <w:between w:val="nil"/>
              </w:pBdr>
              <w:rPr>
                <w:rFonts w:ascii="Times New Roman" w:eastAsia="Times New Roman" w:hAnsi="Times New Roman" w:cs="Times New Roman"/>
                <w:sz w:val="24"/>
                <w:szCs w:val="24"/>
              </w:rPr>
            </w:pPr>
          </w:p>
        </w:tc>
      </w:tr>
      <w:tr w:rsidR="00C6150C" w14:paraId="6709EEA3" w14:textId="77777777">
        <w:trPr>
          <w:trHeight w:val="46"/>
        </w:trPr>
        <w:tc>
          <w:tcPr>
            <w:tcW w:w="710" w:type="dxa"/>
            <w:tcMar>
              <w:top w:w="100" w:type="dxa"/>
              <w:left w:w="100" w:type="dxa"/>
              <w:bottom w:w="100" w:type="dxa"/>
              <w:right w:w="100" w:type="dxa"/>
            </w:tcMar>
          </w:tcPr>
          <w:p w14:paraId="6709EE9F" w14:textId="77777777" w:rsidR="00C6150C" w:rsidRDefault="008D477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D9</w:t>
            </w:r>
          </w:p>
        </w:tc>
        <w:tc>
          <w:tcPr>
            <w:tcW w:w="3108" w:type="dxa"/>
            <w:tcMar>
              <w:top w:w="100" w:type="dxa"/>
              <w:left w:w="100" w:type="dxa"/>
              <w:bottom w:w="100" w:type="dxa"/>
              <w:right w:w="100" w:type="dxa"/>
            </w:tcMar>
          </w:tcPr>
          <w:p w14:paraId="6709EEA0" w14:textId="77777777" w:rsidR="00C6150C" w:rsidRDefault="008D477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Final Procurement Documentation Package</w:t>
            </w:r>
          </w:p>
        </w:tc>
        <w:tc>
          <w:tcPr>
            <w:tcW w:w="4252" w:type="dxa"/>
            <w:tcMar>
              <w:top w:w="100" w:type="dxa"/>
              <w:left w:w="100" w:type="dxa"/>
              <w:bottom w:w="100" w:type="dxa"/>
              <w:right w:w="100" w:type="dxa"/>
            </w:tcMar>
          </w:tcPr>
          <w:p w14:paraId="6709EEA1" w14:textId="77777777" w:rsidR="00C6150C" w:rsidRDefault="008D477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 consolidated procurement documentation for the development and implementation of the Integrated Information System </w:t>
            </w:r>
            <w:proofErr w:type="spellStart"/>
            <w:r>
              <w:rPr>
                <w:rFonts w:ascii="Times New Roman" w:eastAsia="Times New Roman" w:hAnsi="Times New Roman" w:cs="Times New Roman"/>
                <w:sz w:val="24"/>
                <w:szCs w:val="24"/>
              </w:rPr>
              <w:t>eANACEC</w:t>
            </w:r>
            <w:proofErr w:type="spellEnd"/>
            <w:r>
              <w:rPr>
                <w:rFonts w:ascii="Times New Roman" w:eastAsia="Times New Roman" w:hAnsi="Times New Roman" w:cs="Times New Roman"/>
                <w:sz w:val="24"/>
                <w:szCs w:val="24"/>
              </w:rPr>
              <w:t>, including the approved Business Analysis, Concept, Regulation, Functional Specifications, Technical Specifications, Data Migration Plan, Implementation Roadmap and all supporting technical documentation required for the procurement process / week 20</w:t>
            </w:r>
          </w:p>
        </w:tc>
        <w:tc>
          <w:tcPr>
            <w:tcW w:w="1953" w:type="dxa"/>
            <w:vMerge/>
            <w:vAlign w:val="center"/>
          </w:tcPr>
          <w:p w14:paraId="6709EEA2" w14:textId="77777777" w:rsidR="00C6150C" w:rsidRDefault="00C6150C">
            <w:pPr>
              <w:widowControl w:val="0"/>
              <w:pBdr>
                <w:top w:val="nil"/>
                <w:left w:val="nil"/>
                <w:bottom w:val="nil"/>
                <w:right w:val="nil"/>
                <w:between w:val="nil"/>
              </w:pBdr>
              <w:rPr>
                <w:rFonts w:ascii="Times New Roman" w:eastAsia="Times New Roman" w:hAnsi="Times New Roman" w:cs="Times New Roman"/>
                <w:sz w:val="24"/>
                <w:szCs w:val="24"/>
              </w:rPr>
            </w:pPr>
          </w:p>
        </w:tc>
      </w:tr>
      <w:tr w:rsidR="00C6150C" w14:paraId="6709EEA8" w14:textId="77777777">
        <w:trPr>
          <w:trHeight w:val="242"/>
        </w:trPr>
        <w:tc>
          <w:tcPr>
            <w:tcW w:w="710" w:type="dxa"/>
            <w:tcMar>
              <w:top w:w="100" w:type="dxa"/>
              <w:left w:w="100" w:type="dxa"/>
              <w:bottom w:w="100" w:type="dxa"/>
              <w:right w:w="100" w:type="dxa"/>
            </w:tcMar>
          </w:tcPr>
          <w:p w14:paraId="6709EEA4" w14:textId="77777777" w:rsidR="00C6150C" w:rsidRDefault="008D477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D10</w:t>
            </w:r>
          </w:p>
        </w:tc>
        <w:tc>
          <w:tcPr>
            <w:tcW w:w="3108" w:type="dxa"/>
            <w:tcMar>
              <w:top w:w="100" w:type="dxa"/>
              <w:left w:w="100" w:type="dxa"/>
              <w:bottom w:w="100" w:type="dxa"/>
              <w:right w:w="100" w:type="dxa"/>
            </w:tcMar>
          </w:tcPr>
          <w:p w14:paraId="6709EEA5" w14:textId="77777777" w:rsidR="00C6150C" w:rsidRDefault="008D477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Final Presentation of the Documentation Package</w:t>
            </w:r>
          </w:p>
        </w:tc>
        <w:tc>
          <w:tcPr>
            <w:tcW w:w="4252" w:type="dxa"/>
            <w:tcMar>
              <w:top w:w="100" w:type="dxa"/>
              <w:left w:w="100" w:type="dxa"/>
              <w:bottom w:w="100" w:type="dxa"/>
              <w:right w:w="100" w:type="dxa"/>
            </w:tcMar>
          </w:tcPr>
          <w:p w14:paraId="6709EEA6" w14:textId="77777777" w:rsidR="00C6150C" w:rsidRDefault="008D477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Presentation of the final documentation package to ANACEC, including the Business Analysis, Concept, Regulation, Functional Specifications, Technical Specifications, Data Migration Plan, Implementation Roadmap and Procurement Documentation Package. The presentation shall include an overview of the proposed solution, key </w:t>
            </w:r>
            <w:r>
              <w:rPr>
                <w:rFonts w:ascii="Times New Roman" w:eastAsia="Times New Roman" w:hAnsi="Times New Roman" w:cs="Times New Roman"/>
                <w:sz w:val="24"/>
                <w:szCs w:val="24"/>
              </w:rPr>
              <w:lastRenderedPageBreak/>
              <w:t>functional and technical aspects, implementation approach, recommendations, and a question-and-answer session / week 20</w:t>
            </w:r>
          </w:p>
        </w:tc>
        <w:tc>
          <w:tcPr>
            <w:tcW w:w="1953" w:type="dxa"/>
            <w:vMerge/>
            <w:vAlign w:val="center"/>
          </w:tcPr>
          <w:p w14:paraId="6709EEA7" w14:textId="77777777" w:rsidR="00C6150C" w:rsidRDefault="00C6150C">
            <w:pPr>
              <w:widowControl w:val="0"/>
              <w:pBdr>
                <w:top w:val="nil"/>
                <w:left w:val="nil"/>
                <w:bottom w:val="nil"/>
                <w:right w:val="nil"/>
                <w:between w:val="nil"/>
              </w:pBdr>
              <w:rPr>
                <w:rFonts w:ascii="Times New Roman" w:eastAsia="Times New Roman" w:hAnsi="Times New Roman" w:cs="Times New Roman"/>
                <w:sz w:val="24"/>
                <w:szCs w:val="24"/>
              </w:rPr>
            </w:pPr>
          </w:p>
        </w:tc>
      </w:tr>
      <w:tr w:rsidR="00C6150C" w14:paraId="6709EEAD" w14:textId="77777777">
        <w:trPr>
          <w:trHeight w:val="1954"/>
        </w:trPr>
        <w:tc>
          <w:tcPr>
            <w:tcW w:w="710" w:type="dxa"/>
            <w:tcMar>
              <w:top w:w="100" w:type="dxa"/>
              <w:left w:w="100" w:type="dxa"/>
              <w:bottom w:w="100" w:type="dxa"/>
              <w:right w:w="100" w:type="dxa"/>
            </w:tcMar>
          </w:tcPr>
          <w:p w14:paraId="6709EEA9" w14:textId="77777777" w:rsidR="00C6150C" w:rsidRDefault="008D477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D11</w:t>
            </w:r>
          </w:p>
        </w:tc>
        <w:tc>
          <w:tcPr>
            <w:tcW w:w="3108" w:type="dxa"/>
            <w:tcMar>
              <w:top w:w="100" w:type="dxa"/>
              <w:left w:w="100" w:type="dxa"/>
              <w:bottom w:w="100" w:type="dxa"/>
              <w:right w:w="100" w:type="dxa"/>
            </w:tcMar>
          </w:tcPr>
          <w:p w14:paraId="6709EEAA" w14:textId="77777777" w:rsidR="00C6150C" w:rsidRDefault="008D477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Technical Assistance during Procurement, System Development, Testing and Acceptance</w:t>
            </w:r>
          </w:p>
        </w:tc>
        <w:tc>
          <w:tcPr>
            <w:tcW w:w="4252" w:type="dxa"/>
            <w:tcMar>
              <w:top w:w="100" w:type="dxa"/>
              <w:left w:w="100" w:type="dxa"/>
              <w:bottom w:w="100" w:type="dxa"/>
              <w:right w:w="100" w:type="dxa"/>
            </w:tcMar>
          </w:tcPr>
          <w:p w14:paraId="6709EEAB" w14:textId="77777777" w:rsidR="00C6150C" w:rsidRDefault="008D477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Technical advisory support during procurement, development, unified digital platform integration, implementation, testing and system acceptance, including technical clarifications, participation in meetings, review of deliverables, progress reports and recommendations/ Throughout procurement, development, testing and acceptance</w:t>
            </w:r>
          </w:p>
        </w:tc>
        <w:tc>
          <w:tcPr>
            <w:tcW w:w="1953" w:type="dxa"/>
            <w:vMerge/>
            <w:vAlign w:val="center"/>
          </w:tcPr>
          <w:p w14:paraId="6709EEAC" w14:textId="77777777" w:rsidR="00C6150C" w:rsidRDefault="00C6150C">
            <w:pPr>
              <w:widowControl w:val="0"/>
              <w:pBdr>
                <w:top w:val="nil"/>
                <w:left w:val="nil"/>
                <w:bottom w:val="nil"/>
                <w:right w:val="nil"/>
                <w:between w:val="nil"/>
              </w:pBdr>
              <w:rPr>
                <w:rFonts w:ascii="Times New Roman" w:eastAsia="Times New Roman" w:hAnsi="Times New Roman" w:cs="Times New Roman"/>
                <w:sz w:val="24"/>
                <w:szCs w:val="24"/>
              </w:rPr>
            </w:pPr>
          </w:p>
        </w:tc>
      </w:tr>
      <w:tr w:rsidR="00C6150C" w14:paraId="6709EEB2" w14:textId="77777777">
        <w:trPr>
          <w:trHeight w:val="435"/>
        </w:trPr>
        <w:tc>
          <w:tcPr>
            <w:tcW w:w="710" w:type="dxa"/>
            <w:tcMar>
              <w:top w:w="100" w:type="dxa"/>
              <w:left w:w="100" w:type="dxa"/>
              <w:bottom w:w="100" w:type="dxa"/>
              <w:right w:w="100" w:type="dxa"/>
            </w:tcMar>
          </w:tcPr>
          <w:p w14:paraId="6709EEAE" w14:textId="77777777" w:rsidR="00C6150C" w:rsidRDefault="008D477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D12</w:t>
            </w:r>
          </w:p>
        </w:tc>
        <w:tc>
          <w:tcPr>
            <w:tcW w:w="3108" w:type="dxa"/>
            <w:tcMar>
              <w:top w:w="100" w:type="dxa"/>
              <w:left w:w="100" w:type="dxa"/>
              <w:bottom w:w="100" w:type="dxa"/>
              <w:right w:w="100" w:type="dxa"/>
            </w:tcMar>
          </w:tcPr>
          <w:p w14:paraId="6709EEAF" w14:textId="77777777" w:rsidR="00C6150C" w:rsidRDefault="008D477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Final Technical Assistance Report</w:t>
            </w:r>
          </w:p>
        </w:tc>
        <w:tc>
          <w:tcPr>
            <w:tcW w:w="4252" w:type="dxa"/>
            <w:tcMar>
              <w:top w:w="100" w:type="dxa"/>
              <w:left w:w="100" w:type="dxa"/>
              <w:bottom w:w="100" w:type="dxa"/>
              <w:right w:w="100" w:type="dxa"/>
            </w:tcMar>
          </w:tcPr>
          <w:p w14:paraId="6709EEB0" w14:textId="77777777" w:rsidR="00C6150C" w:rsidRDefault="008D477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Report summarizing the technical assistance provided during the procurement, development, implementation, testing, system acceptance and operational deployment of the Integrated Information System </w:t>
            </w:r>
            <w:proofErr w:type="spellStart"/>
            <w:r>
              <w:rPr>
                <w:rFonts w:ascii="Times New Roman" w:eastAsia="Times New Roman" w:hAnsi="Times New Roman" w:cs="Times New Roman"/>
                <w:sz w:val="24"/>
                <w:szCs w:val="24"/>
              </w:rPr>
              <w:t>eANACEC</w:t>
            </w:r>
            <w:proofErr w:type="spellEnd"/>
            <w:r>
              <w:rPr>
                <w:rFonts w:ascii="Times New Roman" w:eastAsia="Times New Roman" w:hAnsi="Times New Roman" w:cs="Times New Roman"/>
                <w:sz w:val="24"/>
                <w:szCs w:val="24"/>
              </w:rPr>
              <w:t>. The report shall include the activities performed, technical opinions and recommendations provided, identified issues and proposed solutions, assessment of the system's compliance with the approved Business Analysis, Technical Specifications and Procurement Documentation, as well as lessons learned and recommendations for future system improvements / Upon completion of system implementation and operational deployment (Go-Live)</w:t>
            </w:r>
          </w:p>
        </w:tc>
        <w:tc>
          <w:tcPr>
            <w:tcW w:w="1953" w:type="dxa"/>
            <w:vMerge/>
            <w:vAlign w:val="center"/>
          </w:tcPr>
          <w:p w14:paraId="6709EEB1" w14:textId="77777777" w:rsidR="00C6150C" w:rsidRDefault="00C6150C">
            <w:pPr>
              <w:widowControl w:val="0"/>
              <w:pBdr>
                <w:top w:val="nil"/>
                <w:left w:val="nil"/>
                <w:bottom w:val="nil"/>
                <w:right w:val="nil"/>
                <w:between w:val="nil"/>
              </w:pBdr>
              <w:rPr>
                <w:rFonts w:ascii="Times New Roman" w:eastAsia="Times New Roman" w:hAnsi="Times New Roman" w:cs="Times New Roman"/>
                <w:sz w:val="24"/>
                <w:szCs w:val="24"/>
              </w:rPr>
            </w:pPr>
          </w:p>
        </w:tc>
      </w:tr>
    </w:tbl>
    <w:p w14:paraId="6709EEB3" w14:textId="77777777" w:rsidR="00C6150C" w:rsidRDefault="00C6150C">
      <w:pPr>
        <w:spacing w:line="240" w:lineRule="auto"/>
        <w:jc w:val="both"/>
        <w:rPr>
          <w:rFonts w:ascii="Times New Roman" w:eastAsia="Times New Roman" w:hAnsi="Times New Roman" w:cs="Times New Roman"/>
          <w:sz w:val="24"/>
          <w:szCs w:val="24"/>
        </w:rPr>
      </w:pPr>
    </w:p>
    <w:p w14:paraId="6709EEB4" w14:textId="77777777" w:rsidR="00C6150C" w:rsidRDefault="008D4775" w:rsidP="00780A7D">
      <w:pPr>
        <w:numPr>
          <w:ilvl w:val="0"/>
          <w:numId w:val="17"/>
        </w:numPr>
        <w:pBdr>
          <w:top w:val="nil"/>
          <w:left w:val="nil"/>
          <w:bottom w:val="nil"/>
          <w:right w:val="nil"/>
          <w:between w:val="nil"/>
        </w:pBdr>
        <w:spacing w:after="20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Qualification requirements and basis for evaluation (evaluation criteria)</w:t>
      </w:r>
    </w:p>
    <w:p w14:paraId="6709EEB5" w14:textId="77777777" w:rsidR="00C6150C" w:rsidRDefault="008D4775">
      <w:pPr>
        <w:numPr>
          <w:ilvl w:val="0"/>
          <w:numId w:val="5"/>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General experience (30 points):</w:t>
      </w:r>
    </w:p>
    <w:p w14:paraId="6709EEB6" w14:textId="77777777" w:rsidR="00C6150C" w:rsidRDefault="008D4775">
      <w:pPr>
        <w:numPr>
          <w:ilvl w:val="0"/>
          <w:numId w:val="7"/>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degree in Information Technology, Computer Science, Software Engineering, Information Systems, Telecommunications or another relevant field.</w:t>
      </w:r>
    </w:p>
    <w:p w14:paraId="6709EEB7" w14:textId="77777777" w:rsidR="00C6150C" w:rsidRDefault="008D4775">
      <w:pPr>
        <w:numPr>
          <w:ilvl w:val="0"/>
          <w:numId w:val="7"/>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Minimum 7 years of professional experience in business analysis, systems analysis, functional and technical specification development for complex information systems.</w:t>
      </w:r>
    </w:p>
    <w:p w14:paraId="6709EEB8" w14:textId="77777777" w:rsidR="00C6150C" w:rsidRDefault="008D4775">
      <w:pPr>
        <w:numPr>
          <w:ilvl w:val="0"/>
          <w:numId w:val="7"/>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Proven experience in the preparation of technical documentation and procurement documentation for information systems.</w:t>
      </w:r>
    </w:p>
    <w:p w14:paraId="6709EEB9" w14:textId="77777777" w:rsidR="00C6150C" w:rsidRDefault="008D4775">
      <w:pPr>
        <w:numPr>
          <w:ilvl w:val="0"/>
          <w:numId w:val="7"/>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Proven experience in the design or analysis of large-scale information systems for public institutions or other complex </w:t>
      </w:r>
      <w:proofErr w:type="spellStart"/>
      <w:r>
        <w:rPr>
          <w:rFonts w:ascii="Times New Roman" w:eastAsia="Times New Roman" w:hAnsi="Times New Roman" w:cs="Times New Roman"/>
          <w:sz w:val="24"/>
          <w:szCs w:val="24"/>
        </w:rPr>
        <w:t>organisations</w:t>
      </w:r>
      <w:proofErr w:type="spellEnd"/>
      <w:r>
        <w:rPr>
          <w:rFonts w:ascii="Times New Roman" w:eastAsia="Times New Roman" w:hAnsi="Times New Roman" w:cs="Times New Roman"/>
          <w:sz w:val="24"/>
          <w:szCs w:val="24"/>
        </w:rPr>
        <w:t>.</w:t>
      </w:r>
    </w:p>
    <w:p w14:paraId="6709EEBA" w14:textId="77777777" w:rsidR="00C6150C" w:rsidRDefault="00C6150C">
      <w:pPr>
        <w:spacing w:line="240" w:lineRule="auto"/>
        <w:jc w:val="both"/>
        <w:rPr>
          <w:rFonts w:ascii="Times New Roman" w:eastAsia="Times New Roman" w:hAnsi="Times New Roman" w:cs="Times New Roman"/>
          <w:sz w:val="24"/>
          <w:szCs w:val="24"/>
        </w:rPr>
      </w:pPr>
    </w:p>
    <w:p w14:paraId="6709EEBB" w14:textId="77777777" w:rsidR="00C6150C" w:rsidRDefault="008D4775">
      <w:pPr>
        <w:numPr>
          <w:ilvl w:val="0"/>
          <w:numId w:val="5"/>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Adequacy for Project (40 points): </w:t>
      </w:r>
    </w:p>
    <w:p w14:paraId="6709EEBC" w14:textId="77777777" w:rsidR="00C6150C" w:rsidRDefault="008D4775">
      <w:pPr>
        <w:numPr>
          <w:ilvl w:val="0"/>
          <w:numId w:val="8"/>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Proven experience in developing Business Analysis, Functional Specifications and Technical Specifications for complex information systems.</w:t>
      </w:r>
    </w:p>
    <w:p w14:paraId="6709EEBD" w14:textId="77777777" w:rsidR="00C6150C" w:rsidRDefault="008D4775">
      <w:pPr>
        <w:numPr>
          <w:ilvl w:val="0"/>
          <w:numId w:val="8"/>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Experience in drafting Concept documents, Regulations or other legal and technical documentation for government information systems is an asset.</w:t>
      </w:r>
    </w:p>
    <w:p w14:paraId="6709EEBE" w14:textId="77777777" w:rsidR="00C6150C" w:rsidRDefault="008D4775">
      <w:pPr>
        <w:numPr>
          <w:ilvl w:val="0"/>
          <w:numId w:val="8"/>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Experience with government digital transformation projects, interoperability platforms and Moldovan e-Government services is highly desirable.</w:t>
      </w:r>
    </w:p>
    <w:p w14:paraId="6709EEBF" w14:textId="77777777" w:rsidR="00C6150C" w:rsidRDefault="008D4775">
      <w:pPr>
        <w:numPr>
          <w:ilvl w:val="0"/>
          <w:numId w:val="8"/>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Knowledge of information security, personal data protection and interoperability requirements applicable to public information systems.</w:t>
      </w:r>
    </w:p>
    <w:p w14:paraId="6709EEC0" w14:textId="77777777" w:rsidR="00C6150C" w:rsidRDefault="008D4775">
      <w:pPr>
        <w:numPr>
          <w:ilvl w:val="0"/>
          <w:numId w:val="8"/>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Experience in supporting the implementation of information systems, including business process management, workflow automation, testing and system acceptance, is considered an asset.</w:t>
      </w:r>
    </w:p>
    <w:p w14:paraId="6709EEC1" w14:textId="77777777" w:rsidR="00C6150C" w:rsidRDefault="00C6150C">
      <w:pPr>
        <w:pBdr>
          <w:top w:val="nil"/>
          <w:left w:val="nil"/>
          <w:bottom w:val="nil"/>
          <w:right w:val="nil"/>
          <w:between w:val="nil"/>
        </w:pBdr>
        <w:spacing w:line="240" w:lineRule="auto"/>
        <w:ind w:left="720"/>
        <w:jc w:val="both"/>
        <w:rPr>
          <w:rFonts w:ascii="Times New Roman" w:eastAsia="Times New Roman" w:hAnsi="Times New Roman" w:cs="Times New Roman"/>
          <w:sz w:val="24"/>
          <w:szCs w:val="24"/>
        </w:rPr>
      </w:pPr>
    </w:p>
    <w:p w14:paraId="6709EEC2" w14:textId="77777777" w:rsidR="00C6150C" w:rsidRDefault="008D4775">
      <w:pPr>
        <w:numPr>
          <w:ilvl w:val="0"/>
          <w:numId w:val="5"/>
        </w:numPr>
        <w:tabs>
          <w:tab w:val="left" w:pos="851"/>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Language and Experience (30 points): </w:t>
      </w:r>
    </w:p>
    <w:p w14:paraId="6709EEC3" w14:textId="77777777" w:rsidR="00C6150C" w:rsidRDefault="008D4775">
      <w:pPr>
        <w:numPr>
          <w:ilvl w:val="0"/>
          <w:numId w:val="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Strong analytic skills, facilitation skills (workshops, stakeholder interviews), excellent communication skills (including in English and Romanian).</w:t>
      </w:r>
    </w:p>
    <w:p w14:paraId="6709EEC4" w14:textId="77777777" w:rsidR="00C6150C" w:rsidRDefault="008D4775">
      <w:pPr>
        <w:numPr>
          <w:ilvl w:val="0"/>
          <w:numId w:val="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Ability to present complex findings in clear, actionable reports.</w:t>
      </w:r>
    </w:p>
    <w:p w14:paraId="6709EEC5" w14:textId="77777777" w:rsidR="00C6150C" w:rsidRDefault="00C6150C">
      <w:pPr>
        <w:spacing w:line="240" w:lineRule="auto"/>
        <w:jc w:val="both"/>
        <w:rPr>
          <w:rFonts w:ascii="Times New Roman" w:eastAsia="Times New Roman" w:hAnsi="Times New Roman" w:cs="Times New Roman"/>
          <w:sz w:val="24"/>
          <w:szCs w:val="24"/>
        </w:rPr>
      </w:pPr>
    </w:p>
    <w:p w14:paraId="6709EEC6" w14:textId="77777777" w:rsidR="00C6150C" w:rsidRDefault="008D4775" w:rsidP="00780A7D">
      <w:pPr>
        <w:numPr>
          <w:ilvl w:val="0"/>
          <w:numId w:val="17"/>
        </w:numPr>
        <w:pBdr>
          <w:top w:val="nil"/>
          <w:left w:val="nil"/>
          <w:bottom w:val="nil"/>
          <w:right w:val="nil"/>
          <w:between w:val="nil"/>
        </w:pBdr>
        <w:spacing w:after="20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Institutional Arrangements</w:t>
      </w:r>
    </w:p>
    <w:p w14:paraId="6709EEC7" w14:textId="77777777" w:rsidR="00C6150C" w:rsidRDefault="008D477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Consultant shall work under the overall coordination of the Ministry of Education and Research (</w:t>
      </w:r>
      <w:proofErr w:type="spellStart"/>
      <w:r>
        <w:rPr>
          <w:rFonts w:ascii="Times New Roman" w:eastAsia="Times New Roman" w:hAnsi="Times New Roman" w:cs="Times New Roman"/>
          <w:sz w:val="24"/>
          <w:szCs w:val="24"/>
        </w:rPr>
        <w:t>MoER</w:t>
      </w:r>
      <w:proofErr w:type="spellEnd"/>
      <w:r>
        <w:rPr>
          <w:rFonts w:ascii="Times New Roman" w:eastAsia="Times New Roman" w:hAnsi="Times New Roman" w:cs="Times New Roman"/>
          <w:sz w:val="24"/>
          <w:szCs w:val="24"/>
        </w:rPr>
        <w:t>) and in close collaboration with ANACEC throughout the assignment. ANACEC shall facilitate access to relevant documentation, stakeholders and information necessary for the successful implementation of the assignment, review the Consultant's deliverables and provide comments, where appropriate. Regular coordination meetings shall be held, as required, to review progress, discuss key issues and agree on subsequent activities.</w:t>
      </w:r>
    </w:p>
    <w:p w14:paraId="6709EEC8" w14:textId="77777777" w:rsidR="00C6150C" w:rsidRDefault="00C6150C">
      <w:pPr>
        <w:spacing w:line="240" w:lineRule="auto"/>
        <w:jc w:val="both"/>
        <w:rPr>
          <w:rFonts w:ascii="Times New Roman" w:eastAsia="Times New Roman" w:hAnsi="Times New Roman" w:cs="Times New Roman"/>
          <w:sz w:val="24"/>
          <w:szCs w:val="24"/>
        </w:rPr>
      </w:pPr>
    </w:p>
    <w:p w14:paraId="6709EEC9" w14:textId="77777777" w:rsidR="00C6150C" w:rsidRDefault="008D477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Confidentiality statement:</w:t>
      </w:r>
      <w:r>
        <w:rPr>
          <w:rFonts w:ascii="Times New Roman" w:eastAsia="Times New Roman" w:hAnsi="Times New Roman" w:cs="Times New Roman"/>
          <w:sz w:val="24"/>
          <w:szCs w:val="24"/>
        </w:rPr>
        <w:t xml:space="preserve"> All data and information received from </w:t>
      </w:r>
      <w:proofErr w:type="spellStart"/>
      <w:r>
        <w:rPr>
          <w:rFonts w:ascii="Times New Roman" w:eastAsia="Times New Roman" w:hAnsi="Times New Roman" w:cs="Times New Roman"/>
          <w:sz w:val="24"/>
          <w:szCs w:val="24"/>
        </w:rPr>
        <w:t>MoER</w:t>
      </w:r>
      <w:proofErr w:type="spellEnd"/>
      <w:r>
        <w:rPr>
          <w:rFonts w:ascii="Times New Roman" w:eastAsia="Times New Roman" w:hAnsi="Times New Roman" w:cs="Times New Roman"/>
          <w:sz w:val="24"/>
          <w:szCs w:val="24"/>
        </w:rPr>
        <w:t xml:space="preserve"> for the purpose of this assignment is to be treated confidentially and are only to be used in connection with the execution of these Terms of Reference. All intellectual property rights arising from the execution of these Terms of Reference are assigned to </w:t>
      </w:r>
      <w:proofErr w:type="spellStart"/>
      <w:r>
        <w:rPr>
          <w:rFonts w:ascii="Times New Roman" w:eastAsia="Times New Roman" w:hAnsi="Times New Roman" w:cs="Times New Roman"/>
          <w:sz w:val="24"/>
          <w:szCs w:val="24"/>
        </w:rPr>
        <w:t>MoER</w:t>
      </w:r>
      <w:proofErr w:type="spellEnd"/>
      <w:r>
        <w:rPr>
          <w:rFonts w:ascii="Times New Roman" w:eastAsia="Times New Roman" w:hAnsi="Times New Roman" w:cs="Times New Roman"/>
          <w:sz w:val="24"/>
          <w:szCs w:val="24"/>
        </w:rPr>
        <w:t xml:space="preserve">. The contents of written materials obtained and used in this assignment may not be disclosed to any third parties without the expressed advance written authorization of the </w:t>
      </w:r>
      <w:proofErr w:type="spellStart"/>
      <w:r>
        <w:rPr>
          <w:rFonts w:ascii="Times New Roman" w:eastAsia="Times New Roman" w:hAnsi="Times New Roman" w:cs="Times New Roman"/>
          <w:sz w:val="24"/>
          <w:szCs w:val="24"/>
        </w:rPr>
        <w:t>MoER</w:t>
      </w:r>
      <w:proofErr w:type="spellEnd"/>
      <w:r>
        <w:rPr>
          <w:rFonts w:ascii="Times New Roman" w:eastAsia="Times New Roman" w:hAnsi="Times New Roman" w:cs="Times New Roman"/>
          <w:sz w:val="24"/>
          <w:szCs w:val="24"/>
        </w:rPr>
        <w:t>.</w:t>
      </w:r>
    </w:p>
    <w:sectPr w:rsidR="00C6150C">
      <w:footerReference w:type="even" r:id="rId8"/>
      <w:footerReference w:type="default" r:id="rId9"/>
      <w:footerReference w:type="firs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3C64B" w14:textId="77777777" w:rsidR="008D4775" w:rsidRDefault="008D4775">
      <w:pPr>
        <w:spacing w:line="240" w:lineRule="auto"/>
      </w:pPr>
      <w:r>
        <w:separator/>
      </w:r>
    </w:p>
  </w:endnote>
  <w:endnote w:type="continuationSeparator" w:id="0">
    <w:p w14:paraId="37452AC9" w14:textId="77777777" w:rsidR="008D4775" w:rsidRDefault="008D47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8F3890C2-6156-420C-9F08-B4D4555084EB}"/>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2" w:fontKey="{EB167BC5-18E6-4874-A650-E75B02A07120}"/>
  </w:font>
  <w:font w:name="Calibri">
    <w:panose1 w:val="020F0502020204030204"/>
    <w:charset w:val="CC"/>
    <w:family w:val="swiss"/>
    <w:pitch w:val="variable"/>
    <w:sig w:usb0="E4002EFF" w:usb1="C200247B" w:usb2="00000009" w:usb3="00000000" w:csb0="000001FF" w:csb1="00000000"/>
    <w:embedRegular r:id="rId3" w:fontKey="{37B3E34C-9613-4742-AD44-2A1C302614B4}"/>
  </w:font>
  <w:font w:name="Cambria">
    <w:panose1 w:val="02040503050406030204"/>
    <w:charset w:val="CC"/>
    <w:family w:val="roman"/>
    <w:pitch w:val="variable"/>
    <w:sig w:usb0="E00006FF" w:usb1="420024FF" w:usb2="02000000" w:usb3="00000000" w:csb0="0000019F" w:csb1="00000000"/>
    <w:embedRegular r:id="rId4" w:fontKey="{26EF0754-B4FA-4ED6-A095-19E026B8D5F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9EECA" w14:textId="77777777" w:rsidR="00C6150C" w:rsidRDefault="008D4775">
    <w:pPr>
      <w:pBdr>
        <w:top w:val="nil"/>
        <w:left w:val="nil"/>
        <w:bottom w:val="nil"/>
        <w:right w:val="nil"/>
        <w:between w:val="nil"/>
      </w:pBdr>
      <w:tabs>
        <w:tab w:val="center" w:pos="4680"/>
        <w:tab w:val="right" w:pos="9360"/>
      </w:tabs>
      <w:spacing w:line="240" w:lineRule="auto"/>
      <w:rPr>
        <w:color w:val="000000"/>
      </w:rPr>
    </w:pPr>
    <w:r>
      <w:rPr>
        <w:noProof/>
      </w:rPr>
      <mc:AlternateContent>
        <mc:Choice Requires="wpg">
          <w:drawing>
            <wp:anchor distT="0" distB="0" distL="0" distR="0" simplePos="0" relativeHeight="251660288" behindDoc="0" locked="0" layoutInCell="1" hidden="0" allowOverlap="1" wp14:anchorId="6709EECD" wp14:editId="6709EECE">
              <wp:simplePos x="0" y="0"/>
              <wp:positionH relativeFrom="column">
                <wp:posOffset>3847466</wp:posOffset>
              </wp:positionH>
              <wp:positionV relativeFrom="paragraph">
                <wp:posOffset>-9522</wp:posOffset>
              </wp:positionV>
              <wp:extent cx="1191260" cy="387985"/>
              <wp:effectExtent l="0" t="0" r="0" b="0"/>
              <wp:wrapNone/>
              <wp:docPr id="3" name="Dreptunghi 3" descr="Official Use Only"/>
              <wp:cNvGraphicFramePr/>
              <a:graphic xmlns:a="http://schemas.openxmlformats.org/drawingml/2006/main">
                <a:graphicData uri="http://schemas.microsoft.com/office/word/2010/wordprocessingShape">
                  <wps:wsp>
                    <wps:cNvSpPr/>
                    <wps:spPr>
                      <a:xfrm>
                        <a:off x="4759895" y="3595533"/>
                        <a:ext cx="1172210" cy="368935"/>
                      </a:xfrm>
                      <a:prstGeom prst="rect">
                        <a:avLst/>
                      </a:prstGeom>
                      <a:noFill/>
                      <a:ln>
                        <a:noFill/>
                      </a:ln>
                    </wps:spPr>
                    <wps:txbx>
                      <w:txbxContent>
                        <w:p w14:paraId="6709EED5" w14:textId="77777777" w:rsidR="00C6150C" w:rsidRDefault="008D4775">
                          <w:pPr>
                            <w:spacing w:line="275" w:lineRule="auto"/>
                            <w:textDirection w:val="btLr"/>
                          </w:pPr>
                          <w:r>
                            <w:rPr>
                              <w:rFonts w:ascii="Aptos" w:eastAsia="Aptos" w:hAnsi="Aptos" w:cs="Aptos"/>
                              <w:color w:val="000000"/>
                              <w:sz w:val="20"/>
                            </w:rPr>
                            <w:t>Official Use Only</w:t>
                          </w:r>
                        </w:p>
                      </w:txbxContent>
                    </wps:txbx>
                    <wps:bodyPr spcFirstLastPara="1" wrap="square" lIns="0" tIns="0" rIns="254000" bIns="190500" anchor="b"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3847466</wp:posOffset>
              </wp:positionH>
              <wp:positionV relativeFrom="paragraph">
                <wp:posOffset>-9522</wp:posOffset>
              </wp:positionV>
              <wp:extent cx="1191260" cy="387985"/>
              <wp:effectExtent b="0" l="0" r="0" t="0"/>
              <wp:wrapNone/>
              <wp:docPr descr="Official Use Only" id="3" name="image3.png"/>
              <a:graphic>
                <a:graphicData uri="http://schemas.openxmlformats.org/drawingml/2006/picture">
                  <pic:pic>
                    <pic:nvPicPr>
                      <pic:cNvPr descr="Official Use Only" id="0" name="image3.png"/>
                      <pic:cNvPicPr preferRelativeResize="0"/>
                    </pic:nvPicPr>
                    <pic:blipFill>
                      <a:blip r:embed="rId1"/>
                      <a:srcRect/>
                      <a:stretch>
                        <a:fillRect/>
                      </a:stretch>
                    </pic:blipFill>
                    <pic:spPr>
                      <a:xfrm>
                        <a:off x="0" y="0"/>
                        <a:ext cx="1191260" cy="387985"/>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9EECB" w14:textId="77777777" w:rsidR="00C6150C" w:rsidRDefault="008D4775">
    <w:pPr>
      <w:pBdr>
        <w:top w:val="nil"/>
        <w:left w:val="nil"/>
        <w:bottom w:val="nil"/>
        <w:right w:val="nil"/>
        <w:between w:val="nil"/>
      </w:pBdr>
      <w:tabs>
        <w:tab w:val="center" w:pos="4680"/>
        <w:tab w:val="right" w:pos="9360"/>
      </w:tabs>
      <w:spacing w:line="240" w:lineRule="auto"/>
      <w:rPr>
        <w:color w:val="000000"/>
      </w:rPr>
    </w:pPr>
    <w:r>
      <w:rPr>
        <w:noProof/>
      </w:rPr>
      <mc:AlternateContent>
        <mc:Choice Requires="wpg">
          <w:drawing>
            <wp:anchor distT="0" distB="0" distL="0" distR="0" simplePos="0" relativeHeight="251658240" behindDoc="0" locked="0" layoutInCell="1" hidden="0" allowOverlap="1" wp14:anchorId="6709EECF" wp14:editId="6709EED0">
              <wp:simplePos x="0" y="0"/>
              <wp:positionH relativeFrom="column">
                <wp:posOffset>3847466</wp:posOffset>
              </wp:positionH>
              <wp:positionV relativeFrom="paragraph">
                <wp:posOffset>-9522</wp:posOffset>
              </wp:positionV>
              <wp:extent cx="1191260" cy="387985"/>
              <wp:effectExtent l="0" t="0" r="0" b="0"/>
              <wp:wrapNone/>
              <wp:docPr id="2" name="Dreptunghi 2" descr="Official Use Only"/>
              <wp:cNvGraphicFramePr/>
              <a:graphic xmlns:a="http://schemas.openxmlformats.org/drawingml/2006/main">
                <a:graphicData uri="http://schemas.microsoft.com/office/word/2010/wordprocessingShape">
                  <wps:wsp>
                    <wps:cNvSpPr/>
                    <wps:spPr>
                      <a:xfrm>
                        <a:off x="4759895" y="3595533"/>
                        <a:ext cx="1172210" cy="368935"/>
                      </a:xfrm>
                      <a:prstGeom prst="rect">
                        <a:avLst/>
                      </a:prstGeom>
                      <a:noFill/>
                      <a:ln>
                        <a:noFill/>
                      </a:ln>
                    </wps:spPr>
                    <wps:txbx>
                      <w:txbxContent>
                        <w:p w14:paraId="6709EED3" w14:textId="77777777" w:rsidR="00C6150C" w:rsidRDefault="008D4775">
                          <w:pPr>
                            <w:spacing w:line="275" w:lineRule="auto"/>
                            <w:textDirection w:val="btLr"/>
                          </w:pPr>
                          <w:r>
                            <w:rPr>
                              <w:rFonts w:ascii="Aptos" w:eastAsia="Aptos" w:hAnsi="Aptos" w:cs="Aptos"/>
                              <w:color w:val="000000"/>
                              <w:sz w:val="20"/>
                            </w:rPr>
                            <w:t>Official Use Only</w:t>
                          </w:r>
                        </w:p>
                      </w:txbxContent>
                    </wps:txbx>
                    <wps:bodyPr spcFirstLastPara="1" wrap="square" lIns="0" tIns="0" rIns="254000" bIns="190500" anchor="b"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3847466</wp:posOffset>
              </wp:positionH>
              <wp:positionV relativeFrom="paragraph">
                <wp:posOffset>-9522</wp:posOffset>
              </wp:positionV>
              <wp:extent cx="1191260" cy="387985"/>
              <wp:effectExtent b="0" l="0" r="0" t="0"/>
              <wp:wrapNone/>
              <wp:docPr descr="Official Use Only" id="2" name="image2.png"/>
              <a:graphic>
                <a:graphicData uri="http://schemas.openxmlformats.org/drawingml/2006/picture">
                  <pic:pic>
                    <pic:nvPicPr>
                      <pic:cNvPr descr="Official Use Only" id="0" name="image2.png"/>
                      <pic:cNvPicPr preferRelativeResize="0"/>
                    </pic:nvPicPr>
                    <pic:blipFill>
                      <a:blip r:embed="rId1"/>
                      <a:srcRect/>
                      <a:stretch>
                        <a:fillRect/>
                      </a:stretch>
                    </pic:blipFill>
                    <pic:spPr>
                      <a:xfrm>
                        <a:off x="0" y="0"/>
                        <a:ext cx="1191260" cy="387985"/>
                      </a:xfrm>
                      <a:prstGeom prst="rect"/>
                      <a:ln/>
                    </pic:spPr>
                  </pic:pic>
                </a:graphicData>
              </a:graphic>
            </wp:anchor>
          </w:drawing>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9EECC" w14:textId="77777777" w:rsidR="00C6150C" w:rsidRDefault="008D4775">
    <w:pPr>
      <w:pBdr>
        <w:top w:val="nil"/>
        <w:left w:val="nil"/>
        <w:bottom w:val="nil"/>
        <w:right w:val="nil"/>
        <w:between w:val="nil"/>
      </w:pBdr>
      <w:tabs>
        <w:tab w:val="center" w:pos="4680"/>
        <w:tab w:val="right" w:pos="9360"/>
      </w:tabs>
      <w:spacing w:line="240" w:lineRule="auto"/>
      <w:rPr>
        <w:color w:val="000000"/>
      </w:rPr>
    </w:pPr>
    <w:r>
      <w:rPr>
        <w:noProof/>
      </w:rPr>
      <mc:AlternateContent>
        <mc:Choice Requires="wpg">
          <w:drawing>
            <wp:anchor distT="0" distB="0" distL="0" distR="0" simplePos="0" relativeHeight="251659264" behindDoc="0" locked="0" layoutInCell="1" hidden="0" allowOverlap="1" wp14:anchorId="6709EED1" wp14:editId="6709EED2">
              <wp:simplePos x="0" y="0"/>
              <wp:positionH relativeFrom="column">
                <wp:posOffset>3847466</wp:posOffset>
              </wp:positionH>
              <wp:positionV relativeFrom="paragraph">
                <wp:posOffset>-9522</wp:posOffset>
              </wp:positionV>
              <wp:extent cx="1191260" cy="387985"/>
              <wp:effectExtent l="0" t="0" r="0" b="0"/>
              <wp:wrapNone/>
              <wp:docPr id="1" name="Dreptunghi 1" descr="Official Use Only"/>
              <wp:cNvGraphicFramePr/>
              <a:graphic xmlns:a="http://schemas.openxmlformats.org/drawingml/2006/main">
                <a:graphicData uri="http://schemas.microsoft.com/office/word/2010/wordprocessingShape">
                  <wps:wsp>
                    <wps:cNvSpPr/>
                    <wps:spPr>
                      <a:xfrm>
                        <a:off x="4759895" y="3595533"/>
                        <a:ext cx="1172210" cy="368935"/>
                      </a:xfrm>
                      <a:prstGeom prst="rect">
                        <a:avLst/>
                      </a:prstGeom>
                      <a:noFill/>
                      <a:ln>
                        <a:noFill/>
                      </a:ln>
                    </wps:spPr>
                    <wps:txbx>
                      <w:txbxContent>
                        <w:p w14:paraId="6709EED4" w14:textId="77777777" w:rsidR="00C6150C" w:rsidRDefault="008D4775">
                          <w:pPr>
                            <w:spacing w:line="275" w:lineRule="auto"/>
                            <w:textDirection w:val="btLr"/>
                          </w:pPr>
                          <w:r>
                            <w:rPr>
                              <w:rFonts w:ascii="Aptos" w:eastAsia="Aptos" w:hAnsi="Aptos" w:cs="Aptos"/>
                              <w:color w:val="000000"/>
                              <w:sz w:val="20"/>
                            </w:rPr>
                            <w:t>Official Use Only</w:t>
                          </w:r>
                        </w:p>
                      </w:txbxContent>
                    </wps:txbx>
                    <wps:bodyPr spcFirstLastPara="1" wrap="square" lIns="0" tIns="0" rIns="254000" bIns="190500" anchor="b"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3847466</wp:posOffset>
              </wp:positionH>
              <wp:positionV relativeFrom="paragraph">
                <wp:posOffset>-9522</wp:posOffset>
              </wp:positionV>
              <wp:extent cx="1191260" cy="387985"/>
              <wp:effectExtent b="0" l="0" r="0" t="0"/>
              <wp:wrapNone/>
              <wp:docPr descr="Official Use Only" id="1" name="image1.png"/>
              <a:graphic>
                <a:graphicData uri="http://schemas.openxmlformats.org/drawingml/2006/picture">
                  <pic:pic>
                    <pic:nvPicPr>
                      <pic:cNvPr descr="Official Use Only" id="0" name="image1.png"/>
                      <pic:cNvPicPr preferRelativeResize="0"/>
                    </pic:nvPicPr>
                    <pic:blipFill>
                      <a:blip r:embed="rId1"/>
                      <a:srcRect/>
                      <a:stretch>
                        <a:fillRect/>
                      </a:stretch>
                    </pic:blipFill>
                    <pic:spPr>
                      <a:xfrm>
                        <a:off x="0" y="0"/>
                        <a:ext cx="1191260" cy="387985"/>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1E0B1" w14:textId="77777777" w:rsidR="008D4775" w:rsidRDefault="008D4775">
      <w:pPr>
        <w:spacing w:line="240" w:lineRule="auto"/>
      </w:pPr>
      <w:r>
        <w:separator/>
      </w:r>
    </w:p>
  </w:footnote>
  <w:footnote w:type="continuationSeparator" w:id="0">
    <w:p w14:paraId="50A00204" w14:textId="77777777" w:rsidR="008D4775" w:rsidRDefault="008D477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6A8F"/>
    <w:multiLevelType w:val="multilevel"/>
    <w:tmpl w:val="DF6AA5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56515DB"/>
    <w:multiLevelType w:val="multilevel"/>
    <w:tmpl w:val="67F499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A31797C"/>
    <w:multiLevelType w:val="hybridMultilevel"/>
    <w:tmpl w:val="1CDA3620"/>
    <w:lvl w:ilvl="0" w:tplc="04190015">
      <w:start w:val="5"/>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AF66C1"/>
    <w:multiLevelType w:val="multilevel"/>
    <w:tmpl w:val="A09E4B7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F6D0A58"/>
    <w:multiLevelType w:val="multilevel"/>
    <w:tmpl w:val="E892D4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F8B6F0D"/>
    <w:multiLevelType w:val="multilevel"/>
    <w:tmpl w:val="261447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2844F42"/>
    <w:multiLevelType w:val="multilevel"/>
    <w:tmpl w:val="9CB095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26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28F0E54"/>
    <w:multiLevelType w:val="multilevel"/>
    <w:tmpl w:val="C1544B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D5D1426"/>
    <w:multiLevelType w:val="multilevel"/>
    <w:tmpl w:val="549A28A8"/>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788" w:hanging="707"/>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F3708DA"/>
    <w:multiLevelType w:val="multilevel"/>
    <w:tmpl w:val="AB103980"/>
    <w:lvl w:ilvl="0">
      <w:start w:val="1"/>
      <w:numFmt w:val="decimal"/>
      <w:lvlText w:val="%1."/>
      <w:lvlJc w:val="left"/>
      <w:pPr>
        <w:ind w:left="720" w:hanging="360"/>
      </w:pPr>
      <w:rPr>
        <w:rFonts w:ascii="Times New Roman" w:eastAsia="Times New Roman" w:hAnsi="Times New Roman" w:cs="Times New Roman"/>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60962C36"/>
    <w:multiLevelType w:val="multilevel"/>
    <w:tmpl w:val="A790E9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26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4B075EB"/>
    <w:multiLevelType w:val="multilevel"/>
    <w:tmpl w:val="EF74B4E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698F630B"/>
    <w:multiLevelType w:val="multilevel"/>
    <w:tmpl w:val="B0B492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A853B07"/>
    <w:multiLevelType w:val="multilevel"/>
    <w:tmpl w:val="8BA22B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E0D25CF"/>
    <w:multiLevelType w:val="multilevel"/>
    <w:tmpl w:val="6034112A"/>
    <w:lvl w:ilvl="0">
      <w:start w:val="1"/>
      <w:numFmt w:val="decimal"/>
      <w:lvlText w:val="%1."/>
      <w:lvlJc w:val="left"/>
      <w:pPr>
        <w:ind w:left="720" w:hanging="360"/>
      </w:pPr>
      <w:rPr>
        <w:b w:val="0"/>
        <w:bCs w:val="0"/>
        <w:i w:val="0"/>
        <w:iCs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78EF2B39"/>
    <w:multiLevelType w:val="multilevel"/>
    <w:tmpl w:val="E3469566"/>
    <w:lvl w:ilvl="0">
      <w:start w:val="1"/>
      <w:numFmt w:val="lowerRoman"/>
      <w:lvlText w:val="(%1)"/>
      <w:lvlJc w:val="left"/>
      <w:pPr>
        <w:ind w:left="720" w:hanging="360"/>
      </w:pPr>
    </w:lvl>
    <w:lvl w:ilvl="1">
      <w:start w:val="1"/>
      <w:numFmt w:val="bullet"/>
      <w:lvlText w:val="●"/>
      <w:lvlJc w:val="left"/>
      <w:pPr>
        <w:ind w:left="126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DD228B1"/>
    <w:multiLevelType w:val="multilevel"/>
    <w:tmpl w:val="A8CE54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093667521">
    <w:abstractNumId w:val="0"/>
  </w:num>
  <w:num w:numId="2" w16cid:durableId="1164082397">
    <w:abstractNumId w:val="5"/>
  </w:num>
  <w:num w:numId="3" w16cid:durableId="1357081314">
    <w:abstractNumId w:val="16"/>
  </w:num>
  <w:num w:numId="4" w16cid:durableId="2069257357">
    <w:abstractNumId w:val="1"/>
  </w:num>
  <w:num w:numId="5" w16cid:durableId="66001594">
    <w:abstractNumId w:val="15"/>
  </w:num>
  <w:num w:numId="6" w16cid:durableId="1027753741">
    <w:abstractNumId w:val="11"/>
  </w:num>
  <w:num w:numId="7" w16cid:durableId="769158932">
    <w:abstractNumId w:val="10"/>
  </w:num>
  <w:num w:numId="8" w16cid:durableId="1383945027">
    <w:abstractNumId w:val="6"/>
  </w:num>
  <w:num w:numId="9" w16cid:durableId="203561367">
    <w:abstractNumId w:val="13"/>
  </w:num>
  <w:num w:numId="10" w16cid:durableId="90900581">
    <w:abstractNumId w:val="12"/>
  </w:num>
  <w:num w:numId="11" w16cid:durableId="423111532">
    <w:abstractNumId w:val="9"/>
  </w:num>
  <w:num w:numId="12" w16cid:durableId="1165778828">
    <w:abstractNumId w:val="7"/>
  </w:num>
  <w:num w:numId="13" w16cid:durableId="852652747">
    <w:abstractNumId w:val="8"/>
  </w:num>
  <w:num w:numId="14" w16cid:durableId="1320960809">
    <w:abstractNumId w:val="3"/>
  </w:num>
  <w:num w:numId="15" w16cid:durableId="936403060">
    <w:abstractNumId w:val="14"/>
  </w:num>
  <w:num w:numId="16" w16cid:durableId="2086104257">
    <w:abstractNumId w:val="4"/>
  </w:num>
  <w:num w:numId="17" w16cid:durableId="20760053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50C"/>
    <w:rsid w:val="000314D5"/>
    <w:rsid w:val="0009536E"/>
    <w:rsid w:val="001309D3"/>
    <w:rsid w:val="00396082"/>
    <w:rsid w:val="003F13F2"/>
    <w:rsid w:val="005E77B7"/>
    <w:rsid w:val="00652543"/>
    <w:rsid w:val="00745103"/>
    <w:rsid w:val="00780A7D"/>
    <w:rsid w:val="007C1FEF"/>
    <w:rsid w:val="008078FE"/>
    <w:rsid w:val="008B7582"/>
    <w:rsid w:val="008D0505"/>
    <w:rsid w:val="008D4775"/>
    <w:rsid w:val="0090572A"/>
    <w:rsid w:val="00A96965"/>
    <w:rsid w:val="00C6150C"/>
    <w:rsid w:val="00E33C9C"/>
    <w:rsid w:val="00F62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9ECEA"/>
  <w15:docId w15:val="{04C14506-33FB-47BC-ACC1-6451B8C4D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uiPriority w:val="9"/>
    <w:qFormat/>
    <w:pPr>
      <w:keepNext/>
      <w:keepLines/>
      <w:spacing w:before="400" w:after="120"/>
      <w:outlineLvl w:val="0"/>
    </w:pPr>
    <w:rPr>
      <w:sz w:val="40"/>
      <w:szCs w:val="40"/>
    </w:rPr>
  </w:style>
  <w:style w:type="paragraph" w:styleId="Titlu2">
    <w:name w:val="heading 2"/>
    <w:basedOn w:val="Normal"/>
    <w:next w:val="Normal"/>
    <w:uiPriority w:val="9"/>
    <w:semiHidden/>
    <w:unhideWhenUsed/>
    <w:qFormat/>
    <w:pPr>
      <w:keepNext/>
      <w:keepLines/>
      <w:spacing w:before="360" w:after="120"/>
      <w:outlineLvl w:val="1"/>
    </w:pPr>
    <w:rPr>
      <w:sz w:val="32"/>
      <w:szCs w:val="32"/>
    </w:rPr>
  </w:style>
  <w:style w:type="paragraph" w:styleId="Titlu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lu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lu5">
    <w:name w:val="heading 5"/>
    <w:basedOn w:val="Normal"/>
    <w:next w:val="Normal"/>
    <w:uiPriority w:val="9"/>
    <w:semiHidden/>
    <w:unhideWhenUsed/>
    <w:qFormat/>
    <w:pPr>
      <w:keepNext/>
      <w:keepLines/>
      <w:spacing w:before="240" w:after="80"/>
      <w:outlineLvl w:val="4"/>
    </w:pPr>
    <w:rPr>
      <w:color w:val="666666"/>
    </w:rPr>
  </w:style>
  <w:style w:type="paragraph" w:styleId="Titlu6">
    <w:name w:val="heading 6"/>
    <w:basedOn w:val="Normal"/>
    <w:next w:val="Normal"/>
    <w:uiPriority w:val="9"/>
    <w:semiHidden/>
    <w:unhideWhenUsed/>
    <w:qFormat/>
    <w:pPr>
      <w:keepNext/>
      <w:keepLines/>
      <w:spacing w:before="240" w:after="80"/>
      <w:outlineLvl w:val="5"/>
    </w:pPr>
    <w:rPr>
      <w:i/>
      <w:iCs/>
      <w:color w:val="66666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lu">
    <w:name w:val="Title"/>
    <w:basedOn w:val="Normal"/>
    <w:next w:val="Normal"/>
    <w:uiPriority w:val="10"/>
    <w:qFormat/>
    <w:pPr>
      <w:keepNext/>
      <w:keepLines/>
      <w:spacing w:after="60"/>
    </w:pPr>
    <w:rPr>
      <w:sz w:val="52"/>
      <w:szCs w:val="52"/>
    </w:rPr>
  </w:style>
  <w:style w:type="paragraph" w:styleId="Subtitlu">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Listparagraf">
    <w:name w:val="List Paragraph"/>
    <w:basedOn w:val="Normal"/>
    <w:uiPriority w:val="34"/>
    <w:qFormat/>
    <w:rsid w:val="00780A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3bkzI9/IMgGY/HvhTA2binExQw==">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17</Pages>
  <Words>6004</Words>
  <Characters>34223</Characters>
  <Application>Microsoft Office Word</Application>
  <DocSecurity>0</DocSecurity>
  <Lines>285</Lines>
  <Paragraphs>80</Paragraphs>
  <ScaleCrop>false</ScaleCrop>
  <Company/>
  <LinksUpToDate>false</LinksUpToDate>
  <CharactersWithSpaces>40147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Cezar Captaciuc</cp:lastModifiedBy>
  <cp:revision>15</cp:revision>
  <dcterms:created xsi:type="dcterms:W3CDTF">2026-07-29T08:02:00Z</dcterms:created>
  <dcterms:modified xsi:type="dcterms:W3CDTF">2026-09-01T14:43:00Z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y fmtid="{D5CDD505-2E9C-101B-9397-08002B2CF9AE}" pid="3" name="ClassificationContentMarkingFooterShapeIds">
    <vt:lpwstr>6b3c26f1,5c6f829d,546a8068</vt:lpwstr>
  </property>
  <property fmtid="{D5CDD505-2E9C-101B-9397-08002B2CF9AE}" pid="4" name="ClassificationContentMarkingFooterFontProps">
    <vt:lpwstr>#000000,10,Aptos</vt:lpwstr>
  </property>
  <property fmtid="{D5CDD505-2E9C-101B-9397-08002B2CF9AE}" pid="5" name="ClassificationContentMarkingFooterText">
    <vt:lpwstr>Official Use Only</vt:lpwstr>
  </property>
  <property fmtid="{D5CDD505-2E9C-101B-9397-08002B2CF9AE}" pid="6" name="MSIP_Label_f1bf45b6-5649-4236-82a3-f45024cd282e_Enabled">
    <vt:lpwstr>true</vt:lpwstr>
  </property>
  <property fmtid="{D5CDD505-2E9C-101B-9397-08002B2CF9AE}" pid="7" name="MSIP_Label_f1bf45b6-5649-4236-82a3-f45024cd282e_SetDate">
    <vt:lpwstr>2025-12-02T07:57:26Z</vt:lpwstr>
  </property>
  <property fmtid="{D5CDD505-2E9C-101B-9397-08002B2CF9AE}" pid="8" name="MSIP_Label_f1bf45b6-5649-4236-82a3-f45024cd282e_Method">
    <vt:lpwstr>Standard</vt:lpwstr>
  </property>
  <property fmtid="{D5CDD505-2E9C-101B-9397-08002B2CF9AE}" pid="9" name="MSIP_Label_f1bf45b6-5649-4236-82a3-f45024cd282e_Name">
    <vt:lpwstr>Official Use Only</vt:lpwstr>
  </property>
  <property fmtid="{D5CDD505-2E9C-101B-9397-08002B2CF9AE}" pid="10" name="MSIP_Label_f1bf45b6-5649-4236-82a3-f45024cd282e_SiteId">
    <vt:lpwstr>31a2fec0-266b-4c67-b56e-2796d8f59c36</vt:lpwstr>
  </property>
  <property fmtid="{D5CDD505-2E9C-101B-9397-08002B2CF9AE}" pid="11" name="MSIP_Label_f1bf45b6-5649-4236-82a3-f45024cd282e_ActionId">
    <vt:lpwstr>66a779d3-9b35-4c65-a175-0410f1670d7a</vt:lpwstr>
  </property>
  <property fmtid="{D5CDD505-2E9C-101B-9397-08002B2CF9AE}" pid="12" name="MSIP_Label_f1bf45b6-5649-4236-82a3-f45024cd282e_ContentBits">
    <vt:lpwstr>2</vt:lpwstr>
  </property>
  <property fmtid="{D5CDD505-2E9C-101B-9397-08002B2CF9AE}" pid="13" name="MSIP_Label_f1bf45b6-5649-4236-82a3-f45024cd282e_Tag">
    <vt:lpwstr>10, 3, 0, 1</vt:lpwstr>
  </property>
  <property fmtid="{D5CDD505-2E9C-101B-9397-08002B2CF9AE}" pid="14" name="MediaServiceImageTags">
    <vt:lpwstr>MediaServiceImageTags</vt:lpwstr>
  </property>
</Properties>
</file>